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DA7A6C" w14:textId="1E5ED350" w:rsidR="00D11899" w:rsidRPr="00B97393" w:rsidRDefault="00E025A2">
      <w:pPr>
        <w:rPr>
          <w:rFonts w:ascii="Helvetica" w:hAnsi="Helvetica" w:cs="Helvetica"/>
          <w:b/>
          <w:bCs/>
          <w:color w:val="2F2F2F"/>
          <w:sz w:val="28"/>
          <w:szCs w:val="28"/>
          <w:shd w:val="clear" w:color="auto" w:fill="F8F8F8"/>
        </w:rPr>
      </w:pPr>
      <w:bookmarkStart w:id="0" w:name="_GoBack"/>
      <w:r w:rsidRPr="00B97393">
        <w:rPr>
          <w:rFonts w:ascii="Helvetica" w:hAnsi="Helvetica" w:cs="Helvetica"/>
          <w:b/>
          <w:bCs/>
          <w:color w:val="2F2F2F"/>
          <w:sz w:val="28"/>
          <w:szCs w:val="28"/>
          <w:shd w:val="clear" w:color="auto" w:fill="F8F8F8"/>
        </w:rPr>
        <w:t>假如没有禁烟运动，你认为英国人还会挑起鸦片战争吗？</w:t>
      </w:r>
    </w:p>
    <w:p w14:paraId="36DD755C" w14:textId="57CA1CFC" w:rsidR="00E025A2" w:rsidRPr="00B97393" w:rsidRDefault="00E025A2">
      <w:pPr>
        <w:rPr>
          <w:rFonts w:ascii="Helvetica" w:hAnsi="Helvetica" w:cs="Helvetica"/>
          <w:color w:val="2F2F2F"/>
          <w:sz w:val="28"/>
          <w:szCs w:val="28"/>
          <w:shd w:val="clear" w:color="auto" w:fill="F8F8F8"/>
        </w:rPr>
      </w:pPr>
      <w:r w:rsidRPr="00B97393">
        <w:rPr>
          <w:rFonts w:ascii="Helvetica" w:hAnsi="Helvetica" w:cs="Helvetica" w:hint="eastAsia"/>
          <w:color w:val="2F2F2F"/>
          <w:sz w:val="28"/>
          <w:szCs w:val="28"/>
          <w:shd w:val="clear" w:color="auto" w:fill="F8F8F8"/>
        </w:rPr>
        <w:t>我认为会。由于清朝的妄自尊大，以及传统思想中对商阶层的轻视，清王朝十分蔑视外国商人，对待他们十分不友好，不仅在通商极为苛刻，甚至有压迫之意。但英国人对红茶的需求量很大，英国商人仍然愿意来中国买红茶等商品。事实上，由于中国工农阶级的稳定、消费水平不高，工业革命后的英国工业产品并不畅销，贸易逆差很大。鸦片实际上是英国增大中国市场的进口贸易额而采取的阴险措施，这也是他们持续从中国进口红茶等商品与牟利的手段。但禁烟可以说是切实影响了他们的利益，而资本家在英国的影响力又非同小可，这才有了鸦片战争的爆发。所以战争的关键从来都不在鸦片，矛盾从来就在于中英贸易需求的不对等，就算没有鸦片，只要贸易逆差还在那里，总会有其他的接口来打开大门，战争在所难免。</w:t>
      </w:r>
    </w:p>
    <w:p w14:paraId="7FC6C569" w14:textId="780BB581" w:rsidR="00E025A2" w:rsidRPr="00B97393" w:rsidRDefault="00E025A2">
      <w:pPr>
        <w:rPr>
          <w:rFonts w:hint="eastAsia"/>
          <w:b/>
          <w:bCs/>
          <w:sz w:val="28"/>
          <w:szCs w:val="28"/>
        </w:rPr>
      </w:pPr>
      <w:r w:rsidRPr="00B97393">
        <w:rPr>
          <w:rFonts w:ascii="Helvetica" w:hAnsi="Helvetica" w:cs="Helvetica"/>
          <w:b/>
          <w:bCs/>
          <w:color w:val="2F2F2F"/>
          <w:sz w:val="28"/>
          <w:szCs w:val="28"/>
          <w:shd w:val="clear" w:color="auto" w:fill="F8F8F8"/>
        </w:rPr>
        <w:t>为什么我们说鸦片战争是近代史的开端。</w:t>
      </w:r>
    </w:p>
    <w:p w14:paraId="48DB35DC" w14:textId="50EE0A83" w:rsidR="00E025A2" w:rsidRPr="00B97393" w:rsidRDefault="00B97393">
      <w:pPr>
        <w:rPr>
          <w:rFonts w:hint="eastAsia"/>
          <w:sz w:val="28"/>
          <w:szCs w:val="28"/>
        </w:rPr>
      </w:pPr>
      <w:r w:rsidRPr="00B97393">
        <w:rPr>
          <w:rFonts w:hint="eastAsia"/>
          <w:sz w:val="28"/>
          <w:szCs w:val="28"/>
        </w:rPr>
        <w:t>鸦片战争改变了中国社会的性质：从封建社会变为半殖民地半封建社会。中国原本自给自足，国门紧锁，随着</w:t>
      </w:r>
      <w:proofErr w:type="gramStart"/>
      <w:r w:rsidRPr="00B97393">
        <w:rPr>
          <w:rFonts w:hint="eastAsia"/>
          <w:sz w:val="28"/>
          <w:szCs w:val="28"/>
        </w:rPr>
        <w:t>一</w:t>
      </w:r>
      <w:proofErr w:type="gramEnd"/>
      <w:r w:rsidRPr="00B97393">
        <w:rPr>
          <w:rFonts w:hint="eastAsia"/>
          <w:sz w:val="28"/>
          <w:szCs w:val="28"/>
        </w:rPr>
        <w:t>条条不平等条约的签订，中国国门被打开了，在外来资本的冲击之下，中国的经济体系发生了重大变革，原本的小农经济逐渐衰落，商品经济得以迅速发展。同时，西方的先进技术与先进思想也传入中国，也一定程度上是推动了中国工业的进步与人民思想的解放</w:t>
      </w:r>
      <w:bookmarkEnd w:id="0"/>
    </w:p>
    <w:sectPr w:rsidR="00E025A2" w:rsidRPr="00B973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655129" w14:textId="77777777" w:rsidR="00313366" w:rsidRDefault="00313366" w:rsidP="00E025A2">
      <w:r>
        <w:separator/>
      </w:r>
    </w:p>
  </w:endnote>
  <w:endnote w:type="continuationSeparator" w:id="0">
    <w:p w14:paraId="422FF701" w14:textId="77777777" w:rsidR="00313366" w:rsidRDefault="00313366" w:rsidP="00E02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EC61D5" w14:textId="77777777" w:rsidR="00313366" w:rsidRDefault="00313366" w:rsidP="00E025A2">
      <w:r>
        <w:separator/>
      </w:r>
    </w:p>
  </w:footnote>
  <w:footnote w:type="continuationSeparator" w:id="0">
    <w:p w14:paraId="7B48BB05" w14:textId="77777777" w:rsidR="00313366" w:rsidRDefault="00313366" w:rsidP="00E025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803"/>
    <w:rsid w:val="00313366"/>
    <w:rsid w:val="00974803"/>
    <w:rsid w:val="00B97393"/>
    <w:rsid w:val="00D11899"/>
    <w:rsid w:val="00E0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5FF432"/>
  <w15:chartTrackingRefBased/>
  <w15:docId w15:val="{50A3ACE6-615A-456D-A1D0-4B4393417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25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025A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025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025A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ol</dc:creator>
  <cp:keywords/>
  <dc:description/>
  <cp:lastModifiedBy>re ol</cp:lastModifiedBy>
  <cp:revision>2</cp:revision>
  <dcterms:created xsi:type="dcterms:W3CDTF">2020-03-03T08:11:00Z</dcterms:created>
  <dcterms:modified xsi:type="dcterms:W3CDTF">2020-03-03T08:42:00Z</dcterms:modified>
</cp:coreProperties>
</file>