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0FE2E4" w14:textId="002A7EF0" w:rsidR="003D20E4" w:rsidRPr="0013202C" w:rsidRDefault="003D20E4" w:rsidP="003D20E4">
      <w:pPr>
        <w:jc w:val="center"/>
        <w:rPr>
          <w:rFonts w:ascii="黑体" w:eastAsia="黑体" w:hAnsi="黑体"/>
          <w:sz w:val="36"/>
          <w:szCs w:val="40"/>
        </w:rPr>
      </w:pPr>
      <w:r w:rsidRPr="0013202C">
        <w:rPr>
          <w:rFonts w:ascii="黑体" w:eastAsia="黑体" w:hAnsi="黑体" w:hint="eastAsia"/>
          <w:sz w:val="36"/>
          <w:szCs w:val="40"/>
        </w:rPr>
        <w:t>范德瓦尔斯方程的修正</w:t>
      </w:r>
    </w:p>
    <w:p w14:paraId="43803991" w14:textId="7C94CC7A" w:rsidR="003D20E4" w:rsidRDefault="003D20E4" w:rsidP="003D20E4">
      <w:pPr>
        <w:jc w:val="center"/>
        <w:rPr>
          <w:rFonts w:ascii="宋体" w:eastAsia="宋体" w:hAnsi="宋体"/>
          <w:sz w:val="24"/>
          <w:szCs w:val="24"/>
        </w:rPr>
      </w:pPr>
      <w:r w:rsidRPr="00713EE6">
        <w:rPr>
          <w:rFonts w:ascii="宋体" w:eastAsia="宋体" w:hAnsi="宋体" w:hint="eastAsia"/>
          <w:sz w:val="24"/>
          <w:szCs w:val="24"/>
        </w:rPr>
        <w:t>张志豪-20192701031014</w:t>
      </w:r>
    </w:p>
    <w:p w14:paraId="7375662B" w14:textId="77777777" w:rsidR="0013202C" w:rsidRPr="00713EE6" w:rsidRDefault="0013202C" w:rsidP="003D20E4">
      <w:pPr>
        <w:jc w:val="center"/>
        <w:rPr>
          <w:rFonts w:ascii="宋体" w:eastAsia="宋体" w:hAnsi="宋体"/>
          <w:sz w:val="24"/>
          <w:szCs w:val="24"/>
        </w:rPr>
      </w:pPr>
    </w:p>
    <w:p w14:paraId="292D4984" w14:textId="5F592DB6" w:rsidR="003D20E4" w:rsidRDefault="003D20E4" w:rsidP="003D20E4">
      <w:pPr>
        <w:spacing w:line="360" w:lineRule="auto"/>
        <w:jc w:val="left"/>
        <w:rPr>
          <w:sz w:val="24"/>
          <w:szCs w:val="24"/>
        </w:rPr>
      </w:pPr>
      <w:r>
        <w:rPr>
          <w:rFonts w:hint="eastAsia"/>
          <w:b/>
          <w:bCs/>
          <w:sz w:val="24"/>
          <w:szCs w:val="24"/>
        </w:rPr>
        <w:t>【摘要】</w:t>
      </w:r>
      <w:r>
        <w:rPr>
          <w:rFonts w:hint="eastAsia"/>
          <w:sz w:val="24"/>
          <w:szCs w:val="24"/>
        </w:rPr>
        <w:t>本文简要</w:t>
      </w:r>
      <w:r w:rsidR="005C3218">
        <w:rPr>
          <w:rFonts w:hint="eastAsia"/>
          <w:sz w:val="24"/>
          <w:szCs w:val="24"/>
        </w:rPr>
        <w:t>对于范德瓦尔斯方程的修正</w:t>
      </w:r>
      <w:r w:rsidR="00E24C60">
        <w:rPr>
          <w:rFonts w:hint="eastAsia"/>
          <w:sz w:val="24"/>
          <w:szCs w:val="24"/>
        </w:rPr>
        <w:t>的简单推导方法</w:t>
      </w:r>
    </w:p>
    <w:p w14:paraId="7A461B6D" w14:textId="54CDF0E9" w:rsidR="008F0C2E" w:rsidRDefault="003D20E4" w:rsidP="003D20E4">
      <w:pPr>
        <w:spacing w:line="360" w:lineRule="auto"/>
        <w:jc w:val="left"/>
        <w:rPr>
          <w:sz w:val="24"/>
          <w:szCs w:val="24"/>
        </w:rPr>
      </w:pPr>
      <w:r>
        <w:rPr>
          <w:rFonts w:hint="eastAsia"/>
          <w:b/>
          <w:bCs/>
          <w:sz w:val="24"/>
          <w:szCs w:val="24"/>
        </w:rPr>
        <w:t>【关键词】</w:t>
      </w:r>
      <w:r w:rsidR="00E24C60">
        <w:rPr>
          <w:rFonts w:hint="eastAsia"/>
          <w:sz w:val="24"/>
          <w:szCs w:val="24"/>
        </w:rPr>
        <w:t>范德瓦尔斯方程</w:t>
      </w:r>
    </w:p>
    <w:p w14:paraId="7BA0099C" w14:textId="77777777" w:rsidR="008F0C2E" w:rsidRDefault="008F0C2E" w:rsidP="003D20E4">
      <w:pPr>
        <w:spacing w:line="360" w:lineRule="auto"/>
        <w:jc w:val="left"/>
        <w:rPr>
          <w:sz w:val="24"/>
          <w:szCs w:val="24"/>
        </w:rPr>
      </w:pPr>
    </w:p>
    <w:p w14:paraId="47E02BEC" w14:textId="325CE994" w:rsidR="008F0C2E" w:rsidRPr="008F0C2E" w:rsidRDefault="008F0C2E" w:rsidP="008F0C2E">
      <w:pPr>
        <w:tabs>
          <w:tab w:val="left" w:pos="440"/>
        </w:tabs>
        <w:spacing w:line="360" w:lineRule="auto"/>
        <w:rPr>
          <w:rFonts w:ascii="宋体" w:eastAsia="宋体" w:hAnsi="宋体" w:cs="Arial"/>
          <w:b/>
          <w:bCs/>
          <w:color w:val="333333"/>
          <w:kern w:val="0"/>
          <w:sz w:val="28"/>
          <w:szCs w:val="28"/>
        </w:rPr>
      </w:pPr>
      <w:r>
        <w:rPr>
          <w:rFonts w:ascii="宋体" w:eastAsia="宋体" w:hAnsi="宋体" w:cs="Arial" w:hint="eastAsia"/>
          <w:b/>
          <w:bCs/>
          <w:color w:val="333333"/>
          <w:kern w:val="0"/>
          <w:sz w:val="28"/>
          <w:szCs w:val="28"/>
        </w:rPr>
        <w:t>一、理想气体模型修正</w:t>
      </w:r>
    </w:p>
    <w:p w14:paraId="0725B985" w14:textId="57B4C076" w:rsidR="003D20E4" w:rsidRDefault="008F0C2E" w:rsidP="008F0C2E">
      <w:pPr>
        <w:widowControl/>
        <w:shd w:val="clear" w:color="auto" w:fill="FFFFFF"/>
        <w:spacing w:line="360" w:lineRule="auto"/>
        <w:ind w:firstLine="420"/>
        <w:jc w:val="left"/>
        <w:rPr>
          <w:rFonts w:ascii="Arial" w:eastAsia="宋体" w:hAnsi="Arial" w:cs="Arial"/>
          <w:color w:val="333333"/>
          <w:kern w:val="0"/>
          <w:sz w:val="24"/>
          <w:szCs w:val="24"/>
        </w:rPr>
      </w:pPr>
      <w:r w:rsidRPr="008F0C2E">
        <w:rPr>
          <w:rFonts w:ascii="Arial" w:eastAsia="宋体" w:hAnsi="Arial" w:cs="Arial"/>
          <w:color w:val="333333"/>
          <w:kern w:val="0"/>
          <w:sz w:val="24"/>
          <w:szCs w:val="24"/>
        </w:rPr>
        <w:t>理想气体</w:t>
      </w:r>
      <w:r w:rsidRPr="008F0C2E">
        <w:rPr>
          <w:rFonts w:ascii="Arial" w:eastAsia="宋体" w:hAnsi="Arial" w:cs="Arial" w:hint="eastAsia"/>
          <w:color w:val="333333"/>
          <w:kern w:val="0"/>
          <w:sz w:val="24"/>
          <w:szCs w:val="24"/>
        </w:rPr>
        <w:t>是</w:t>
      </w:r>
      <w:r w:rsidRPr="008F0C2E">
        <w:rPr>
          <w:rFonts w:ascii="Arial" w:eastAsia="宋体" w:hAnsi="Arial" w:cs="Arial"/>
          <w:color w:val="333333"/>
          <w:kern w:val="0"/>
          <w:sz w:val="24"/>
          <w:szCs w:val="24"/>
        </w:rPr>
        <w:t>研究气体性质的一个</w:t>
      </w:r>
      <w:r w:rsidRPr="008F0C2E">
        <w:rPr>
          <w:rFonts w:ascii="Arial" w:eastAsia="宋体" w:hAnsi="Arial" w:cs="Arial" w:hint="eastAsia"/>
          <w:color w:val="333333"/>
          <w:kern w:val="0"/>
          <w:sz w:val="24"/>
          <w:szCs w:val="24"/>
        </w:rPr>
        <w:t>理想</w:t>
      </w:r>
      <w:r w:rsidRPr="008F0C2E">
        <w:rPr>
          <w:rFonts w:ascii="Arial" w:eastAsia="宋体" w:hAnsi="Arial" w:cs="Arial"/>
          <w:color w:val="333333"/>
          <w:kern w:val="0"/>
          <w:sz w:val="24"/>
          <w:szCs w:val="24"/>
        </w:rPr>
        <w:t>物理模型。从微观上看，理想气体的分子有质量，无体积，是质点；每个分子在气体中的运动是独立的，与其</w:t>
      </w:r>
      <w:proofErr w:type="gramStart"/>
      <w:r w:rsidRPr="008F0C2E">
        <w:rPr>
          <w:rFonts w:ascii="Arial" w:eastAsia="宋体" w:hAnsi="Arial" w:cs="Arial"/>
          <w:color w:val="333333"/>
          <w:kern w:val="0"/>
          <w:sz w:val="24"/>
          <w:szCs w:val="24"/>
        </w:rPr>
        <w:t>他分子</w:t>
      </w:r>
      <w:proofErr w:type="gramEnd"/>
      <w:r w:rsidRPr="008F0C2E">
        <w:rPr>
          <w:rFonts w:ascii="Arial" w:eastAsia="宋体" w:hAnsi="Arial" w:cs="Arial"/>
          <w:color w:val="333333"/>
          <w:kern w:val="0"/>
          <w:sz w:val="24"/>
          <w:szCs w:val="24"/>
        </w:rPr>
        <w:t>无相互作用，碰到容器器壁之前作匀速直线运动；理想气体分子只与器壁发生碰撞，碰撞过程中气体分子在单位时间里施加于器壁单位面积冲量的统计平均值，宏观上表现为气体的压强。</w:t>
      </w:r>
      <w:r w:rsidRPr="008F0C2E">
        <w:rPr>
          <w:rFonts w:ascii="Arial" w:eastAsia="宋体" w:hAnsi="Arial" w:cs="Arial" w:hint="eastAsia"/>
          <w:color w:val="333333"/>
          <w:kern w:val="0"/>
          <w:sz w:val="24"/>
          <w:szCs w:val="24"/>
        </w:rPr>
        <w:t>理想气体模型</w:t>
      </w:r>
      <w:r w:rsidRPr="008F0C2E">
        <w:rPr>
          <w:rFonts w:ascii="Arial" w:eastAsia="宋体" w:hAnsi="Arial" w:cs="Arial"/>
          <w:color w:val="333333"/>
          <w:kern w:val="0"/>
          <w:sz w:val="24"/>
          <w:szCs w:val="24"/>
        </w:rPr>
        <w:t>忽略了分子的体积和分子间的引力</w:t>
      </w:r>
      <w:r w:rsidRPr="008F0C2E">
        <w:rPr>
          <w:rFonts w:ascii="Arial" w:eastAsia="宋体" w:hAnsi="Arial" w:cs="Arial"/>
          <w:color w:val="333333"/>
          <w:kern w:val="0"/>
          <w:sz w:val="24"/>
          <w:szCs w:val="24"/>
        </w:rPr>
        <w:t>.</w:t>
      </w:r>
      <w:r w:rsidRPr="008F0C2E">
        <w:rPr>
          <w:rFonts w:ascii="Arial" w:eastAsia="宋体" w:hAnsi="Arial" w:cs="Arial"/>
          <w:color w:val="333333"/>
          <w:kern w:val="0"/>
          <w:sz w:val="24"/>
          <w:szCs w:val="24"/>
        </w:rPr>
        <w:t>范德瓦尔斯把气体分子看作有相互吸引作用的刚性球</w:t>
      </w:r>
      <w:r w:rsidRPr="008F0C2E">
        <w:rPr>
          <w:rFonts w:ascii="Arial" w:eastAsia="宋体" w:hAnsi="Arial" w:cs="Arial"/>
          <w:color w:val="333333"/>
          <w:kern w:val="0"/>
          <w:sz w:val="24"/>
          <w:szCs w:val="24"/>
        </w:rPr>
        <w:t>,</w:t>
      </w:r>
      <w:r w:rsidRPr="008F0C2E">
        <w:rPr>
          <w:rFonts w:ascii="Arial" w:eastAsia="宋体" w:hAnsi="Arial" w:cs="Arial"/>
          <w:color w:val="333333"/>
          <w:kern w:val="0"/>
          <w:sz w:val="24"/>
          <w:szCs w:val="24"/>
        </w:rPr>
        <w:t>即分子具有一定的体积且相互之间存在引力的作用</w:t>
      </w:r>
      <w:r w:rsidRPr="008F0C2E">
        <w:rPr>
          <w:rFonts w:ascii="Arial" w:eastAsia="宋体" w:hAnsi="Arial" w:cs="Arial"/>
          <w:color w:val="333333"/>
          <w:kern w:val="0"/>
          <w:sz w:val="24"/>
          <w:szCs w:val="24"/>
        </w:rPr>
        <w:t>.</w:t>
      </w:r>
      <w:r w:rsidRPr="008F0C2E">
        <w:rPr>
          <w:rFonts w:ascii="Arial" w:eastAsia="宋体" w:hAnsi="Arial" w:cs="Arial"/>
          <w:color w:val="333333"/>
          <w:kern w:val="0"/>
          <w:sz w:val="24"/>
          <w:szCs w:val="24"/>
        </w:rPr>
        <w:t>这种模型与实际气体更接近</w:t>
      </w:r>
      <w:r w:rsidRPr="008F0C2E">
        <w:rPr>
          <w:rFonts w:ascii="Arial" w:eastAsia="宋体" w:hAnsi="Arial" w:cs="Arial" w:hint="eastAsia"/>
          <w:color w:val="333333"/>
          <w:kern w:val="0"/>
          <w:sz w:val="24"/>
          <w:szCs w:val="24"/>
        </w:rPr>
        <w:t>。</w:t>
      </w:r>
      <w:r w:rsidRPr="008F0C2E">
        <w:rPr>
          <w:rFonts w:ascii="Arial" w:eastAsia="宋体" w:hAnsi="Arial" w:cs="Arial"/>
          <w:color w:val="333333"/>
          <w:kern w:val="0"/>
          <w:sz w:val="24"/>
          <w:szCs w:val="24"/>
        </w:rPr>
        <w:t xml:space="preserve"> </w:t>
      </w:r>
    </w:p>
    <w:p w14:paraId="6FE1AF85" w14:textId="4FE95B38" w:rsidR="00A96644" w:rsidRPr="00147B38" w:rsidRDefault="00A96644" w:rsidP="00A96644">
      <w:pPr>
        <w:spacing w:line="360" w:lineRule="auto"/>
        <w:ind w:firstLine="420"/>
        <w:jc w:val="left"/>
        <w:rPr>
          <w:rFonts w:ascii="Arial" w:eastAsia="宋体" w:hAnsi="Arial" w:cs="Arial"/>
          <w:color w:val="333333"/>
          <w:kern w:val="0"/>
          <w:sz w:val="24"/>
          <w:szCs w:val="24"/>
        </w:rPr>
      </w:pPr>
      <w:r w:rsidRPr="00147B38">
        <w:rPr>
          <w:rFonts w:ascii="Arial" w:eastAsia="宋体" w:hAnsi="Arial" w:cs="Arial" w:hint="eastAsia"/>
          <w:color w:val="333333"/>
          <w:kern w:val="0"/>
          <w:sz w:val="24"/>
          <w:szCs w:val="24"/>
        </w:rPr>
        <w:t>在低温、高压强的情况下，理想气体将不再适用。为了解决这个问题，</w:t>
      </w:r>
      <w:r w:rsidRPr="00147B38">
        <w:rPr>
          <w:rFonts w:ascii="Arial" w:eastAsia="宋体" w:hAnsi="Arial" w:cs="Arial" w:hint="eastAsia"/>
          <w:color w:val="333333"/>
          <w:kern w:val="0"/>
          <w:sz w:val="24"/>
          <w:szCs w:val="24"/>
        </w:rPr>
        <w:t>1873</w:t>
      </w:r>
      <w:r w:rsidRPr="00147B38">
        <w:rPr>
          <w:rFonts w:ascii="Arial" w:eastAsia="宋体" w:hAnsi="Arial" w:cs="Arial" w:hint="eastAsia"/>
          <w:color w:val="333333"/>
          <w:kern w:val="0"/>
          <w:sz w:val="24"/>
          <w:szCs w:val="24"/>
        </w:rPr>
        <w:t>年，荷兰物理学家范德瓦尔斯道出了实际气体的范德瓦尔斯方程：</w:t>
      </w:r>
    </w:p>
    <w:p w14:paraId="40176F16" w14:textId="77777777" w:rsidR="00A96644" w:rsidRDefault="00BD4ED2" w:rsidP="00A96644">
      <w:pPr>
        <w:spacing w:line="360" w:lineRule="auto"/>
        <w:jc w:val="left"/>
        <w:rPr>
          <w:sz w:val="24"/>
          <w:szCs w:val="24"/>
        </w:rPr>
      </w:pPr>
      <m:oMathPara>
        <m:oMath>
          <m:d>
            <m:dPr>
              <m:ctrlPr>
                <w:rPr>
                  <w:rFonts w:ascii="Cambria Math" w:hAnsi="Cambria Math"/>
                  <w:i/>
                  <w:sz w:val="24"/>
                  <w:szCs w:val="24"/>
                </w:rPr>
              </m:ctrlPr>
            </m:dPr>
            <m:e>
              <m:r>
                <w:rPr>
                  <w:rFonts w:ascii="Cambria Math" w:hAnsi="Cambria Math"/>
                  <w:sz w:val="24"/>
                  <w:szCs w:val="24"/>
                </w:rPr>
                <m:t>p+</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a</m:t>
                  </m:r>
                </m:num>
                <m:den>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den>
              </m:f>
            </m:e>
          </m:d>
          <m:d>
            <m:dPr>
              <m:ctrlPr>
                <w:rPr>
                  <w:rFonts w:ascii="Cambria Math" w:hAnsi="Cambria Math"/>
                  <w:i/>
                  <w:sz w:val="24"/>
                  <w:szCs w:val="24"/>
                </w:rPr>
              </m:ctrlPr>
            </m:dPr>
            <m:e>
              <m:r>
                <w:rPr>
                  <w:rFonts w:ascii="Cambria Math" w:hAnsi="Cambria Math"/>
                  <w:sz w:val="24"/>
                  <w:szCs w:val="24"/>
                </w:rPr>
                <m:t>V-nb</m:t>
              </m:r>
            </m:e>
          </m:d>
          <m:r>
            <w:rPr>
              <w:rFonts w:ascii="Cambria Math" w:hAnsi="Cambria Math"/>
              <w:sz w:val="24"/>
              <w:szCs w:val="24"/>
            </w:rPr>
            <m:t>=NkT</m:t>
          </m:r>
        </m:oMath>
      </m:oMathPara>
    </w:p>
    <w:p w14:paraId="4C486661" w14:textId="77777777" w:rsidR="00A96644" w:rsidRPr="00A96644" w:rsidRDefault="00A96644" w:rsidP="008F0C2E">
      <w:pPr>
        <w:widowControl/>
        <w:shd w:val="clear" w:color="auto" w:fill="FFFFFF"/>
        <w:spacing w:line="360" w:lineRule="auto"/>
        <w:ind w:firstLine="420"/>
        <w:jc w:val="left"/>
        <w:rPr>
          <w:rFonts w:ascii="Arial" w:eastAsia="宋体" w:hAnsi="Arial" w:cs="Arial"/>
          <w:color w:val="333333"/>
          <w:kern w:val="0"/>
          <w:sz w:val="24"/>
          <w:szCs w:val="24"/>
        </w:rPr>
      </w:pPr>
    </w:p>
    <w:p w14:paraId="42CE668E" w14:textId="77777777" w:rsidR="008F0C2E" w:rsidRPr="008F0C2E" w:rsidRDefault="008F0C2E" w:rsidP="008F0C2E">
      <w:pPr>
        <w:widowControl/>
        <w:shd w:val="clear" w:color="auto" w:fill="FFFFFF"/>
        <w:spacing w:line="360" w:lineRule="auto"/>
        <w:ind w:firstLine="420"/>
        <w:jc w:val="left"/>
        <w:rPr>
          <w:rFonts w:ascii="Arial" w:eastAsia="宋体" w:hAnsi="Arial" w:cs="Arial"/>
          <w:color w:val="333333"/>
          <w:kern w:val="0"/>
          <w:sz w:val="24"/>
          <w:szCs w:val="24"/>
        </w:rPr>
      </w:pPr>
    </w:p>
    <w:p w14:paraId="0FDDC691" w14:textId="6C1AA859" w:rsidR="008F0C2E" w:rsidRPr="008F0C2E" w:rsidRDefault="008F0C2E" w:rsidP="008F0C2E">
      <w:pPr>
        <w:spacing w:line="360" w:lineRule="auto"/>
        <w:rPr>
          <w:rFonts w:ascii="宋体" w:eastAsia="宋体" w:hAnsi="宋体" w:cs="Arial"/>
          <w:b/>
          <w:bCs/>
          <w:color w:val="333333"/>
          <w:kern w:val="0"/>
          <w:sz w:val="28"/>
          <w:szCs w:val="28"/>
        </w:rPr>
      </w:pPr>
      <w:r>
        <w:rPr>
          <w:rFonts w:ascii="宋体" w:eastAsia="宋体" w:hAnsi="宋体" w:cs="Arial" w:hint="eastAsia"/>
          <w:b/>
          <w:bCs/>
          <w:color w:val="333333"/>
          <w:kern w:val="0"/>
          <w:sz w:val="28"/>
          <w:szCs w:val="28"/>
        </w:rPr>
        <w:t>二、</w:t>
      </w:r>
      <w:r w:rsidRPr="008F0C2E">
        <w:rPr>
          <w:rFonts w:ascii="宋体" w:eastAsia="宋体" w:hAnsi="宋体" w:cs="Arial" w:hint="eastAsia"/>
          <w:b/>
          <w:bCs/>
          <w:color w:val="333333"/>
          <w:kern w:val="0"/>
          <w:sz w:val="28"/>
          <w:szCs w:val="28"/>
        </w:rPr>
        <w:t>对气体体积的修正</w:t>
      </w:r>
    </w:p>
    <w:p w14:paraId="3683957C" w14:textId="1FCFDE7C" w:rsidR="00A96644" w:rsidRPr="00D80923" w:rsidRDefault="008F0C2E" w:rsidP="00A96644">
      <w:pPr>
        <w:spacing w:line="360" w:lineRule="auto"/>
        <w:ind w:left="20"/>
        <w:rPr>
          <w:rFonts w:ascii="宋体" w:eastAsia="宋体" w:hAnsi="宋体" w:cs="Arial"/>
          <w:color w:val="333333"/>
          <w:kern w:val="0"/>
          <w:sz w:val="24"/>
          <w:szCs w:val="24"/>
        </w:rPr>
      </w:pPr>
      <w:r w:rsidRPr="008F0C2E">
        <w:rPr>
          <w:rFonts w:ascii="Arial" w:eastAsia="宋体" w:hAnsi="Arial" w:cs="Arial" w:hint="eastAsia"/>
          <w:color w:val="333333"/>
          <w:kern w:val="0"/>
          <w:sz w:val="24"/>
          <w:szCs w:val="24"/>
        </w:rPr>
        <w:t>理想气体模型中把分子看成是没有体积的质点</w:t>
      </w:r>
      <w:r w:rsidRPr="008F0C2E">
        <w:rPr>
          <w:rFonts w:ascii="Arial" w:eastAsia="宋体" w:hAnsi="Arial" w:cs="Arial"/>
          <w:color w:val="333333"/>
          <w:kern w:val="0"/>
          <w:sz w:val="24"/>
          <w:szCs w:val="24"/>
        </w:rPr>
        <w:t xml:space="preserve">, </w:t>
      </w:r>
      <w:r w:rsidRPr="008F0C2E">
        <w:rPr>
          <w:rFonts w:ascii="Arial" w:eastAsia="宋体" w:hAnsi="Arial" w:cs="Arial"/>
          <w:color w:val="333333"/>
          <w:kern w:val="0"/>
          <w:sz w:val="24"/>
          <w:szCs w:val="24"/>
        </w:rPr>
        <w:t>所以每个分子可以自由</w:t>
      </w:r>
      <w:r w:rsidRPr="008F0C2E">
        <w:rPr>
          <w:rFonts w:ascii="Arial" w:eastAsia="宋体" w:hAnsi="Arial" w:cs="Arial" w:hint="eastAsia"/>
          <w:color w:val="333333"/>
          <w:kern w:val="0"/>
          <w:sz w:val="24"/>
          <w:szCs w:val="24"/>
        </w:rPr>
        <w:t>活动的</w:t>
      </w:r>
      <w:r w:rsidRPr="00D80923">
        <w:rPr>
          <w:rFonts w:ascii="宋体" w:eastAsia="宋体" w:hAnsi="宋体" w:cs="Arial" w:hint="eastAsia"/>
          <w:color w:val="333333"/>
          <w:kern w:val="0"/>
          <w:sz w:val="24"/>
          <w:szCs w:val="24"/>
        </w:rPr>
        <w:t>空间就是容器的容积</w:t>
      </w:r>
      <w:r w:rsidRPr="00D80923">
        <w:rPr>
          <w:rFonts w:ascii="宋体" w:eastAsia="宋体" w:hAnsi="宋体" w:cs="Arial"/>
          <w:color w:val="333333"/>
          <w:kern w:val="0"/>
          <w:sz w:val="24"/>
          <w:szCs w:val="24"/>
        </w:rPr>
        <w:t>v .当把它看作是有一定体积的刚性</w:t>
      </w:r>
      <w:proofErr w:type="gramStart"/>
      <w:r w:rsidRPr="00D80923">
        <w:rPr>
          <w:rFonts w:ascii="宋体" w:eastAsia="宋体" w:hAnsi="宋体" w:cs="Arial"/>
          <w:color w:val="333333"/>
          <w:kern w:val="0"/>
          <w:sz w:val="24"/>
          <w:szCs w:val="24"/>
        </w:rPr>
        <w:t>球分子</w:t>
      </w:r>
      <w:proofErr w:type="gramEnd"/>
      <w:r w:rsidRPr="00D80923">
        <w:rPr>
          <w:rFonts w:ascii="宋体" w:eastAsia="宋体" w:hAnsi="宋体" w:cs="Arial"/>
          <w:color w:val="333333"/>
          <w:kern w:val="0"/>
          <w:sz w:val="24"/>
          <w:szCs w:val="24"/>
        </w:rPr>
        <w:t>时,</w:t>
      </w:r>
      <w:r w:rsidRPr="00D80923">
        <w:rPr>
          <w:rFonts w:ascii="宋体" w:eastAsia="宋体" w:hAnsi="宋体" w:cs="Arial" w:hint="eastAsia"/>
          <w:color w:val="333333"/>
          <w:kern w:val="0"/>
          <w:sz w:val="24"/>
          <w:szCs w:val="24"/>
        </w:rPr>
        <w:t>每个分子能自由活动的空间显然不再等于容器的容积</w:t>
      </w:r>
      <w:r w:rsidRPr="00D80923">
        <w:rPr>
          <w:rFonts w:ascii="宋体" w:eastAsia="宋体" w:hAnsi="宋体" w:cs="Arial"/>
          <w:color w:val="333333"/>
          <w:kern w:val="0"/>
          <w:sz w:val="24"/>
          <w:szCs w:val="24"/>
        </w:rPr>
        <w:t>v, 而应从v中减去一</w:t>
      </w:r>
      <w:r w:rsidRPr="00D80923">
        <w:rPr>
          <w:rFonts w:ascii="宋体" w:eastAsia="宋体" w:hAnsi="宋体" w:cs="Arial" w:hint="eastAsia"/>
          <w:color w:val="333333"/>
          <w:kern w:val="0"/>
          <w:sz w:val="24"/>
          <w:szCs w:val="24"/>
        </w:rPr>
        <w:t>个反映气体分子所占有体积的修正量</w:t>
      </w:r>
      <w:r w:rsidRPr="00D80923">
        <w:rPr>
          <w:rFonts w:ascii="宋体" w:eastAsia="宋体" w:hAnsi="宋体" w:cs="Arial"/>
          <w:color w:val="333333"/>
          <w:kern w:val="0"/>
          <w:sz w:val="24"/>
          <w:szCs w:val="24"/>
        </w:rPr>
        <w:t>b.设想在气体</w:t>
      </w:r>
      <w:proofErr w:type="gramStart"/>
      <w:r w:rsidRPr="00D80923">
        <w:rPr>
          <w:rFonts w:ascii="宋体" w:eastAsia="宋体" w:hAnsi="宋体" w:cs="Arial"/>
          <w:color w:val="333333"/>
          <w:kern w:val="0"/>
          <w:sz w:val="24"/>
          <w:szCs w:val="24"/>
        </w:rPr>
        <w:t>内除某一</w:t>
      </w:r>
      <w:proofErr w:type="gramEnd"/>
      <w:r w:rsidRPr="00D80923">
        <w:rPr>
          <w:rFonts w:ascii="宋体" w:eastAsia="宋体" w:hAnsi="宋体" w:cs="Arial"/>
          <w:color w:val="333333"/>
          <w:kern w:val="0"/>
          <w:sz w:val="24"/>
          <w:szCs w:val="24"/>
        </w:rPr>
        <w:t>分子</w:t>
      </w:r>
      <w:r w:rsidRPr="00D80923">
        <w:rPr>
          <w:rFonts w:ascii="宋体" w:eastAsia="宋体" w:hAnsi="宋体" w:cs="Arial" w:hint="eastAsia"/>
          <w:color w:val="333333"/>
          <w:kern w:val="0"/>
          <w:sz w:val="24"/>
          <w:szCs w:val="24"/>
        </w:rPr>
        <w:t>x</w:t>
      </w:r>
      <w:r w:rsidRPr="00D80923">
        <w:rPr>
          <w:rFonts w:ascii="宋体" w:eastAsia="宋体" w:hAnsi="宋体" w:cs="Arial"/>
          <w:color w:val="333333"/>
          <w:kern w:val="0"/>
          <w:sz w:val="24"/>
          <w:szCs w:val="24"/>
        </w:rPr>
        <w:t>在运动</w:t>
      </w:r>
      <w:r w:rsidRPr="00D80923">
        <w:rPr>
          <w:rFonts w:ascii="宋体" w:eastAsia="宋体" w:hAnsi="宋体" w:cs="Arial" w:hint="eastAsia"/>
          <w:color w:val="333333"/>
          <w:kern w:val="0"/>
          <w:sz w:val="24"/>
          <w:szCs w:val="24"/>
        </w:rPr>
        <w:t>的过程中不断与它们相碰</w:t>
      </w:r>
      <w:r w:rsidRPr="00D80923">
        <w:rPr>
          <w:rFonts w:ascii="宋体" w:eastAsia="宋体" w:hAnsi="宋体" w:cs="Arial"/>
          <w:color w:val="333333"/>
          <w:kern w:val="0"/>
          <w:sz w:val="24"/>
          <w:szCs w:val="24"/>
        </w:rPr>
        <w:t>, 若用d表示分子的有效直径, 当分子</w:t>
      </w:r>
      <w:r w:rsidRPr="00D80923">
        <w:rPr>
          <w:rFonts w:ascii="宋体" w:eastAsia="宋体" w:hAnsi="宋体" w:cs="Arial" w:hint="eastAsia"/>
          <w:color w:val="333333"/>
          <w:kern w:val="0"/>
          <w:sz w:val="24"/>
          <w:szCs w:val="24"/>
        </w:rPr>
        <w:t>x</w:t>
      </w:r>
      <w:r w:rsidRPr="00D80923">
        <w:rPr>
          <w:rFonts w:ascii="宋体" w:eastAsia="宋体" w:hAnsi="宋体" w:cs="Arial"/>
          <w:color w:val="333333"/>
          <w:kern w:val="0"/>
          <w:sz w:val="24"/>
          <w:szCs w:val="24"/>
        </w:rPr>
        <w:t>与任一分子</w:t>
      </w:r>
      <w:r w:rsidRPr="00D80923">
        <w:rPr>
          <w:rFonts w:ascii="宋体" w:eastAsia="宋体" w:hAnsi="宋体" w:cs="Arial" w:hint="eastAsia"/>
          <w:color w:val="333333"/>
          <w:kern w:val="0"/>
          <w:sz w:val="24"/>
          <w:szCs w:val="24"/>
        </w:rPr>
        <w:t>y</w:t>
      </w:r>
      <w:r w:rsidRPr="00D80923">
        <w:rPr>
          <w:rFonts w:ascii="宋体" w:eastAsia="宋体" w:hAnsi="宋体" w:cs="Arial"/>
          <w:color w:val="333333"/>
          <w:kern w:val="0"/>
          <w:sz w:val="24"/>
          <w:szCs w:val="24"/>
        </w:rPr>
        <w:t>相碰时, 它们中心间的距离就是 d.当分子</w:t>
      </w:r>
      <w:r w:rsidR="00A96644" w:rsidRPr="00D80923">
        <w:rPr>
          <w:rFonts w:ascii="宋体" w:eastAsia="宋体" w:hAnsi="宋体" w:cs="Arial" w:hint="eastAsia"/>
          <w:color w:val="333333"/>
          <w:kern w:val="0"/>
          <w:sz w:val="24"/>
          <w:szCs w:val="24"/>
        </w:rPr>
        <w:t>x</w:t>
      </w:r>
      <w:r w:rsidRPr="00D80923">
        <w:rPr>
          <w:rFonts w:ascii="宋体" w:eastAsia="宋体" w:hAnsi="宋体" w:cs="Arial"/>
          <w:color w:val="333333"/>
          <w:kern w:val="0"/>
          <w:sz w:val="24"/>
          <w:szCs w:val="24"/>
        </w:rPr>
        <w:t>沿任意方向趋近其它任一分子时,</w:t>
      </w:r>
      <w:r w:rsidR="00A96644" w:rsidRPr="00D80923">
        <w:rPr>
          <w:rFonts w:ascii="宋体" w:eastAsia="宋体" w:hAnsi="宋体" w:cs="Arial" w:hint="eastAsia"/>
          <w:color w:val="333333"/>
          <w:kern w:val="0"/>
          <w:sz w:val="24"/>
          <w:szCs w:val="24"/>
        </w:rPr>
        <w:t>x</w:t>
      </w:r>
      <w:r w:rsidRPr="00D80923">
        <w:rPr>
          <w:rFonts w:ascii="宋体" w:eastAsia="宋体" w:hAnsi="宋体" w:cs="Arial"/>
          <w:color w:val="333333"/>
          <w:kern w:val="0"/>
          <w:sz w:val="24"/>
          <w:szCs w:val="24"/>
        </w:rPr>
        <w:t>的中心将被排除于直径为2d的球形区域外.即分子背向球形区域的那一半不进入球形区域</w:t>
      </w:r>
      <w:r w:rsidRPr="00D80923">
        <w:rPr>
          <w:rFonts w:ascii="宋体" w:eastAsia="宋体" w:hAnsi="宋体" w:cs="Arial" w:hint="eastAsia"/>
          <w:color w:val="333333"/>
          <w:kern w:val="0"/>
          <w:sz w:val="24"/>
          <w:szCs w:val="24"/>
        </w:rPr>
        <w:t>。</w:t>
      </w:r>
    </w:p>
    <w:p w14:paraId="33C3306D" w14:textId="0FA938EC" w:rsidR="00A96644" w:rsidRPr="00D80923" w:rsidRDefault="00A96644" w:rsidP="00A96644">
      <w:pPr>
        <w:spacing w:line="360" w:lineRule="auto"/>
        <w:ind w:left="20"/>
        <w:rPr>
          <w:rFonts w:ascii="宋体" w:eastAsia="宋体" w:hAnsi="宋体" w:cs="Arial"/>
          <w:color w:val="333333"/>
          <w:kern w:val="0"/>
          <w:sz w:val="24"/>
          <w:szCs w:val="24"/>
        </w:rPr>
      </w:pPr>
      <w:r w:rsidRPr="00D80923">
        <w:rPr>
          <w:rFonts w:ascii="宋体" w:eastAsia="宋体" w:hAnsi="宋体" w:cs="Arial" w:hint="eastAsia"/>
          <w:color w:val="333333"/>
          <w:kern w:val="0"/>
          <w:sz w:val="24"/>
          <w:szCs w:val="24"/>
        </w:rPr>
        <w:lastRenderedPageBreak/>
        <w:t>对于任意一个分子y，x无法进入的区域体积为：</w:t>
      </w:r>
    </w:p>
    <w:p w14:paraId="69F96F0D" w14:textId="6C1E31C8" w:rsidR="00A96644" w:rsidRPr="00A96644" w:rsidRDefault="00BD4ED2" w:rsidP="00A96644">
      <w:pPr>
        <w:spacing w:line="360" w:lineRule="auto"/>
        <w:ind w:left="20"/>
        <w:rPr>
          <w:rFonts w:ascii="Arial" w:eastAsia="宋体" w:hAnsi="Arial" w:cs="Arial"/>
          <w:color w:val="333333"/>
          <w:kern w:val="0"/>
          <w:sz w:val="24"/>
          <w:szCs w:val="24"/>
        </w:rPr>
      </w:pPr>
      <m:oMathPara>
        <m:oMath>
          <m:sSub>
            <m:sSubPr>
              <m:ctrlPr>
                <w:rPr>
                  <w:rFonts w:ascii="Cambria Math" w:eastAsia="宋体" w:hAnsi="Cambria Math" w:cs="Arial"/>
                  <w:i/>
                  <w:color w:val="333333"/>
                  <w:kern w:val="0"/>
                  <w:sz w:val="24"/>
                  <w:szCs w:val="24"/>
                </w:rPr>
              </m:ctrlPr>
            </m:sSubPr>
            <m:e>
              <m:r>
                <w:rPr>
                  <w:rFonts w:ascii="Cambria Math" w:eastAsia="宋体" w:hAnsi="Cambria Math" w:cs="Arial" w:hint="eastAsia"/>
                  <w:color w:val="333333"/>
                  <w:kern w:val="0"/>
                  <w:sz w:val="24"/>
                  <w:szCs w:val="24"/>
                </w:rPr>
                <m:t>v</m:t>
              </m:r>
            </m:e>
            <m:sub>
              <m:r>
                <w:rPr>
                  <w:rFonts w:ascii="Cambria Math" w:eastAsia="宋体" w:hAnsi="Cambria Math" w:cs="Arial"/>
                  <w:color w:val="333333"/>
                  <w:kern w:val="0"/>
                  <w:sz w:val="24"/>
                  <w:szCs w:val="24"/>
                </w:rPr>
                <m:t>0</m:t>
              </m:r>
            </m:sub>
          </m:sSub>
          <m:r>
            <w:rPr>
              <w:rFonts w:ascii="Cambria Math" w:eastAsia="宋体" w:hAnsi="Cambria Math" w:cs="Arial"/>
              <w:color w:val="333333"/>
              <w:kern w:val="0"/>
              <w:sz w:val="24"/>
              <w:szCs w:val="24"/>
            </w:rPr>
            <m:t>=</m:t>
          </m:r>
          <m:f>
            <m:fPr>
              <m:ctrlPr>
                <w:rPr>
                  <w:rFonts w:ascii="Cambria Math" w:eastAsia="宋体" w:hAnsi="Cambria Math" w:cs="Arial"/>
                  <w:i/>
                  <w:color w:val="333333"/>
                  <w:kern w:val="0"/>
                  <w:sz w:val="24"/>
                  <w:szCs w:val="24"/>
                </w:rPr>
              </m:ctrlPr>
            </m:fPr>
            <m:num>
              <m:r>
                <w:rPr>
                  <w:rFonts w:ascii="Cambria Math" w:eastAsia="宋体" w:hAnsi="Cambria Math" w:cs="Arial"/>
                  <w:color w:val="333333"/>
                  <w:kern w:val="0"/>
                  <w:sz w:val="24"/>
                  <w:szCs w:val="24"/>
                </w:rPr>
                <m:t>1</m:t>
              </m:r>
            </m:num>
            <m:den>
              <m:r>
                <w:rPr>
                  <w:rFonts w:ascii="Cambria Math" w:eastAsia="宋体" w:hAnsi="Cambria Math" w:cs="Arial"/>
                  <w:color w:val="333333"/>
                  <w:kern w:val="0"/>
                  <w:sz w:val="24"/>
                  <w:szCs w:val="24"/>
                </w:rPr>
                <m:t>2</m:t>
              </m:r>
            </m:den>
          </m:f>
          <m:r>
            <w:rPr>
              <w:rFonts w:ascii="Cambria Math" w:eastAsia="宋体" w:hAnsi="Cambria Math" w:cs="Arial" w:hint="eastAsia"/>
              <w:color w:val="333333"/>
              <w:kern w:val="0"/>
              <w:sz w:val="24"/>
              <w:szCs w:val="24"/>
            </w:rPr>
            <m:t>·</m:t>
          </m:r>
          <m:f>
            <m:fPr>
              <m:ctrlPr>
                <w:rPr>
                  <w:rFonts w:ascii="Cambria Math" w:eastAsia="宋体" w:hAnsi="Cambria Math" w:cs="Arial"/>
                  <w:i/>
                  <w:color w:val="333333"/>
                  <w:kern w:val="0"/>
                  <w:sz w:val="24"/>
                  <w:szCs w:val="24"/>
                </w:rPr>
              </m:ctrlPr>
            </m:fPr>
            <m:num>
              <m:r>
                <w:rPr>
                  <w:rFonts w:ascii="Cambria Math" w:eastAsia="宋体" w:hAnsi="Cambria Math" w:cs="Arial"/>
                  <w:color w:val="333333"/>
                  <w:kern w:val="0"/>
                  <w:sz w:val="24"/>
                  <w:szCs w:val="24"/>
                </w:rPr>
                <m:t>4</m:t>
              </m:r>
            </m:num>
            <m:den>
              <m:r>
                <w:rPr>
                  <w:rFonts w:ascii="Cambria Math" w:eastAsia="宋体" w:hAnsi="Cambria Math" w:cs="Arial"/>
                  <w:color w:val="333333"/>
                  <w:kern w:val="0"/>
                  <w:sz w:val="24"/>
                  <w:szCs w:val="24"/>
                </w:rPr>
                <m:t>3</m:t>
              </m:r>
            </m:den>
          </m:f>
          <m:r>
            <w:rPr>
              <w:rFonts w:ascii="Cambria Math" w:eastAsia="宋体" w:hAnsi="Cambria Math" w:cs="Arial"/>
              <w:color w:val="333333"/>
              <w:kern w:val="0"/>
              <w:sz w:val="24"/>
              <w:szCs w:val="24"/>
            </w:rPr>
            <m:t>π</m:t>
          </m:r>
          <m:sSup>
            <m:sSupPr>
              <m:ctrlPr>
                <w:rPr>
                  <w:rFonts w:ascii="Cambria Math" w:eastAsia="宋体" w:hAnsi="Cambria Math" w:cs="Arial"/>
                  <w:i/>
                  <w:color w:val="333333"/>
                  <w:kern w:val="0"/>
                  <w:sz w:val="24"/>
                  <w:szCs w:val="24"/>
                </w:rPr>
              </m:ctrlPr>
            </m:sSupPr>
            <m:e>
              <m:r>
                <w:rPr>
                  <w:rFonts w:ascii="Cambria Math" w:eastAsia="宋体" w:hAnsi="Cambria Math" w:cs="Arial"/>
                  <w:color w:val="333333"/>
                  <w:kern w:val="0"/>
                  <w:sz w:val="24"/>
                  <w:szCs w:val="24"/>
                </w:rPr>
                <m:t>R</m:t>
              </m:r>
            </m:e>
            <m:sup>
              <m:r>
                <w:rPr>
                  <w:rFonts w:ascii="Cambria Math" w:eastAsia="宋体" w:hAnsi="Cambria Math" w:cs="Arial"/>
                  <w:color w:val="333333"/>
                  <w:kern w:val="0"/>
                  <w:sz w:val="24"/>
                  <w:szCs w:val="24"/>
                </w:rPr>
                <m:t>3</m:t>
              </m:r>
            </m:sup>
          </m:sSup>
          <m:r>
            <w:rPr>
              <w:rFonts w:ascii="Cambria Math" w:eastAsia="宋体" w:hAnsi="Cambria Math" w:cs="Arial"/>
              <w:color w:val="333333"/>
              <w:kern w:val="0"/>
              <w:sz w:val="24"/>
              <w:szCs w:val="24"/>
            </w:rPr>
            <m:t>=</m:t>
          </m:r>
          <m:f>
            <m:fPr>
              <m:ctrlPr>
                <w:rPr>
                  <w:rFonts w:ascii="Cambria Math" w:eastAsia="宋体" w:hAnsi="Cambria Math" w:cs="Arial"/>
                  <w:i/>
                  <w:color w:val="333333"/>
                  <w:kern w:val="0"/>
                  <w:sz w:val="24"/>
                  <w:szCs w:val="24"/>
                </w:rPr>
              </m:ctrlPr>
            </m:fPr>
            <m:num>
              <m:r>
                <w:rPr>
                  <w:rFonts w:ascii="Cambria Math" w:eastAsia="宋体" w:hAnsi="Cambria Math" w:cs="Arial" w:hint="eastAsia"/>
                  <w:color w:val="333333"/>
                  <w:kern w:val="0"/>
                  <w:sz w:val="24"/>
                  <w:szCs w:val="24"/>
                </w:rPr>
                <m:t>2</m:t>
              </m:r>
            </m:num>
            <m:den>
              <m:r>
                <w:rPr>
                  <w:rFonts w:ascii="Cambria Math" w:eastAsia="宋体" w:hAnsi="Cambria Math" w:cs="Arial"/>
                  <w:color w:val="333333"/>
                  <w:kern w:val="0"/>
                  <w:sz w:val="24"/>
                  <w:szCs w:val="24"/>
                </w:rPr>
                <m:t>3</m:t>
              </m:r>
            </m:den>
          </m:f>
          <m:r>
            <w:rPr>
              <w:rFonts w:ascii="Cambria Math" w:eastAsia="宋体" w:hAnsi="Cambria Math" w:cs="Arial"/>
              <w:color w:val="333333"/>
              <w:kern w:val="0"/>
              <w:sz w:val="24"/>
              <w:szCs w:val="24"/>
            </w:rPr>
            <m:t>π</m:t>
          </m:r>
          <m:sSup>
            <m:sSupPr>
              <m:ctrlPr>
                <w:rPr>
                  <w:rFonts w:ascii="Cambria Math" w:eastAsia="宋体" w:hAnsi="Cambria Math" w:cs="Arial"/>
                  <w:i/>
                  <w:color w:val="333333"/>
                  <w:kern w:val="0"/>
                  <w:sz w:val="24"/>
                  <w:szCs w:val="24"/>
                </w:rPr>
              </m:ctrlPr>
            </m:sSupPr>
            <m:e>
              <m:d>
                <m:dPr>
                  <m:ctrlPr>
                    <w:rPr>
                      <w:rFonts w:ascii="Cambria Math" w:eastAsia="宋体" w:hAnsi="Cambria Math" w:cs="Arial"/>
                      <w:i/>
                      <w:color w:val="333333"/>
                      <w:kern w:val="0"/>
                      <w:sz w:val="24"/>
                      <w:szCs w:val="24"/>
                    </w:rPr>
                  </m:ctrlPr>
                </m:dPr>
                <m:e>
                  <m:r>
                    <w:rPr>
                      <w:rFonts w:ascii="Cambria Math" w:eastAsia="宋体" w:hAnsi="Cambria Math" w:cs="Arial"/>
                      <w:color w:val="333333"/>
                      <w:kern w:val="0"/>
                      <w:sz w:val="24"/>
                      <w:szCs w:val="24"/>
                    </w:rPr>
                    <m:t>d</m:t>
                  </m:r>
                </m:e>
              </m:d>
            </m:e>
            <m:sup>
              <m:r>
                <w:rPr>
                  <w:rFonts w:ascii="Cambria Math" w:eastAsia="宋体" w:hAnsi="Cambria Math" w:cs="Arial"/>
                  <w:color w:val="333333"/>
                  <w:kern w:val="0"/>
                  <w:sz w:val="24"/>
                  <w:szCs w:val="24"/>
                </w:rPr>
                <m:t>3</m:t>
              </m:r>
            </m:sup>
          </m:sSup>
        </m:oMath>
      </m:oMathPara>
    </w:p>
    <w:p w14:paraId="39D36E92" w14:textId="4D9EEDD5" w:rsidR="00A96644" w:rsidRDefault="00A96644" w:rsidP="00A96644">
      <w:pPr>
        <w:spacing w:line="360" w:lineRule="auto"/>
        <w:ind w:left="20"/>
        <w:rPr>
          <w:rFonts w:ascii="Arial" w:eastAsia="宋体" w:hAnsi="Arial" w:cs="Arial"/>
          <w:color w:val="333333"/>
          <w:kern w:val="0"/>
          <w:sz w:val="24"/>
          <w:szCs w:val="24"/>
        </w:rPr>
      </w:pPr>
      <w:r>
        <w:rPr>
          <w:rFonts w:ascii="Arial" w:eastAsia="宋体" w:hAnsi="Arial" w:cs="Arial" w:hint="eastAsia"/>
          <w:color w:val="333333"/>
          <w:kern w:val="0"/>
          <w:sz w:val="24"/>
          <w:szCs w:val="24"/>
        </w:rPr>
        <w:t>除</w:t>
      </w:r>
      <w:r>
        <w:rPr>
          <w:rFonts w:ascii="Arial" w:eastAsia="宋体" w:hAnsi="Arial" w:cs="Arial" w:hint="eastAsia"/>
          <w:color w:val="333333"/>
          <w:kern w:val="0"/>
          <w:sz w:val="24"/>
          <w:szCs w:val="24"/>
        </w:rPr>
        <w:t>x</w:t>
      </w:r>
      <w:r>
        <w:rPr>
          <w:rFonts w:ascii="Arial" w:eastAsia="宋体" w:hAnsi="Arial" w:cs="Arial" w:hint="eastAsia"/>
          <w:color w:val="333333"/>
          <w:kern w:val="0"/>
          <w:sz w:val="24"/>
          <w:szCs w:val="24"/>
        </w:rPr>
        <w:t>外总共有（</w:t>
      </w:r>
      <w:r>
        <w:rPr>
          <w:rFonts w:ascii="Arial" w:eastAsia="宋体" w:hAnsi="Arial" w:cs="Arial" w:hint="eastAsia"/>
          <w:color w:val="333333"/>
          <w:kern w:val="0"/>
          <w:sz w:val="24"/>
          <w:szCs w:val="24"/>
        </w:rPr>
        <w:t>N</w:t>
      </w:r>
      <w:r>
        <w:rPr>
          <w:rFonts w:ascii="Arial" w:eastAsia="宋体" w:hAnsi="Arial" w:cs="Arial"/>
          <w:color w:val="333333"/>
          <w:kern w:val="0"/>
          <w:sz w:val="24"/>
          <w:szCs w:val="24"/>
        </w:rPr>
        <w:t>-1</w:t>
      </w:r>
      <w:r>
        <w:rPr>
          <w:rFonts w:ascii="Arial" w:eastAsia="宋体" w:hAnsi="Arial" w:cs="Arial" w:hint="eastAsia"/>
          <w:color w:val="333333"/>
          <w:kern w:val="0"/>
          <w:sz w:val="24"/>
          <w:szCs w:val="24"/>
        </w:rPr>
        <w:t>）</w:t>
      </w:r>
      <w:proofErr w:type="gramStart"/>
      <w:r>
        <w:rPr>
          <w:rFonts w:ascii="Arial" w:eastAsia="宋体" w:hAnsi="Arial" w:cs="Arial" w:hint="eastAsia"/>
          <w:color w:val="333333"/>
          <w:kern w:val="0"/>
          <w:sz w:val="24"/>
          <w:szCs w:val="24"/>
        </w:rPr>
        <w:t>个</w:t>
      </w:r>
      <w:proofErr w:type="gramEnd"/>
      <w:r>
        <w:rPr>
          <w:rFonts w:ascii="Arial" w:eastAsia="宋体" w:hAnsi="Arial" w:cs="Arial" w:hint="eastAsia"/>
          <w:color w:val="333333"/>
          <w:kern w:val="0"/>
          <w:sz w:val="24"/>
          <w:szCs w:val="24"/>
        </w:rPr>
        <w:t>分子，所以气体的体积修正量为：</w:t>
      </w:r>
    </w:p>
    <w:p w14:paraId="6516E915" w14:textId="47D8AB7C" w:rsidR="00A96644" w:rsidRPr="00A96644" w:rsidRDefault="00A96644" w:rsidP="00A96644">
      <w:pPr>
        <w:spacing w:line="360" w:lineRule="auto"/>
        <w:ind w:left="20"/>
        <w:rPr>
          <w:rFonts w:ascii="Arial" w:eastAsia="宋体" w:hAnsi="Arial" w:cs="Arial"/>
          <w:color w:val="333333"/>
          <w:kern w:val="0"/>
          <w:sz w:val="24"/>
          <w:szCs w:val="24"/>
        </w:rPr>
      </w:pPr>
      <m:oMathPara>
        <m:oMath>
          <m:r>
            <w:rPr>
              <w:rFonts w:ascii="Cambria Math" w:eastAsia="宋体" w:hAnsi="Cambria Math" w:cs="Arial"/>
              <w:color w:val="333333"/>
              <w:kern w:val="0"/>
              <w:sz w:val="24"/>
              <w:szCs w:val="24"/>
            </w:rPr>
            <m:t xml:space="preserve">b=(N-1) </m:t>
          </m:r>
          <m:sSub>
            <m:sSubPr>
              <m:ctrlPr>
                <w:rPr>
                  <w:rFonts w:ascii="Cambria Math" w:eastAsia="宋体" w:hAnsi="Cambria Math" w:cs="Arial"/>
                  <w:i/>
                  <w:color w:val="333333"/>
                  <w:kern w:val="0"/>
                  <w:sz w:val="24"/>
                  <w:szCs w:val="24"/>
                </w:rPr>
              </m:ctrlPr>
            </m:sSubPr>
            <m:e>
              <m:r>
                <w:rPr>
                  <w:rFonts w:ascii="Cambria Math" w:eastAsia="宋体" w:hAnsi="Cambria Math" w:cs="Arial" w:hint="eastAsia"/>
                  <w:color w:val="333333"/>
                  <w:kern w:val="0"/>
                  <w:sz w:val="24"/>
                  <w:szCs w:val="24"/>
                </w:rPr>
                <m:t>v</m:t>
              </m:r>
            </m:e>
            <m:sub>
              <m:r>
                <w:rPr>
                  <w:rFonts w:ascii="Cambria Math" w:eastAsia="宋体" w:hAnsi="Cambria Math" w:cs="Arial"/>
                  <w:color w:val="333333"/>
                  <w:kern w:val="0"/>
                  <w:sz w:val="24"/>
                  <w:szCs w:val="24"/>
                </w:rPr>
                <m:t>0</m:t>
              </m:r>
            </m:sub>
          </m:sSub>
          <m:r>
            <w:rPr>
              <w:rFonts w:ascii="Cambria Math" w:eastAsia="宋体" w:hAnsi="Cambria Math" w:cs="Arial"/>
              <w:color w:val="333333"/>
              <w:kern w:val="0"/>
              <w:sz w:val="24"/>
              <w:szCs w:val="24"/>
            </w:rPr>
            <m:t>=</m:t>
          </m:r>
          <m:r>
            <w:rPr>
              <w:rFonts w:ascii="Cambria Math" w:hAnsi="Cambria Math"/>
              <w:sz w:val="24"/>
              <w:szCs w:val="24"/>
            </w:rPr>
            <m:t>4N</m:t>
          </m:r>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3</m:t>
              </m:r>
            </m:den>
          </m:f>
          <m:r>
            <w:rPr>
              <w:rFonts w:ascii="Cambria Math" w:hAnsi="Cambria Math"/>
              <w:sz w:val="24"/>
              <w:szCs w:val="24"/>
            </w:rPr>
            <m:t>π</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2</m:t>
                      </m:r>
                    </m:den>
                  </m:f>
                </m:e>
              </m:d>
            </m:e>
            <m:sup>
              <m:r>
                <w:rPr>
                  <w:rFonts w:ascii="Cambria Math" w:hAnsi="Cambria Math"/>
                  <w:sz w:val="24"/>
                  <w:szCs w:val="24"/>
                </w:rPr>
                <m:t>3</m:t>
              </m:r>
            </m:sup>
          </m:sSup>
        </m:oMath>
      </m:oMathPara>
    </w:p>
    <w:p w14:paraId="106E747A" w14:textId="26CC3077" w:rsidR="0030532B" w:rsidRDefault="0030532B" w:rsidP="008F0C2E">
      <w:pPr>
        <w:spacing w:line="360" w:lineRule="auto"/>
        <w:rPr>
          <w:rFonts w:ascii="Arial" w:eastAsia="宋体" w:hAnsi="Arial" w:cs="Arial"/>
          <w:color w:val="333333"/>
          <w:kern w:val="0"/>
          <w:sz w:val="24"/>
          <w:szCs w:val="24"/>
        </w:rPr>
      </w:pPr>
    </w:p>
    <w:p w14:paraId="026C02DD" w14:textId="04B687E8" w:rsidR="00683032" w:rsidRDefault="00683032" w:rsidP="008F0C2E">
      <w:pPr>
        <w:spacing w:line="360" w:lineRule="auto"/>
        <w:rPr>
          <w:rFonts w:ascii="Arial" w:eastAsia="宋体" w:hAnsi="Arial" w:cs="Arial"/>
          <w:color w:val="333333"/>
          <w:kern w:val="0"/>
          <w:sz w:val="24"/>
          <w:szCs w:val="24"/>
        </w:rPr>
      </w:pPr>
    </w:p>
    <w:p w14:paraId="6988802C" w14:textId="77777777" w:rsidR="00683032" w:rsidRPr="008F0C2E" w:rsidRDefault="00683032" w:rsidP="0086649C">
      <w:pPr>
        <w:spacing w:line="360" w:lineRule="auto"/>
        <w:ind w:firstLine="420"/>
        <w:rPr>
          <w:rFonts w:ascii="Arial" w:eastAsia="宋体" w:hAnsi="Arial" w:cs="Arial"/>
          <w:color w:val="333333"/>
          <w:kern w:val="0"/>
          <w:sz w:val="24"/>
          <w:szCs w:val="24"/>
        </w:rPr>
      </w:pPr>
    </w:p>
    <w:p w14:paraId="731EDD88" w14:textId="5E807217" w:rsidR="008F0C2E" w:rsidRPr="00147B38" w:rsidRDefault="00A96644" w:rsidP="008F0C2E">
      <w:pPr>
        <w:spacing w:line="360" w:lineRule="auto"/>
        <w:rPr>
          <w:rFonts w:ascii="Arial" w:eastAsia="宋体" w:hAnsi="Arial" w:cs="Arial"/>
          <w:b/>
          <w:bCs/>
          <w:color w:val="333333"/>
          <w:kern w:val="0"/>
          <w:sz w:val="28"/>
          <w:szCs w:val="28"/>
        </w:rPr>
      </w:pPr>
      <w:r w:rsidRPr="00147B38">
        <w:rPr>
          <w:rFonts w:ascii="Arial" w:eastAsia="宋体" w:hAnsi="Arial" w:cs="Arial" w:hint="eastAsia"/>
          <w:b/>
          <w:bCs/>
          <w:color w:val="333333"/>
          <w:kern w:val="0"/>
          <w:sz w:val="28"/>
          <w:szCs w:val="28"/>
        </w:rPr>
        <w:t>三、对气体体积的修正</w:t>
      </w:r>
    </w:p>
    <w:p w14:paraId="441AE189" w14:textId="731582A2" w:rsidR="00970654" w:rsidRPr="0086649C" w:rsidRDefault="00A96644" w:rsidP="00970654">
      <w:pPr>
        <w:spacing w:line="360" w:lineRule="auto"/>
        <w:ind w:firstLine="420"/>
        <w:rPr>
          <w:rFonts w:ascii="Arial" w:eastAsia="宋体" w:hAnsi="Arial" w:cs="Arial"/>
          <w:color w:val="333333"/>
          <w:kern w:val="0"/>
          <w:sz w:val="24"/>
          <w:szCs w:val="24"/>
        </w:rPr>
      </w:pPr>
      <w:r w:rsidRPr="0086649C">
        <w:rPr>
          <w:rFonts w:ascii="Arial" w:eastAsia="宋体" w:hAnsi="Arial" w:cs="Arial"/>
          <w:color w:val="333333"/>
          <w:kern w:val="0"/>
          <w:sz w:val="24"/>
          <w:szCs w:val="24"/>
        </w:rPr>
        <w:t>在气体内部</w:t>
      </w:r>
      <w:r w:rsidRPr="0086649C">
        <w:rPr>
          <w:rFonts w:ascii="Arial" w:eastAsia="宋体" w:hAnsi="Arial" w:cs="Arial"/>
          <w:color w:val="333333"/>
          <w:kern w:val="0"/>
          <w:sz w:val="24"/>
          <w:szCs w:val="24"/>
        </w:rPr>
        <w:t xml:space="preserve">, </w:t>
      </w:r>
      <w:r w:rsidRPr="0086649C">
        <w:rPr>
          <w:rFonts w:ascii="Arial" w:eastAsia="宋体" w:hAnsi="Arial" w:cs="Arial"/>
          <w:color w:val="333333"/>
          <w:kern w:val="0"/>
          <w:sz w:val="24"/>
          <w:szCs w:val="24"/>
        </w:rPr>
        <w:t>由于每个分子受到各向的吸引</w:t>
      </w:r>
      <w:r w:rsidRPr="0086649C">
        <w:rPr>
          <w:rFonts w:ascii="Arial" w:eastAsia="宋体" w:hAnsi="Arial" w:cs="Arial"/>
          <w:color w:val="333333"/>
          <w:kern w:val="0"/>
          <w:sz w:val="24"/>
          <w:szCs w:val="24"/>
        </w:rPr>
        <w:t xml:space="preserve">, </w:t>
      </w:r>
      <w:r w:rsidRPr="0086649C">
        <w:rPr>
          <w:rFonts w:ascii="Arial" w:eastAsia="宋体" w:hAnsi="Arial" w:cs="Arial"/>
          <w:color w:val="333333"/>
          <w:kern w:val="0"/>
          <w:sz w:val="24"/>
          <w:szCs w:val="24"/>
        </w:rPr>
        <w:t>平均效果相互抵消</w:t>
      </w:r>
      <w:r w:rsidRPr="0086649C">
        <w:rPr>
          <w:rFonts w:ascii="Arial" w:eastAsia="宋体" w:hAnsi="Arial" w:cs="Arial"/>
          <w:color w:val="333333"/>
          <w:kern w:val="0"/>
          <w:sz w:val="24"/>
          <w:szCs w:val="24"/>
        </w:rPr>
        <w:t>.</w:t>
      </w:r>
      <w:r w:rsidRPr="0086649C">
        <w:rPr>
          <w:rFonts w:ascii="Arial" w:eastAsia="宋体" w:hAnsi="Arial" w:cs="Arial"/>
          <w:color w:val="333333"/>
          <w:kern w:val="0"/>
          <w:sz w:val="24"/>
          <w:szCs w:val="24"/>
        </w:rPr>
        <w:t>但当分子靠近器壁时</w:t>
      </w:r>
      <w:r w:rsidRPr="0086649C">
        <w:rPr>
          <w:rFonts w:ascii="Arial" w:eastAsia="宋体" w:hAnsi="Arial" w:cs="Arial"/>
          <w:color w:val="333333"/>
          <w:kern w:val="0"/>
          <w:sz w:val="24"/>
          <w:szCs w:val="24"/>
        </w:rPr>
        <w:t xml:space="preserve">, </w:t>
      </w:r>
      <w:r w:rsidRPr="0086649C">
        <w:rPr>
          <w:rFonts w:ascii="Arial" w:eastAsia="宋体" w:hAnsi="Arial" w:cs="Arial"/>
          <w:color w:val="333333"/>
          <w:kern w:val="0"/>
          <w:sz w:val="24"/>
          <w:szCs w:val="24"/>
        </w:rPr>
        <w:t>一边受气体分子的吸引</w:t>
      </w:r>
      <w:r w:rsidRPr="0086649C">
        <w:rPr>
          <w:rFonts w:ascii="Arial" w:eastAsia="宋体" w:hAnsi="Arial" w:cs="Arial"/>
          <w:color w:val="333333"/>
          <w:kern w:val="0"/>
          <w:sz w:val="24"/>
          <w:szCs w:val="24"/>
        </w:rPr>
        <w:t xml:space="preserve">, </w:t>
      </w:r>
      <w:r w:rsidRPr="0086649C">
        <w:rPr>
          <w:rFonts w:ascii="Arial" w:eastAsia="宋体" w:hAnsi="Arial" w:cs="Arial"/>
          <w:color w:val="333333"/>
          <w:kern w:val="0"/>
          <w:sz w:val="24"/>
          <w:szCs w:val="24"/>
        </w:rPr>
        <w:t>而</w:t>
      </w:r>
      <w:r w:rsidR="004F3C54" w:rsidRPr="0086649C">
        <w:rPr>
          <w:rFonts w:ascii="Arial" w:eastAsia="宋体" w:hAnsi="Arial" w:cs="Arial" w:hint="eastAsia"/>
          <w:color w:val="333333"/>
          <w:kern w:val="0"/>
          <w:sz w:val="24"/>
          <w:szCs w:val="24"/>
        </w:rPr>
        <w:t>靠近器壁</w:t>
      </w:r>
      <w:r w:rsidRPr="0086649C">
        <w:rPr>
          <w:rFonts w:ascii="Arial" w:eastAsia="宋体" w:hAnsi="Arial" w:cs="Arial"/>
          <w:color w:val="333333"/>
          <w:kern w:val="0"/>
          <w:sz w:val="24"/>
          <w:szCs w:val="24"/>
        </w:rPr>
        <w:t>一边则没有</w:t>
      </w:r>
      <w:r w:rsidRPr="0086649C">
        <w:rPr>
          <w:rFonts w:ascii="Arial" w:eastAsia="宋体" w:hAnsi="Arial" w:cs="Arial"/>
          <w:color w:val="333333"/>
          <w:kern w:val="0"/>
          <w:sz w:val="24"/>
          <w:szCs w:val="24"/>
        </w:rPr>
        <w:t>.</w:t>
      </w:r>
      <w:r w:rsidRPr="0086649C">
        <w:rPr>
          <w:rFonts w:ascii="Arial" w:eastAsia="宋体" w:hAnsi="Arial" w:cs="Arial"/>
          <w:color w:val="333333"/>
          <w:kern w:val="0"/>
          <w:sz w:val="24"/>
          <w:szCs w:val="24"/>
        </w:rPr>
        <w:t>因而使得分子受到一个垂直于器壁指向气体内部的拉力作用</w:t>
      </w:r>
      <w:r w:rsidRPr="0086649C">
        <w:rPr>
          <w:rFonts w:ascii="Arial" w:eastAsia="宋体" w:hAnsi="Arial" w:cs="Arial"/>
          <w:color w:val="333333"/>
          <w:kern w:val="0"/>
          <w:sz w:val="24"/>
          <w:szCs w:val="24"/>
        </w:rPr>
        <w:t>.</w:t>
      </w:r>
      <w:r w:rsidRPr="0086649C">
        <w:rPr>
          <w:rFonts w:ascii="Arial" w:eastAsia="宋体" w:hAnsi="Arial" w:cs="Arial"/>
          <w:color w:val="333333"/>
          <w:kern w:val="0"/>
          <w:sz w:val="24"/>
          <w:szCs w:val="24"/>
        </w:rPr>
        <w:t>在靠近器壁处取</w:t>
      </w:r>
      <w:proofErr w:type="gramStart"/>
      <w:r w:rsidRPr="0086649C">
        <w:rPr>
          <w:rFonts w:ascii="Arial" w:eastAsia="宋体" w:hAnsi="Arial" w:cs="Arial"/>
          <w:color w:val="333333"/>
          <w:kern w:val="0"/>
          <w:sz w:val="24"/>
          <w:szCs w:val="24"/>
        </w:rPr>
        <w:t>一</w:t>
      </w:r>
      <w:proofErr w:type="gramEnd"/>
      <w:r w:rsidRPr="0086649C">
        <w:rPr>
          <w:rFonts w:ascii="Arial" w:eastAsia="宋体" w:hAnsi="Arial" w:cs="Arial"/>
          <w:color w:val="333333"/>
          <w:kern w:val="0"/>
          <w:sz w:val="24"/>
          <w:szCs w:val="24"/>
        </w:rPr>
        <w:t>厚度为引力有效作用的区域</w:t>
      </w:r>
      <w:r w:rsidR="004F3C54" w:rsidRPr="0086649C">
        <w:rPr>
          <w:rFonts w:ascii="Arial" w:eastAsia="宋体" w:hAnsi="Arial" w:cs="Arial" w:hint="eastAsia"/>
          <w:color w:val="333333"/>
          <w:kern w:val="0"/>
          <w:sz w:val="24"/>
          <w:szCs w:val="24"/>
        </w:rPr>
        <w:t>s</w:t>
      </w:r>
      <w:r w:rsidR="00970654" w:rsidRPr="0086649C">
        <w:rPr>
          <w:rFonts w:ascii="Arial" w:eastAsia="宋体" w:hAnsi="Arial" w:cs="Arial" w:hint="eastAsia"/>
          <w:color w:val="333333"/>
          <w:kern w:val="0"/>
          <w:sz w:val="24"/>
          <w:szCs w:val="24"/>
        </w:rPr>
        <w:t>，</w:t>
      </w:r>
      <w:r w:rsidR="002F0E1C" w:rsidRPr="0086649C">
        <w:rPr>
          <w:rFonts w:ascii="Arial" w:eastAsia="宋体" w:hAnsi="Arial" w:cs="Arial" w:hint="eastAsia"/>
          <w:color w:val="333333"/>
          <w:kern w:val="0"/>
          <w:sz w:val="24"/>
          <w:szCs w:val="24"/>
        </w:rPr>
        <w:t>可近似认为</w:t>
      </w:r>
      <w:r w:rsidRPr="0086649C">
        <w:rPr>
          <w:rFonts w:ascii="Arial" w:eastAsia="宋体" w:hAnsi="Arial" w:cs="Arial"/>
          <w:color w:val="333333"/>
          <w:kern w:val="0"/>
          <w:sz w:val="24"/>
          <w:szCs w:val="24"/>
        </w:rPr>
        <w:t>分子在</w:t>
      </w:r>
      <w:r w:rsidR="00970654" w:rsidRPr="0086649C">
        <w:rPr>
          <w:rFonts w:ascii="Arial" w:eastAsia="宋体" w:hAnsi="Arial" w:cs="Arial" w:hint="eastAsia"/>
          <w:color w:val="333333"/>
          <w:kern w:val="0"/>
          <w:sz w:val="24"/>
          <w:szCs w:val="24"/>
        </w:rPr>
        <w:t>接触到区域就被反弹，则有：</w:t>
      </w:r>
    </w:p>
    <w:p w14:paraId="09F0A8B4" w14:textId="19470AD7" w:rsidR="00A96644" w:rsidRPr="00970654" w:rsidRDefault="00970654" w:rsidP="00A96644">
      <w:pPr>
        <w:spacing w:line="360" w:lineRule="auto"/>
        <w:rPr>
          <w:rFonts w:ascii="Arial" w:eastAsia="宋体" w:hAnsi="Arial" w:cs="Arial"/>
          <w:color w:val="333333"/>
          <w:kern w:val="0"/>
          <w:sz w:val="24"/>
          <w:szCs w:val="24"/>
        </w:rPr>
      </w:pPr>
      <m:oMathPara>
        <m:oMath>
          <m:r>
            <w:rPr>
              <w:rFonts w:ascii="Cambria Math" w:eastAsia="宋体" w:hAnsi="Cambria Math" w:cs="Arial" w:hint="eastAsia"/>
              <w:color w:val="333333"/>
              <w:kern w:val="0"/>
              <w:sz w:val="24"/>
              <w:szCs w:val="24"/>
            </w:rPr>
            <m:t>p=</m:t>
          </m:r>
          <m:f>
            <m:fPr>
              <m:ctrlPr>
                <w:rPr>
                  <w:rFonts w:ascii="Cambria Math" w:eastAsia="宋体" w:hAnsi="Cambria Math" w:cs="Arial"/>
                  <w:i/>
                  <w:color w:val="333333"/>
                  <w:kern w:val="0"/>
                  <w:sz w:val="24"/>
                  <w:szCs w:val="24"/>
                </w:rPr>
              </m:ctrlPr>
            </m:fPr>
            <m:num>
              <m:r>
                <w:rPr>
                  <w:rFonts w:ascii="Cambria Math" w:eastAsia="宋体" w:hAnsi="Cambria Math" w:cs="Arial"/>
                  <w:color w:val="333333"/>
                  <w:kern w:val="0"/>
                  <w:sz w:val="24"/>
                  <w:szCs w:val="24"/>
                </w:rPr>
                <m:t>RT</m:t>
              </m:r>
            </m:num>
            <m:den>
              <m:r>
                <w:rPr>
                  <w:rFonts w:ascii="Cambria Math" w:eastAsia="宋体" w:hAnsi="Cambria Math" w:cs="Arial"/>
                  <w:color w:val="333333"/>
                  <w:kern w:val="0"/>
                  <w:sz w:val="24"/>
                  <w:szCs w:val="24"/>
                </w:rPr>
                <m:t>V-</m:t>
              </m:r>
              <m:r>
                <w:rPr>
                  <w:rFonts w:ascii="Cambria Math" w:eastAsia="宋体" w:hAnsi="Cambria Math" w:cs="Arial" w:hint="eastAsia"/>
                  <w:color w:val="333333"/>
                  <w:kern w:val="0"/>
                  <w:sz w:val="24"/>
                  <w:szCs w:val="24"/>
                </w:rPr>
                <m:t>b</m:t>
              </m:r>
            </m:den>
          </m:f>
        </m:oMath>
      </m:oMathPara>
    </w:p>
    <w:p w14:paraId="699D5CB2" w14:textId="6695540C" w:rsidR="00970654" w:rsidRDefault="00970654" w:rsidP="00A96644">
      <w:pPr>
        <w:spacing w:line="360" w:lineRule="auto"/>
        <w:rPr>
          <w:rFonts w:ascii="Arial" w:eastAsia="宋体" w:hAnsi="Arial" w:cs="Arial"/>
          <w:color w:val="333333"/>
          <w:kern w:val="0"/>
          <w:sz w:val="24"/>
          <w:szCs w:val="24"/>
        </w:rPr>
      </w:pPr>
      <w:r>
        <w:rPr>
          <w:rFonts w:ascii="Arial" w:eastAsia="宋体" w:hAnsi="Arial" w:cs="Arial" w:hint="eastAsia"/>
          <w:color w:val="333333"/>
          <w:kern w:val="0"/>
          <w:sz w:val="24"/>
          <w:szCs w:val="24"/>
        </w:rPr>
        <w:t>由于区域内分子的作用力，器壁实际收到的压强要小于这个值，对于器壁减小的压强进行修正，则有</w:t>
      </w:r>
    </w:p>
    <w:p w14:paraId="318586D2" w14:textId="117E6306" w:rsidR="00970654" w:rsidRPr="007D1C04" w:rsidRDefault="00970654" w:rsidP="00A96644">
      <w:pPr>
        <w:spacing w:line="360" w:lineRule="auto"/>
        <w:rPr>
          <w:rFonts w:ascii="Arial" w:eastAsia="宋体" w:hAnsi="Arial" w:cs="Arial"/>
          <w:i/>
          <w:color w:val="333333"/>
          <w:kern w:val="0"/>
          <w:sz w:val="24"/>
          <w:szCs w:val="24"/>
        </w:rPr>
      </w:pPr>
      <m:oMathPara>
        <m:oMath>
          <m:r>
            <w:rPr>
              <w:rFonts w:ascii="Cambria Math" w:eastAsia="宋体" w:hAnsi="Cambria Math" w:cs="Arial" w:hint="eastAsia"/>
              <w:color w:val="333333"/>
              <w:kern w:val="0"/>
              <w:sz w:val="24"/>
              <w:szCs w:val="24"/>
            </w:rPr>
            <m:t>dp=</m:t>
          </m:r>
          <m:r>
            <w:rPr>
              <w:rFonts w:ascii="Cambria Math" w:eastAsia="宋体" w:hAnsi="Cambria Math" w:cs="Arial"/>
              <w:color w:val="333333"/>
              <w:kern w:val="0"/>
              <w:sz w:val="24"/>
              <w:szCs w:val="24"/>
            </w:rPr>
            <m:t>N</m:t>
          </m:r>
          <m:r>
            <w:rPr>
              <w:rFonts w:ascii="MS Gothic" w:eastAsia="MS Gothic" w:hAnsi="MS Gothic" w:cs="MS Gothic" w:hint="eastAsia"/>
              <w:color w:val="333333"/>
              <w:kern w:val="0"/>
              <w:sz w:val="24"/>
              <w:szCs w:val="24"/>
            </w:rPr>
            <m:t>*</m:t>
          </m:r>
          <m:r>
            <w:rPr>
              <w:rFonts w:ascii="Cambria Math" w:eastAsia="宋体" w:hAnsi="Cambria Math" w:cs="Arial" w:hint="eastAsia"/>
              <w:color w:val="333333"/>
              <w:kern w:val="0"/>
              <w:sz w:val="24"/>
              <w:szCs w:val="24"/>
            </w:rPr>
            <m:t>2dmv</m:t>
          </m:r>
        </m:oMath>
      </m:oMathPara>
    </w:p>
    <w:p w14:paraId="38A9927E" w14:textId="04D3292B" w:rsidR="007D1C04" w:rsidRPr="007D1C04" w:rsidRDefault="007D1C04" w:rsidP="00A96644">
      <w:pPr>
        <w:spacing w:line="360" w:lineRule="auto"/>
        <w:rPr>
          <w:rFonts w:ascii="Arial" w:eastAsia="宋体" w:hAnsi="Arial" w:cs="Arial"/>
          <w:iCs/>
          <w:color w:val="333333"/>
          <w:kern w:val="0"/>
          <w:sz w:val="24"/>
          <w:szCs w:val="24"/>
        </w:rPr>
      </w:pPr>
      <w:r>
        <w:rPr>
          <w:rFonts w:ascii="Arial" w:eastAsia="宋体" w:hAnsi="Arial" w:cs="Arial" w:hint="eastAsia"/>
          <w:iCs/>
          <w:color w:val="333333"/>
          <w:kern w:val="0"/>
          <w:sz w:val="24"/>
          <w:szCs w:val="24"/>
        </w:rPr>
        <w:t>其中</w:t>
      </w:r>
      <w:r>
        <w:rPr>
          <w:rFonts w:ascii="Arial" w:eastAsia="宋体" w:hAnsi="Arial" w:cs="Arial" w:hint="eastAsia"/>
          <w:iCs/>
          <w:color w:val="333333"/>
          <w:kern w:val="0"/>
          <w:sz w:val="24"/>
          <w:szCs w:val="24"/>
        </w:rPr>
        <w:t>N</w:t>
      </w:r>
      <w:r>
        <w:rPr>
          <w:rFonts w:ascii="Arial" w:eastAsia="宋体" w:hAnsi="Arial" w:cs="Arial" w:hint="eastAsia"/>
          <w:iCs/>
          <w:color w:val="333333"/>
          <w:kern w:val="0"/>
          <w:sz w:val="24"/>
          <w:szCs w:val="24"/>
        </w:rPr>
        <w:t>为单位时间内与单位器壁碰撞的分子数，</w:t>
      </w:r>
      <w:r>
        <w:rPr>
          <w:rFonts w:ascii="Arial" w:eastAsia="宋体" w:hAnsi="Arial" w:cs="Arial" w:hint="eastAsia"/>
          <w:iCs/>
          <w:color w:val="333333"/>
          <w:kern w:val="0"/>
          <w:sz w:val="24"/>
          <w:szCs w:val="24"/>
        </w:rPr>
        <w:t>m</w:t>
      </w:r>
      <w:r>
        <w:rPr>
          <w:rFonts w:ascii="Arial" w:eastAsia="宋体" w:hAnsi="Arial" w:cs="Arial" w:hint="eastAsia"/>
          <w:iCs/>
          <w:color w:val="333333"/>
          <w:kern w:val="0"/>
          <w:sz w:val="24"/>
          <w:szCs w:val="24"/>
        </w:rPr>
        <w:t>为分子质量，</w:t>
      </w:r>
      <w:r>
        <w:rPr>
          <w:rFonts w:ascii="Arial" w:eastAsia="宋体" w:hAnsi="Arial" w:cs="Arial" w:hint="eastAsia"/>
          <w:iCs/>
          <w:color w:val="333333"/>
          <w:kern w:val="0"/>
          <w:sz w:val="24"/>
          <w:szCs w:val="24"/>
        </w:rPr>
        <w:t>v</w:t>
      </w:r>
      <w:r>
        <w:rPr>
          <w:rFonts w:ascii="Arial" w:eastAsia="宋体" w:hAnsi="Arial" w:cs="Arial" w:hint="eastAsia"/>
          <w:iCs/>
          <w:color w:val="333333"/>
          <w:kern w:val="0"/>
          <w:sz w:val="24"/>
          <w:szCs w:val="24"/>
        </w:rPr>
        <w:t>为分子速度。</w:t>
      </w:r>
    </w:p>
    <w:p w14:paraId="58024AA3" w14:textId="795D6D6B" w:rsidR="00970654" w:rsidRDefault="007D1C04" w:rsidP="00A96644">
      <w:pPr>
        <w:spacing w:line="360" w:lineRule="auto"/>
        <w:rPr>
          <w:rFonts w:ascii="Arial" w:eastAsia="宋体" w:hAnsi="Arial" w:cs="Arial"/>
          <w:iCs/>
          <w:color w:val="333333"/>
          <w:kern w:val="0"/>
          <w:sz w:val="24"/>
          <w:szCs w:val="24"/>
        </w:rPr>
      </w:pPr>
      <w:r>
        <w:rPr>
          <w:rFonts w:ascii="Arial" w:eastAsia="宋体" w:hAnsi="Arial" w:cs="Arial" w:hint="eastAsia"/>
          <w:iCs/>
          <w:color w:val="333333"/>
          <w:kern w:val="0"/>
          <w:sz w:val="24"/>
          <w:szCs w:val="24"/>
        </w:rPr>
        <w:t>显然，这个压强差与在区域内的分子数成正比，在分子均匀分布的情况下，这个值就正比于分子数目：</w:t>
      </w:r>
    </w:p>
    <w:p w14:paraId="103B950A" w14:textId="33DF1869" w:rsidR="007D1C04" w:rsidRPr="007D1C04" w:rsidRDefault="007D1C04" w:rsidP="00A96644">
      <w:pPr>
        <w:spacing w:line="360" w:lineRule="auto"/>
        <w:rPr>
          <w:rFonts w:ascii="Arial" w:eastAsia="宋体" w:hAnsi="Arial" w:cs="Arial"/>
          <w:iCs/>
          <w:color w:val="333333"/>
          <w:kern w:val="0"/>
          <w:sz w:val="24"/>
          <w:szCs w:val="24"/>
        </w:rPr>
      </w:pPr>
      <m:oMathPara>
        <m:oMath>
          <m:r>
            <w:rPr>
              <w:rFonts w:ascii="Cambria Math" w:eastAsia="宋体" w:hAnsi="Cambria Math" w:cs="Arial" w:hint="eastAsia"/>
              <w:color w:val="333333"/>
              <w:kern w:val="0"/>
              <w:sz w:val="24"/>
              <w:szCs w:val="24"/>
            </w:rPr>
            <m:t>dp</m:t>
          </m:r>
          <m:r>
            <w:rPr>
              <w:rFonts w:ascii="Cambria Math" w:eastAsia="宋体" w:hAnsi="Cambria Math" w:cs="Arial"/>
              <w:color w:val="333333"/>
              <w:kern w:val="0"/>
              <w:sz w:val="24"/>
              <w:szCs w:val="24"/>
            </w:rPr>
            <m:t>∝</m:t>
          </m:r>
          <m:r>
            <w:rPr>
              <w:rFonts w:ascii="Cambria Math" w:eastAsia="宋体" w:hAnsi="Cambria Math" w:cs="Arial" w:hint="eastAsia"/>
              <w:color w:val="333333"/>
              <w:kern w:val="0"/>
              <w:sz w:val="24"/>
              <w:szCs w:val="24"/>
            </w:rPr>
            <m:t>n</m:t>
          </m:r>
        </m:oMath>
      </m:oMathPara>
    </w:p>
    <w:p w14:paraId="10B83A0E" w14:textId="66E2EA94" w:rsidR="007D1C04" w:rsidRDefault="007D1C04" w:rsidP="00A96644">
      <w:pPr>
        <w:spacing w:line="360" w:lineRule="auto"/>
        <w:rPr>
          <w:rFonts w:ascii="Arial" w:eastAsia="宋体" w:hAnsi="Arial" w:cs="Arial"/>
          <w:iCs/>
          <w:color w:val="333333"/>
          <w:kern w:val="0"/>
          <w:sz w:val="24"/>
          <w:szCs w:val="24"/>
        </w:rPr>
      </w:pPr>
      <w:r>
        <w:rPr>
          <w:rFonts w:ascii="Arial" w:eastAsia="宋体" w:hAnsi="Arial" w:cs="Arial" w:hint="eastAsia"/>
          <w:iCs/>
          <w:color w:val="333333"/>
          <w:kern w:val="0"/>
          <w:sz w:val="24"/>
          <w:szCs w:val="24"/>
        </w:rPr>
        <w:t>由于</w:t>
      </w:r>
      <w:r>
        <w:rPr>
          <w:rFonts w:ascii="Arial" w:eastAsia="宋体" w:hAnsi="Arial" w:cs="Arial"/>
          <w:iCs/>
          <w:color w:val="333333"/>
          <w:kern w:val="0"/>
          <w:sz w:val="24"/>
          <w:szCs w:val="24"/>
        </w:rPr>
        <w:t>N</w:t>
      </w:r>
      <w:r>
        <w:rPr>
          <w:rFonts w:ascii="Arial" w:eastAsia="宋体" w:hAnsi="Arial" w:cs="Arial" w:hint="eastAsia"/>
          <w:iCs/>
          <w:color w:val="333333"/>
          <w:kern w:val="0"/>
          <w:sz w:val="24"/>
          <w:szCs w:val="24"/>
        </w:rPr>
        <w:t>与分子数密度</w:t>
      </w:r>
      <w:r>
        <w:rPr>
          <w:rFonts w:ascii="Arial" w:eastAsia="宋体" w:hAnsi="Arial" w:cs="Arial" w:hint="eastAsia"/>
          <w:iCs/>
          <w:color w:val="333333"/>
          <w:kern w:val="0"/>
          <w:sz w:val="24"/>
          <w:szCs w:val="24"/>
        </w:rPr>
        <w:t>n</w:t>
      </w:r>
      <w:r>
        <w:rPr>
          <w:rFonts w:ascii="Arial" w:eastAsia="宋体" w:hAnsi="Arial" w:cs="Arial" w:hint="eastAsia"/>
          <w:iCs/>
          <w:color w:val="333333"/>
          <w:kern w:val="0"/>
          <w:sz w:val="24"/>
          <w:szCs w:val="24"/>
        </w:rPr>
        <w:t>也成正比，即</w:t>
      </w:r>
    </w:p>
    <w:p w14:paraId="2A4E1F43" w14:textId="3BF5EBC6" w:rsidR="007D1C04" w:rsidRPr="007D1C04" w:rsidRDefault="007D1C04" w:rsidP="00A96644">
      <w:pPr>
        <w:spacing w:line="360" w:lineRule="auto"/>
        <w:rPr>
          <w:rFonts w:ascii="Arial" w:eastAsia="宋体" w:hAnsi="Arial" w:cs="Arial"/>
          <w:iCs/>
          <w:color w:val="333333"/>
          <w:kern w:val="0"/>
          <w:sz w:val="24"/>
          <w:szCs w:val="24"/>
        </w:rPr>
      </w:pPr>
      <m:oMathPara>
        <m:oMath>
          <m:r>
            <w:rPr>
              <w:rFonts w:ascii="Cambria Math" w:eastAsia="宋体" w:hAnsi="Cambria Math" w:cs="Arial"/>
              <w:color w:val="333333"/>
              <w:kern w:val="0"/>
              <w:sz w:val="24"/>
              <w:szCs w:val="24"/>
            </w:rPr>
            <m:t>N∝</m:t>
          </m:r>
          <m:r>
            <w:rPr>
              <w:rFonts w:ascii="Cambria Math" w:eastAsia="宋体" w:hAnsi="Cambria Math" w:cs="Arial" w:hint="eastAsia"/>
              <w:color w:val="333333"/>
              <w:kern w:val="0"/>
              <w:sz w:val="24"/>
              <w:szCs w:val="24"/>
            </w:rPr>
            <m:t>n</m:t>
          </m:r>
        </m:oMath>
      </m:oMathPara>
    </w:p>
    <w:p w14:paraId="6462F207" w14:textId="46B6D36B" w:rsidR="007D1C04" w:rsidRDefault="007D1C04" w:rsidP="00A96644">
      <w:pPr>
        <w:spacing w:line="360" w:lineRule="auto"/>
        <w:rPr>
          <w:rFonts w:ascii="Arial" w:eastAsia="宋体" w:hAnsi="Arial" w:cs="Arial"/>
          <w:iCs/>
          <w:color w:val="333333"/>
          <w:kern w:val="0"/>
          <w:sz w:val="24"/>
          <w:szCs w:val="24"/>
        </w:rPr>
      </w:pPr>
      <w:r>
        <w:rPr>
          <w:rFonts w:ascii="Arial" w:eastAsia="宋体" w:hAnsi="Arial" w:cs="Arial" w:hint="eastAsia"/>
          <w:iCs/>
          <w:color w:val="333333"/>
          <w:kern w:val="0"/>
          <w:sz w:val="24"/>
          <w:szCs w:val="24"/>
        </w:rPr>
        <w:t>结合以上等式，可以得到</w:t>
      </w:r>
    </w:p>
    <w:p w14:paraId="6ED97B79" w14:textId="72FDB80F" w:rsidR="007D1C04" w:rsidRPr="007D1C04" w:rsidRDefault="007D1C04" w:rsidP="00A96644">
      <w:pPr>
        <w:spacing w:line="360" w:lineRule="auto"/>
        <w:rPr>
          <w:rFonts w:ascii="Arial" w:eastAsia="宋体" w:hAnsi="Arial" w:cs="Arial"/>
          <w:iCs/>
          <w:color w:val="333333"/>
          <w:kern w:val="0"/>
          <w:sz w:val="24"/>
          <w:szCs w:val="24"/>
        </w:rPr>
      </w:pPr>
      <m:oMathPara>
        <m:oMath>
          <m:r>
            <w:rPr>
              <w:rFonts w:ascii="Cambria Math" w:eastAsia="宋体" w:hAnsi="Cambria Math" w:cs="Arial" w:hint="eastAsia"/>
              <w:color w:val="333333"/>
              <w:kern w:val="0"/>
              <w:sz w:val="24"/>
              <w:szCs w:val="24"/>
            </w:rPr>
            <m:t>dp</m:t>
          </m:r>
          <m:r>
            <w:rPr>
              <w:rFonts w:ascii="Cambria Math" w:eastAsia="宋体" w:hAnsi="Cambria Math" w:cs="Arial"/>
              <w:color w:val="333333"/>
              <w:kern w:val="0"/>
              <w:sz w:val="24"/>
              <w:szCs w:val="24"/>
            </w:rPr>
            <m:t>∝</m:t>
          </m:r>
          <m:sSup>
            <m:sSupPr>
              <m:ctrlPr>
                <w:rPr>
                  <w:rFonts w:ascii="Cambria Math" w:eastAsia="宋体" w:hAnsi="Cambria Math" w:cs="Arial"/>
                  <w:i/>
                  <w:iCs/>
                  <w:color w:val="333333"/>
                  <w:kern w:val="0"/>
                  <w:sz w:val="24"/>
                  <w:szCs w:val="24"/>
                </w:rPr>
              </m:ctrlPr>
            </m:sSupPr>
            <m:e>
              <m:r>
                <w:rPr>
                  <w:rFonts w:ascii="Cambria Math" w:eastAsia="宋体" w:hAnsi="Cambria Math" w:cs="Arial" w:hint="eastAsia"/>
                  <w:color w:val="333333"/>
                  <w:kern w:val="0"/>
                  <w:sz w:val="24"/>
                  <w:szCs w:val="24"/>
                </w:rPr>
                <m:t>n</m:t>
              </m:r>
            </m:e>
            <m:sup>
              <m:r>
                <w:rPr>
                  <w:rFonts w:ascii="Cambria Math" w:eastAsia="宋体" w:hAnsi="Cambria Math" w:cs="Arial" w:hint="eastAsia"/>
                  <w:color w:val="333333"/>
                  <w:kern w:val="0"/>
                  <w:sz w:val="24"/>
                  <w:szCs w:val="24"/>
                </w:rPr>
                <m:t>2</m:t>
              </m:r>
            </m:sup>
          </m:sSup>
        </m:oMath>
      </m:oMathPara>
    </w:p>
    <w:p w14:paraId="0A7A8B39" w14:textId="77777777" w:rsidR="007D1C04" w:rsidRDefault="007D1C04" w:rsidP="00A96644">
      <w:pPr>
        <w:spacing w:line="360" w:lineRule="auto"/>
        <w:rPr>
          <w:rFonts w:ascii="Arial" w:eastAsia="宋体" w:hAnsi="Arial" w:cs="Arial"/>
          <w:iCs/>
          <w:color w:val="333333"/>
          <w:kern w:val="0"/>
          <w:sz w:val="24"/>
          <w:szCs w:val="24"/>
        </w:rPr>
      </w:pPr>
      <w:r>
        <w:rPr>
          <w:rFonts w:ascii="Arial" w:eastAsia="宋体" w:hAnsi="Arial" w:cs="Arial" w:hint="eastAsia"/>
          <w:iCs/>
          <w:color w:val="333333"/>
          <w:kern w:val="0"/>
          <w:sz w:val="24"/>
          <w:szCs w:val="24"/>
        </w:rPr>
        <w:t>从而</w:t>
      </w:r>
    </w:p>
    <w:p w14:paraId="0A8AFAE2" w14:textId="7EF9A38B" w:rsidR="007D1C04" w:rsidRPr="00CF45DE" w:rsidRDefault="007D1C04" w:rsidP="00A96644">
      <w:pPr>
        <w:spacing w:line="360" w:lineRule="auto"/>
        <w:rPr>
          <w:rFonts w:ascii="Arial" w:eastAsia="宋体" w:hAnsi="Arial" w:cs="Arial"/>
          <w:iCs/>
          <w:color w:val="333333"/>
          <w:kern w:val="0"/>
          <w:sz w:val="24"/>
          <w:szCs w:val="24"/>
        </w:rPr>
      </w:pPr>
      <m:oMathPara>
        <m:oMath>
          <m:r>
            <w:rPr>
              <w:rFonts w:ascii="Cambria Math" w:eastAsia="宋体" w:hAnsi="Cambria Math" w:cs="Arial" w:hint="eastAsia"/>
              <w:color w:val="333333"/>
              <w:kern w:val="0"/>
              <w:sz w:val="24"/>
              <w:szCs w:val="24"/>
            </w:rPr>
            <m:t>dp</m:t>
          </m:r>
          <m:r>
            <w:rPr>
              <w:rFonts w:ascii="Cambria Math" w:eastAsia="宋体" w:hAnsi="Cambria Math" w:cs="Arial"/>
              <w:color w:val="333333"/>
              <w:kern w:val="0"/>
              <w:sz w:val="24"/>
              <w:szCs w:val="24"/>
            </w:rPr>
            <m:t>∝</m:t>
          </m:r>
          <m:f>
            <m:fPr>
              <m:ctrlPr>
                <w:rPr>
                  <w:rFonts w:ascii="Cambria Math" w:eastAsia="宋体" w:hAnsi="Cambria Math" w:cs="Arial"/>
                  <w:i/>
                  <w:iCs/>
                  <w:color w:val="333333"/>
                  <w:kern w:val="0"/>
                  <w:sz w:val="24"/>
                  <w:szCs w:val="24"/>
                </w:rPr>
              </m:ctrlPr>
            </m:fPr>
            <m:num>
              <m:r>
                <w:rPr>
                  <w:rFonts w:ascii="Cambria Math" w:eastAsia="宋体" w:hAnsi="Cambria Math" w:cs="Arial" w:hint="eastAsia"/>
                  <w:color w:val="333333"/>
                  <w:kern w:val="0"/>
                  <w:sz w:val="24"/>
                  <w:szCs w:val="24"/>
                </w:rPr>
                <m:t>1</m:t>
              </m:r>
            </m:num>
            <m:den>
              <m:sSup>
                <m:sSupPr>
                  <m:ctrlPr>
                    <w:rPr>
                      <w:rFonts w:ascii="Cambria Math" w:eastAsia="宋体" w:hAnsi="Cambria Math" w:cs="Arial"/>
                      <w:i/>
                      <w:iCs/>
                      <w:color w:val="333333"/>
                      <w:kern w:val="0"/>
                      <w:sz w:val="24"/>
                      <w:szCs w:val="24"/>
                    </w:rPr>
                  </m:ctrlPr>
                </m:sSupPr>
                <m:e>
                  <m:r>
                    <w:rPr>
                      <w:rFonts w:ascii="Cambria Math" w:eastAsia="宋体" w:hAnsi="Cambria Math" w:cs="Arial"/>
                      <w:color w:val="333333"/>
                      <w:kern w:val="0"/>
                      <w:sz w:val="24"/>
                      <w:szCs w:val="24"/>
                    </w:rPr>
                    <m:t>V</m:t>
                  </m:r>
                </m:e>
                <m:sup>
                  <m:r>
                    <w:rPr>
                      <w:rFonts w:ascii="Cambria Math" w:eastAsia="宋体" w:hAnsi="Cambria Math" w:cs="Arial"/>
                      <w:color w:val="333333"/>
                      <w:kern w:val="0"/>
                      <w:sz w:val="24"/>
                      <w:szCs w:val="24"/>
                    </w:rPr>
                    <m:t>2</m:t>
                  </m:r>
                </m:sup>
              </m:sSup>
            </m:den>
          </m:f>
        </m:oMath>
      </m:oMathPara>
    </w:p>
    <w:p w14:paraId="6144B03E" w14:textId="6BDBABE2" w:rsidR="00CF45DE" w:rsidRDefault="00CF45DE" w:rsidP="00A96644">
      <w:pPr>
        <w:spacing w:line="360" w:lineRule="auto"/>
        <w:rPr>
          <w:rFonts w:ascii="Arial" w:eastAsia="宋体" w:hAnsi="Arial" w:cs="Arial"/>
          <w:iCs/>
          <w:color w:val="333333"/>
          <w:kern w:val="0"/>
          <w:sz w:val="24"/>
          <w:szCs w:val="24"/>
        </w:rPr>
      </w:pPr>
      <w:r>
        <w:rPr>
          <w:rFonts w:ascii="Arial" w:eastAsia="宋体" w:hAnsi="Arial" w:cs="Arial" w:hint="eastAsia"/>
          <w:iCs/>
          <w:color w:val="333333"/>
          <w:kern w:val="0"/>
          <w:sz w:val="24"/>
          <w:szCs w:val="24"/>
        </w:rPr>
        <w:t>从而对于气体压强的修正有</w:t>
      </w:r>
    </w:p>
    <w:p w14:paraId="655DE420" w14:textId="23CAA626" w:rsidR="00CF45DE" w:rsidRPr="00CF45DE" w:rsidRDefault="00CF45DE" w:rsidP="00A96644">
      <w:pPr>
        <w:spacing w:line="360" w:lineRule="auto"/>
        <w:rPr>
          <w:rFonts w:ascii="Arial" w:eastAsia="宋体" w:hAnsi="Arial" w:cs="Arial"/>
          <w:color w:val="333333"/>
          <w:kern w:val="0"/>
          <w:sz w:val="24"/>
          <w:szCs w:val="24"/>
        </w:rPr>
      </w:pPr>
      <m:oMathPara>
        <m:oMath>
          <m:r>
            <w:rPr>
              <w:rFonts w:ascii="Cambria Math" w:eastAsia="宋体" w:hAnsi="Cambria Math" w:cs="Arial" w:hint="eastAsia"/>
              <w:color w:val="333333"/>
              <w:kern w:val="0"/>
              <w:sz w:val="24"/>
              <w:szCs w:val="24"/>
            </w:rPr>
            <w:lastRenderedPageBreak/>
            <m:t>p=</m:t>
          </m:r>
          <m:f>
            <m:fPr>
              <m:ctrlPr>
                <w:rPr>
                  <w:rFonts w:ascii="Cambria Math" w:eastAsia="宋体" w:hAnsi="Cambria Math" w:cs="Arial"/>
                  <w:i/>
                  <w:color w:val="333333"/>
                  <w:kern w:val="0"/>
                  <w:sz w:val="24"/>
                  <w:szCs w:val="24"/>
                </w:rPr>
              </m:ctrlPr>
            </m:fPr>
            <m:num>
              <m:r>
                <w:rPr>
                  <w:rFonts w:ascii="Cambria Math" w:eastAsia="宋体" w:hAnsi="Cambria Math" w:cs="Arial"/>
                  <w:color w:val="333333"/>
                  <w:kern w:val="0"/>
                  <w:sz w:val="24"/>
                  <w:szCs w:val="24"/>
                </w:rPr>
                <m:t>RT</m:t>
              </m:r>
            </m:num>
            <m:den>
              <m:r>
                <w:rPr>
                  <w:rFonts w:ascii="Cambria Math" w:eastAsia="宋体" w:hAnsi="Cambria Math" w:cs="Arial"/>
                  <w:color w:val="333333"/>
                  <w:kern w:val="0"/>
                  <w:sz w:val="24"/>
                  <w:szCs w:val="24"/>
                </w:rPr>
                <m:t>V-</m:t>
              </m:r>
              <m:r>
                <w:rPr>
                  <w:rFonts w:ascii="Cambria Math" w:eastAsia="宋体" w:hAnsi="Cambria Math" w:cs="Arial" w:hint="eastAsia"/>
                  <w:color w:val="333333"/>
                  <w:kern w:val="0"/>
                  <w:sz w:val="24"/>
                  <w:szCs w:val="24"/>
                </w:rPr>
                <m:t>b</m:t>
              </m:r>
            </m:den>
          </m:f>
          <m:r>
            <w:rPr>
              <w:rFonts w:ascii="Cambria Math" w:eastAsia="宋体" w:hAnsi="Cambria Math" w:cs="Arial"/>
              <w:color w:val="333333"/>
              <w:kern w:val="0"/>
              <w:sz w:val="24"/>
              <w:szCs w:val="24"/>
            </w:rPr>
            <m:t>-</m:t>
          </m:r>
          <m:f>
            <m:fPr>
              <m:ctrlPr>
                <w:rPr>
                  <w:rFonts w:ascii="Cambria Math" w:eastAsia="宋体" w:hAnsi="Cambria Math" w:cs="Arial"/>
                  <w:i/>
                  <w:color w:val="333333"/>
                  <w:kern w:val="0"/>
                  <w:sz w:val="24"/>
                  <w:szCs w:val="24"/>
                </w:rPr>
              </m:ctrlPr>
            </m:fPr>
            <m:num>
              <m:r>
                <w:rPr>
                  <w:rFonts w:ascii="Cambria Math" w:eastAsia="宋体" w:hAnsi="Cambria Math" w:cs="Arial" w:hint="eastAsia"/>
                  <w:color w:val="333333"/>
                  <w:kern w:val="0"/>
                  <w:sz w:val="24"/>
                  <w:szCs w:val="24"/>
                </w:rPr>
                <m:t>a</m:t>
              </m:r>
            </m:num>
            <m:den>
              <m:sSup>
                <m:sSupPr>
                  <m:ctrlPr>
                    <w:rPr>
                      <w:rFonts w:ascii="Cambria Math" w:eastAsia="宋体" w:hAnsi="Cambria Math" w:cs="Arial"/>
                      <w:i/>
                      <w:color w:val="333333"/>
                      <w:kern w:val="0"/>
                      <w:sz w:val="24"/>
                      <w:szCs w:val="24"/>
                    </w:rPr>
                  </m:ctrlPr>
                </m:sSupPr>
                <m:e>
                  <m:r>
                    <w:rPr>
                      <w:rFonts w:ascii="Cambria Math" w:eastAsia="宋体" w:hAnsi="Cambria Math" w:cs="Arial"/>
                      <w:color w:val="333333"/>
                      <w:kern w:val="0"/>
                      <w:sz w:val="24"/>
                      <w:szCs w:val="24"/>
                    </w:rPr>
                    <m:t>V</m:t>
                  </m:r>
                </m:e>
                <m:sup>
                  <m:r>
                    <w:rPr>
                      <w:rFonts w:ascii="Cambria Math" w:eastAsia="宋体" w:hAnsi="Cambria Math" w:cs="Arial"/>
                      <w:color w:val="333333"/>
                      <w:kern w:val="0"/>
                      <w:sz w:val="24"/>
                      <w:szCs w:val="24"/>
                    </w:rPr>
                    <m:t>2</m:t>
                  </m:r>
                </m:sup>
              </m:sSup>
            </m:den>
          </m:f>
        </m:oMath>
      </m:oMathPara>
    </w:p>
    <w:p w14:paraId="3054BE39" w14:textId="3E124FF2" w:rsidR="00CF45DE" w:rsidRDefault="00CF45DE" w:rsidP="00A96644">
      <w:pPr>
        <w:spacing w:line="360" w:lineRule="auto"/>
        <w:rPr>
          <w:rFonts w:ascii="Arial" w:eastAsia="宋体" w:hAnsi="Arial" w:cs="Arial"/>
          <w:color w:val="333333"/>
          <w:kern w:val="0"/>
          <w:sz w:val="24"/>
          <w:szCs w:val="24"/>
        </w:rPr>
      </w:pPr>
    </w:p>
    <w:p w14:paraId="5F91DC71" w14:textId="34018EF5" w:rsidR="00CF45DE" w:rsidRPr="00B37BAB" w:rsidRDefault="00CF45DE" w:rsidP="00A96644">
      <w:pPr>
        <w:spacing w:line="360" w:lineRule="auto"/>
        <w:rPr>
          <w:rFonts w:ascii="Arial" w:eastAsia="宋体" w:hAnsi="Arial" w:cs="Arial"/>
          <w:b/>
          <w:bCs/>
          <w:color w:val="333333"/>
          <w:kern w:val="0"/>
          <w:sz w:val="28"/>
          <w:szCs w:val="28"/>
        </w:rPr>
      </w:pPr>
      <w:r w:rsidRPr="00B37BAB">
        <w:rPr>
          <w:rFonts w:ascii="Arial" w:eastAsia="宋体" w:hAnsi="Arial" w:cs="Arial" w:hint="eastAsia"/>
          <w:b/>
          <w:bCs/>
          <w:color w:val="333333"/>
          <w:kern w:val="0"/>
          <w:sz w:val="28"/>
          <w:szCs w:val="28"/>
        </w:rPr>
        <w:t>三、范德瓦尔斯方程的表示</w:t>
      </w:r>
    </w:p>
    <w:p w14:paraId="3AD62558" w14:textId="17DB0C6A" w:rsidR="00CF45DE" w:rsidRPr="00CF45DE" w:rsidRDefault="00CF45DE" w:rsidP="00A96644">
      <w:pPr>
        <w:spacing w:line="360" w:lineRule="auto"/>
        <w:rPr>
          <w:rFonts w:ascii="Arial" w:eastAsia="宋体" w:hAnsi="Arial" w:cs="Arial"/>
          <w:color w:val="333333"/>
          <w:kern w:val="0"/>
          <w:sz w:val="24"/>
          <w:szCs w:val="24"/>
        </w:rPr>
      </w:pPr>
      <w:r>
        <w:rPr>
          <w:rFonts w:ascii="Arial" w:eastAsia="宋体" w:hAnsi="Arial" w:cs="Arial" w:hint="eastAsia"/>
          <w:color w:val="333333"/>
          <w:kern w:val="0"/>
          <w:sz w:val="24"/>
          <w:szCs w:val="24"/>
        </w:rPr>
        <w:t>结合二和三的推导，可以根据理想气体状态方程得到范德瓦尔斯方程：</w:t>
      </w:r>
    </w:p>
    <w:p w14:paraId="41E69068" w14:textId="77777777" w:rsidR="00CF45DE" w:rsidRPr="002F3E3F" w:rsidRDefault="00BD4ED2" w:rsidP="00CF45DE">
      <w:pPr>
        <w:spacing w:line="360" w:lineRule="auto"/>
        <w:jc w:val="left"/>
        <w:rPr>
          <w:sz w:val="24"/>
          <w:szCs w:val="24"/>
        </w:rPr>
      </w:pPr>
      <m:oMathPara>
        <m:oMath>
          <m:d>
            <m:dPr>
              <m:ctrlPr>
                <w:rPr>
                  <w:rFonts w:ascii="Cambria Math" w:hAnsi="Cambria Math"/>
                  <w:i/>
                  <w:sz w:val="24"/>
                  <w:szCs w:val="24"/>
                </w:rPr>
              </m:ctrlPr>
            </m:dPr>
            <m:e>
              <m:r>
                <w:rPr>
                  <w:rFonts w:ascii="Cambria Math" w:hAnsi="Cambria Math"/>
                  <w:sz w:val="24"/>
                  <w:szCs w:val="24"/>
                </w:rPr>
                <m:t>p+</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a</m:t>
                  </m:r>
                </m:num>
                <m:den>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den>
              </m:f>
            </m:e>
          </m:d>
          <m:d>
            <m:dPr>
              <m:ctrlPr>
                <w:rPr>
                  <w:rFonts w:ascii="Cambria Math" w:hAnsi="Cambria Math"/>
                  <w:i/>
                  <w:sz w:val="24"/>
                  <w:szCs w:val="24"/>
                </w:rPr>
              </m:ctrlPr>
            </m:dPr>
            <m:e>
              <m:r>
                <w:rPr>
                  <w:rFonts w:ascii="Cambria Math" w:hAnsi="Cambria Math"/>
                  <w:sz w:val="24"/>
                  <w:szCs w:val="24"/>
                </w:rPr>
                <m:t>V-nb</m:t>
              </m:r>
            </m:e>
          </m:d>
          <m:r>
            <w:rPr>
              <w:rFonts w:ascii="Cambria Math" w:hAnsi="Cambria Math"/>
              <w:sz w:val="24"/>
              <w:szCs w:val="24"/>
            </w:rPr>
            <m:t>=NkT</m:t>
          </m:r>
        </m:oMath>
      </m:oMathPara>
    </w:p>
    <w:p w14:paraId="1858DAB2" w14:textId="50B26F36" w:rsidR="00CF45DE" w:rsidRDefault="00C57266" w:rsidP="00A96644">
      <w:pPr>
        <w:spacing w:line="360" w:lineRule="auto"/>
        <w:rPr>
          <w:rFonts w:ascii="Arial" w:eastAsia="宋体" w:hAnsi="Arial" w:cs="Arial"/>
          <w:b/>
          <w:bCs/>
          <w:iCs/>
          <w:color w:val="333333"/>
          <w:kern w:val="0"/>
          <w:sz w:val="28"/>
          <w:szCs w:val="28"/>
        </w:rPr>
      </w:pPr>
      <w:r w:rsidRPr="00C57266">
        <w:rPr>
          <w:rFonts w:ascii="Arial" w:eastAsia="宋体" w:hAnsi="Arial" w:cs="Arial" w:hint="eastAsia"/>
          <w:b/>
          <w:bCs/>
          <w:iCs/>
          <w:color w:val="333333"/>
          <w:kern w:val="0"/>
          <w:sz w:val="28"/>
          <w:szCs w:val="28"/>
        </w:rPr>
        <w:t>参考文献</w:t>
      </w:r>
      <w:r>
        <w:rPr>
          <w:rFonts w:ascii="Arial" w:eastAsia="宋体" w:hAnsi="Arial" w:cs="Arial" w:hint="eastAsia"/>
          <w:b/>
          <w:bCs/>
          <w:iCs/>
          <w:color w:val="333333"/>
          <w:kern w:val="0"/>
          <w:sz w:val="28"/>
          <w:szCs w:val="28"/>
        </w:rPr>
        <w:t>：</w:t>
      </w:r>
    </w:p>
    <w:p w14:paraId="686152D7" w14:textId="4A28282D" w:rsidR="00C57266" w:rsidRPr="00C57266" w:rsidRDefault="00C57266" w:rsidP="00A96644">
      <w:pPr>
        <w:spacing w:line="360" w:lineRule="auto"/>
        <w:rPr>
          <w:rFonts w:ascii="Arial" w:eastAsia="宋体" w:hAnsi="Arial" w:cs="Arial"/>
          <w:color w:val="333333"/>
          <w:kern w:val="0"/>
          <w:sz w:val="24"/>
          <w:szCs w:val="24"/>
        </w:rPr>
      </w:pPr>
      <w:r w:rsidRPr="00C57266">
        <w:rPr>
          <w:rFonts w:ascii="Arial" w:eastAsia="宋体" w:hAnsi="Arial" w:cs="Arial" w:hint="eastAsia"/>
          <w:color w:val="333333"/>
          <w:kern w:val="0"/>
          <w:sz w:val="24"/>
          <w:szCs w:val="24"/>
        </w:rPr>
        <w:t>[</w:t>
      </w:r>
      <w:r w:rsidRPr="00C57266">
        <w:rPr>
          <w:rFonts w:ascii="Arial" w:eastAsia="宋体" w:hAnsi="Arial" w:cs="Arial"/>
          <w:color w:val="333333"/>
          <w:kern w:val="0"/>
          <w:sz w:val="24"/>
          <w:szCs w:val="24"/>
        </w:rPr>
        <w:t>1]</w:t>
      </w:r>
      <w:r w:rsidRPr="00C57266">
        <w:rPr>
          <w:rFonts w:ascii="Arial" w:eastAsia="宋体" w:hAnsi="Arial" w:cs="Arial" w:hint="eastAsia"/>
          <w:color w:val="333333"/>
          <w:kern w:val="0"/>
          <w:sz w:val="24"/>
          <w:szCs w:val="24"/>
        </w:rPr>
        <w:t>百度百科：范德瓦尔斯方程</w:t>
      </w:r>
    </w:p>
    <w:p w14:paraId="0A25FF44" w14:textId="42B5AE43" w:rsidR="00C57266" w:rsidRPr="00C57266" w:rsidRDefault="00C57266" w:rsidP="00C57266">
      <w:pPr>
        <w:widowControl/>
        <w:wordWrap w:val="0"/>
        <w:rPr>
          <w:rFonts w:ascii="Arial" w:eastAsia="宋体" w:hAnsi="Arial" w:cs="Arial"/>
          <w:color w:val="333333"/>
          <w:kern w:val="0"/>
          <w:sz w:val="24"/>
          <w:szCs w:val="24"/>
        </w:rPr>
      </w:pPr>
      <w:r w:rsidRPr="00C57266">
        <w:rPr>
          <w:rFonts w:ascii="Arial" w:eastAsia="宋体" w:hAnsi="Arial" w:cs="Arial" w:hint="eastAsia"/>
          <w:color w:val="333333"/>
          <w:kern w:val="0"/>
          <w:sz w:val="24"/>
          <w:szCs w:val="24"/>
        </w:rPr>
        <w:t>[</w:t>
      </w:r>
      <w:r w:rsidRPr="00C57266">
        <w:rPr>
          <w:rFonts w:ascii="Arial" w:eastAsia="宋体" w:hAnsi="Arial" w:cs="Arial"/>
          <w:color w:val="333333"/>
          <w:kern w:val="0"/>
          <w:sz w:val="24"/>
          <w:szCs w:val="24"/>
        </w:rPr>
        <w:t>2][</w:t>
      </w:r>
      <w:r w:rsidRPr="00C57266">
        <w:rPr>
          <w:rFonts w:ascii="Arial" w:eastAsia="宋体" w:hAnsi="Arial" w:cs="Arial"/>
          <w:color w:val="333333"/>
          <w:kern w:val="0"/>
          <w:sz w:val="24"/>
          <w:szCs w:val="24"/>
        </w:rPr>
        <w:t>刘成有</w:t>
      </w:r>
      <w:r w:rsidRPr="00C57266">
        <w:rPr>
          <w:rFonts w:ascii="Arial" w:eastAsia="宋体" w:hAnsi="Arial" w:cs="Arial"/>
          <w:color w:val="333333"/>
          <w:kern w:val="0"/>
          <w:sz w:val="24"/>
          <w:szCs w:val="24"/>
        </w:rPr>
        <w:t>.</w:t>
      </w:r>
      <w:r w:rsidRPr="00C57266">
        <w:rPr>
          <w:rFonts w:ascii="Arial" w:eastAsia="宋体" w:hAnsi="Arial" w:cs="Arial"/>
          <w:color w:val="333333"/>
          <w:kern w:val="0"/>
          <w:sz w:val="24"/>
          <w:szCs w:val="24"/>
        </w:rPr>
        <w:t>范德瓦尔斯方程的统计解释</w:t>
      </w:r>
      <w:r w:rsidRPr="00C57266">
        <w:rPr>
          <w:rFonts w:ascii="Arial" w:eastAsia="宋体" w:hAnsi="Arial" w:cs="Arial"/>
          <w:color w:val="333333"/>
          <w:kern w:val="0"/>
          <w:sz w:val="24"/>
          <w:szCs w:val="24"/>
        </w:rPr>
        <w:t>[J].</w:t>
      </w:r>
      <w:r w:rsidRPr="00C57266">
        <w:rPr>
          <w:rFonts w:ascii="Arial" w:eastAsia="宋体" w:hAnsi="Arial" w:cs="Arial"/>
          <w:color w:val="333333"/>
          <w:kern w:val="0"/>
          <w:sz w:val="24"/>
          <w:szCs w:val="24"/>
        </w:rPr>
        <w:t>湛江师范学院学报</w:t>
      </w:r>
      <w:r w:rsidRPr="00C57266">
        <w:rPr>
          <w:rFonts w:ascii="Arial" w:eastAsia="宋体" w:hAnsi="Arial" w:cs="Arial"/>
          <w:color w:val="333333"/>
          <w:kern w:val="0"/>
          <w:sz w:val="24"/>
          <w:szCs w:val="24"/>
        </w:rPr>
        <w:t>(</w:t>
      </w:r>
      <w:r w:rsidRPr="00C57266">
        <w:rPr>
          <w:rFonts w:ascii="Arial" w:eastAsia="宋体" w:hAnsi="Arial" w:cs="Arial"/>
          <w:color w:val="333333"/>
          <w:kern w:val="0"/>
          <w:sz w:val="24"/>
          <w:szCs w:val="24"/>
        </w:rPr>
        <w:t>自然科学版</w:t>
      </w:r>
      <w:r w:rsidRPr="00C57266">
        <w:rPr>
          <w:rFonts w:ascii="Arial" w:eastAsia="宋体" w:hAnsi="Arial" w:cs="Arial"/>
          <w:color w:val="333333"/>
          <w:kern w:val="0"/>
          <w:sz w:val="24"/>
          <w:szCs w:val="24"/>
        </w:rPr>
        <w:t>),1999(02):3-5.</w:t>
      </w:r>
    </w:p>
    <w:p w14:paraId="019A2716" w14:textId="748C8CE5" w:rsidR="00C57266" w:rsidRPr="00C57266" w:rsidRDefault="00C57266" w:rsidP="00C57266">
      <w:pPr>
        <w:spacing w:line="360" w:lineRule="auto"/>
        <w:jc w:val="left"/>
        <w:rPr>
          <w:rFonts w:ascii="Arial" w:eastAsia="宋体" w:hAnsi="Arial" w:cs="Arial"/>
          <w:color w:val="333333"/>
          <w:kern w:val="0"/>
          <w:sz w:val="24"/>
          <w:szCs w:val="24"/>
        </w:rPr>
      </w:pPr>
      <w:r w:rsidRPr="00C57266">
        <w:rPr>
          <w:rFonts w:ascii="Arial" w:eastAsia="宋体" w:hAnsi="Arial" w:cs="Arial"/>
          <w:color w:val="333333"/>
          <w:kern w:val="0"/>
          <w:sz w:val="24"/>
          <w:szCs w:val="24"/>
        </w:rPr>
        <w:t>[3]</w:t>
      </w:r>
      <w:r w:rsidRPr="00C57266">
        <w:rPr>
          <w:rFonts w:ascii="Arial" w:eastAsia="宋体" w:hAnsi="Arial" w:cs="Arial" w:hint="eastAsia"/>
          <w:color w:val="333333"/>
          <w:kern w:val="0"/>
          <w:sz w:val="24"/>
          <w:szCs w:val="24"/>
        </w:rPr>
        <w:t>石荣彦</w:t>
      </w:r>
      <w:r w:rsidRPr="00C57266">
        <w:rPr>
          <w:rFonts w:ascii="Arial" w:eastAsia="宋体" w:hAnsi="Arial" w:cs="Arial" w:hint="eastAsia"/>
          <w:color w:val="333333"/>
          <w:kern w:val="0"/>
          <w:sz w:val="24"/>
          <w:szCs w:val="24"/>
        </w:rPr>
        <w:t>.</w:t>
      </w:r>
      <w:r w:rsidRPr="00C57266">
        <w:rPr>
          <w:rFonts w:ascii="Arial" w:eastAsia="宋体" w:hAnsi="Arial" w:cs="Arial" w:hint="eastAsia"/>
          <w:color w:val="333333"/>
          <w:kern w:val="0"/>
          <w:sz w:val="24"/>
          <w:szCs w:val="24"/>
        </w:rPr>
        <w:t>范德瓦尔斯方程的几点探析</w:t>
      </w:r>
      <w:r w:rsidRPr="00C57266">
        <w:rPr>
          <w:rFonts w:ascii="Arial" w:eastAsia="宋体" w:hAnsi="Arial" w:cs="Arial" w:hint="eastAsia"/>
          <w:color w:val="333333"/>
          <w:kern w:val="0"/>
          <w:sz w:val="24"/>
          <w:szCs w:val="24"/>
        </w:rPr>
        <w:t>[J].</w:t>
      </w:r>
      <w:r w:rsidRPr="00C57266">
        <w:rPr>
          <w:rFonts w:ascii="Arial" w:eastAsia="宋体" w:hAnsi="Arial" w:cs="Arial" w:hint="eastAsia"/>
          <w:color w:val="333333"/>
          <w:kern w:val="0"/>
          <w:sz w:val="24"/>
          <w:szCs w:val="24"/>
        </w:rPr>
        <w:t>物理通报</w:t>
      </w:r>
      <w:r w:rsidRPr="00C57266">
        <w:rPr>
          <w:rFonts w:ascii="Arial" w:eastAsia="宋体" w:hAnsi="Arial" w:cs="Arial" w:hint="eastAsia"/>
          <w:color w:val="333333"/>
          <w:kern w:val="0"/>
          <w:sz w:val="24"/>
          <w:szCs w:val="24"/>
        </w:rPr>
        <w:t xml:space="preserve">,2014,(9):32-35. </w:t>
      </w:r>
    </w:p>
    <w:p w14:paraId="302E0AD2" w14:textId="77777777" w:rsidR="00D75CA9" w:rsidRPr="00C57266" w:rsidRDefault="00D75CA9" w:rsidP="00D75CA9">
      <w:pPr>
        <w:spacing w:line="360" w:lineRule="auto"/>
        <w:jc w:val="left"/>
        <w:rPr>
          <w:rFonts w:ascii="Arial" w:eastAsia="宋体" w:hAnsi="Arial" w:cs="Arial"/>
          <w:color w:val="333333"/>
          <w:kern w:val="0"/>
          <w:sz w:val="24"/>
          <w:szCs w:val="24"/>
        </w:rPr>
      </w:pPr>
      <w:r w:rsidRPr="00C57266">
        <w:rPr>
          <w:rFonts w:ascii="Arial" w:eastAsia="宋体" w:hAnsi="Arial" w:cs="Arial" w:hint="eastAsia"/>
          <w:color w:val="333333"/>
          <w:kern w:val="0"/>
          <w:sz w:val="24"/>
          <w:szCs w:val="24"/>
        </w:rPr>
        <w:t>[</w:t>
      </w:r>
      <w:r w:rsidRPr="00C57266">
        <w:rPr>
          <w:rFonts w:ascii="Arial" w:eastAsia="宋体" w:hAnsi="Arial" w:cs="Arial"/>
          <w:color w:val="333333"/>
          <w:kern w:val="0"/>
          <w:sz w:val="24"/>
          <w:szCs w:val="24"/>
        </w:rPr>
        <w:t>4]</w:t>
      </w:r>
      <w:r w:rsidRPr="00C57266">
        <w:rPr>
          <w:rFonts w:ascii="Arial" w:eastAsia="宋体" w:hAnsi="Arial" w:cs="Arial" w:hint="eastAsia"/>
          <w:color w:val="333333"/>
          <w:kern w:val="0"/>
          <w:sz w:val="24"/>
          <w:szCs w:val="24"/>
        </w:rPr>
        <w:t>马文蔚，周雨青等</w:t>
      </w:r>
      <w:r>
        <w:rPr>
          <w:rFonts w:ascii="Arial" w:hAnsi="Arial" w:cs="Arial" w:hint="eastAsia"/>
          <w:color w:val="333333"/>
          <w:sz w:val="24"/>
          <w:szCs w:val="24"/>
        </w:rPr>
        <w:t>.</w:t>
      </w:r>
      <w:r w:rsidRPr="00C57266">
        <w:rPr>
          <w:rFonts w:ascii="Arial" w:eastAsia="宋体" w:hAnsi="Arial" w:cs="Arial" w:hint="eastAsia"/>
          <w:color w:val="333333"/>
          <w:kern w:val="0"/>
          <w:sz w:val="24"/>
          <w:szCs w:val="24"/>
        </w:rPr>
        <w:t>物理学（第六版）；</w:t>
      </w:r>
    </w:p>
    <w:p w14:paraId="4F061186" w14:textId="076B0867" w:rsidR="00C57266" w:rsidRPr="00D75CA9" w:rsidRDefault="00C57266" w:rsidP="00D75CA9">
      <w:pPr>
        <w:spacing w:line="360" w:lineRule="auto"/>
        <w:jc w:val="left"/>
        <w:rPr>
          <w:rFonts w:ascii="Arial" w:eastAsia="宋体" w:hAnsi="Arial" w:cs="Arial"/>
          <w:color w:val="333333"/>
          <w:kern w:val="0"/>
          <w:sz w:val="24"/>
          <w:szCs w:val="24"/>
        </w:rPr>
      </w:pPr>
      <w:bookmarkStart w:id="0" w:name="_GoBack"/>
      <w:bookmarkEnd w:id="0"/>
    </w:p>
    <w:sectPr w:rsidR="00C57266" w:rsidRPr="00D75C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1B45B2" w14:textId="77777777" w:rsidR="00BD4ED2" w:rsidRDefault="00BD4ED2" w:rsidP="00D80923">
      <w:r>
        <w:separator/>
      </w:r>
    </w:p>
  </w:endnote>
  <w:endnote w:type="continuationSeparator" w:id="0">
    <w:p w14:paraId="685845EE" w14:textId="77777777" w:rsidR="00BD4ED2" w:rsidRDefault="00BD4ED2" w:rsidP="00D80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057042" w14:textId="77777777" w:rsidR="00BD4ED2" w:rsidRDefault="00BD4ED2" w:rsidP="00D80923">
      <w:r>
        <w:separator/>
      </w:r>
    </w:p>
  </w:footnote>
  <w:footnote w:type="continuationSeparator" w:id="0">
    <w:p w14:paraId="1830D025" w14:textId="77777777" w:rsidR="00BD4ED2" w:rsidRDefault="00BD4ED2" w:rsidP="00D809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D22"/>
    <w:rsid w:val="0013202C"/>
    <w:rsid w:val="00147B38"/>
    <w:rsid w:val="002F0E1C"/>
    <w:rsid w:val="0030532B"/>
    <w:rsid w:val="003D20E4"/>
    <w:rsid w:val="004F3C54"/>
    <w:rsid w:val="005C3218"/>
    <w:rsid w:val="00683032"/>
    <w:rsid w:val="00760D22"/>
    <w:rsid w:val="007D1C04"/>
    <w:rsid w:val="007F2F2A"/>
    <w:rsid w:val="0086649C"/>
    <w:rsid w:val="008F0C2E"/>
    <w:rsid w:val="00970654"/>
    <w:rsid w:val="00974186"/>
    <w:rsid w:val="009C4E51"/>
    <w:rsid w:val="00A46ECA"/>
    <w:rsid w:val="00A96644"/>
    <w:rsid w:val="00B37BAB"/>
    <w:rsid w:val="00BD4ED2"/>
    <w:rsid w:val="00C57266"/>
    <w:rsid w:val="00CF45DE"/>
    <w:rsid w:val="00D75CA9"/>
    <w:rsid w:val="00D80923"/>
    <w:rsid w:val="00E24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4ACB2E"/>
  <w15:chartTrackingRefBased/>
  <w15:docId w15:val="{73CDEA99-2F1F-4B84-9CD6-5DE62E7B6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20E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F0C2E"/>
    <w:rPr>
      <w:color w:val="0000FF"/>
      <w:u w:val="single"/>
    </w:rPr>
  </w:style>
  <w:style w:type="character" w:styleId="a4">
    <w:name w:val="Placeholder Text"/>
    <w:basedOn w:val="a0"/>
    <w:uiPriority w:val="99"/>
    <w:semiHidden/>
    <w:rsid w:val="00A96644"/>
    <w:rPr>
      <w:color w:val="808080"/>
    </w:rPr>
  </w:style>
  <w:style w:type="paragraph" w:styleId="a5">
    <w:name w:val="header"/>
    <w:basedOn w:val="a"/>
    <w:link w:val="a6"/>
    <w:uiPriority w:val="99"/>
    <w:unhideWhenUsed/>
    <w:rsid w:val="00D8092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80923"/>
    <w:rPr>
      <w:sz w:val="18"/>
      <w:szCs w:val="18"/>
    </w:rPr>
  </w:style>
  <w:style w:type="paragraph" w:styleId="a7">
    <w:name w:val="footer"/>
    <w:basedOn w:val="a"/>
    <w:link w:val="a8"/>
    <w:uiPriority w:val="99"/>
    <w:unhideWhenUsed/>
    <w:rsid w:val="00D80923"/>
    <w:pPr>
      <w:tabs>
        <w:tab w:val="center" w:pos="4153"/>
        <w:tab w:val="right" w:pos="8306"/>
      </w:tabs>
      <w:snapToGrid w:val="0"/>
      <w:jc w:val="left"/>
    </w:pPr>
    <w:rPr>
      <w:sz w:val="18"/>
      <w:szCs w:val="18"/>
    </w:rPr>
  </w:style>
  <w:style w:type="character" w:customStyle="1" w:styleId="a8">
    <w:name w:val="页脚 字符"/>
    <w:basedOn w:val="a0"/>
    <w:link w:val="a7"/>
    <w:uiPriority w:val="99"/>
    <w:rsid w:val="00D809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544739">
      <w:bodyDiv w:val="1"/>
      <w:marLeft w:val="0"/>
      <w:marRight w:val="0"/>
      <w:marTop w:val="0"/>
      <w:marBottom w:val="0"/>
      <w:divBdr>
        <w:top w:val="none" w:sz="0" w:space="0" w:color="auto"/>
        <w:left w:val="none" w:sz="0" w:space="0" w:color="auto"/>
        <w:bottom w:val="none" w:sz="0" w:space="0" w:color="auto"/>
        <w:right w:val="none" w:sz="0" w:space="0" w:color="auto"/>
      </w:divBdr>
    </w:div>
    <w:div w:id="1208028235">
      <w:bodyDiv w:val="1"/>
      <w:marLeft w:val="0"/>
      <w:marRight w:val="0"/>
      <w:marTop w:val="0"/>
      <w:marBottom w:val="0"/>
      <w:divBdr>
        <w:top w:val="none" w:sz="0" w:space="0" w:color="auto"/>
        <w:left w:val="none" w:sz="0" w:space="0" w:color="auto"/>
        <w:bottom w:val="none" w:sz="0" w:space="0" w:color="auto"/>
        <w:right w:val="none" w:sz="0" w:space="0" w:color="auto"/>
      </w:divBdr>
      <w:divsChild>
        <w:div w:id="883446222">
          <w:marLeft w:val="0"/>
          <w:marRight w:val="0"/>
          <w:marTop w:val="0"/>
          <w:marBottom w:val="225"/>
          <w:divBdr>
            <w:top w:val="none" w:sz="0" w:space="0" w:color="auto"/>
            <w:left w:val="none" w:sz="0" w:space="0" w:color="auto"/>
            <w:bottom w:val="none" w:sz="0" w:space="0" w:color="auto"/>
            <w:right w:val="none" w:sz="0" w:space="0" w:color="auto"/>
          </w:divBdr>
        </w:div>
        <w:div w:id="1944610848">
          <w:marLeft w:val="0"/>
          <w:marRight w:val="0"/>
          <w:marTop w:val="0"/>
          <w:marBottom w:val="225"/>
          <w:divBdr>
            <w:top w:val="none" w:sz="0" w:space="0" w:color="auto"/>
            <w:left w:val="none" w:sz="0" w:space="0" w:color="auto"/>
            <w:bottom w:val="none" w:sz="0" w:space="0" w:color="auto"/>
            <w:right w:val="none" w:sz="0" w:space="0" w:color="auto"/>
          </w:divBdr>
        </w:div>
      </w:divsChild>
    </w:div>
    <w:div w:id="1590313466">
      <w:bodyDiv w:val="1"/>
      <w:marLeft w:val="0"/>
      <w:marRight w:val="0"/>
      <w:marTop w:val="0"/>
      <w:marBottom w:val="0"/>
      <w:divBdr>
        <w:top w:val="none" w:sz="0" w:space="0" w:color="auto"/>
        <w:left w:val="none" w:sz="0" w:space="0" w:color="auto"/>
        <w:bottom w:val="none" w:sz="0" w:space="0" w:color="auto"/>
        <w:right w:val="none" w:sz="0" w:space="0" w:color="auto"/>
      </w:divBdr>
    </w:div>
    <w:div w:id="161678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F846D-2F63-4276-9361-2FBCC9755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15</cp:revision>
  <dcterms:created xsi:type="dcterms:W3CDTF">2020-10-17T12:43:00Z</dcterms:created>
  <dcterms:modified xsi:type="dcterms:W3CDTF">2020-10-17T14:29:00Z</dcterms:modified>
</cp:coreProperties>
</file>