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[PHP]_TP5.0_FastAdmin_前端；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(整理 https://doc.fastadmin.net/docs/frontend.html)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一、基础介绍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FastAdmin的前端部分使用或涉及到主要是RequireJS,jQuery,AdminLTE,Bower,Less,CSS。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&gt;RequireJS主要是用于JS的模块化加载；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&gt;Bower主要用于管理第三方插件；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&gt;Less主要是用于我们编写LESS和编译成CSS代码；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在阅读接下来的文档之前最好先简单的了解下RequireJS和Bower，而jQuery是我们必须要掌握的工具库。FastAdmin中前端的最常用的第三方插件有Layer(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http://layer.layui.com/</w:t>
        </w:r>
      </w:hyperlink>
      <w:r>
        <w:rPr>
          <w:rFonts w:ascii="微软雅黑" w:hAnsi="微软雅黑" w:eastAsia="微软雅黑"/>
          <w:sz w:val="24"/>
          <w:szCs w:val="24"/>
        </w:rPr>
        <w:t>)，Toastr(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https://codeseven.github.io/toastr/</w:t>
        </w:r>
      </w:hyperlink>
      <w:r>
        <w:rPr>
          <w:rFonts w:ascii="微软雅黑" w:hAnsi="微软雅黑" w:eastAsia="微软雅黑"/>
          <w:sz w:val="24"/>
          <w:szCs w:val="24"/>
        </w:rPr>
        <w:t>)。Layer用于弹窗，Toastr用于提示。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二、目录结构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assets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addons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fonts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img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backend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frontend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less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└── libs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assets主要存在我们框架所需要使用到的静态资源;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assets/js/backend主要存在后台控制器所对应的JS模块;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assets/libs主要存在第三方的插件;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assets/less主要存在Less文件;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assets/img主要存在图片相关文件;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assets/css主要存在CSS样式相关文件;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assets/addons主要存放插件的相关静态资源;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三、标准模块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控制器章节我们有提到每个控制器都对应一个JS模块，控制器名称和JS中模块名称是一一对应的。比如我们的控制器是application/admin/controller/Article.php，则我们JS中对应的JS模块是public/assets/js/backend/article.js。如果我们的控制器是application/admin/controller/Member/Teacher.php，则我们JS中对应的JS模块是public/assets/js/backend/member/teacher.js。每一个控制器请求的方法对应JS模块中一个方法。比如控制器Article.php中的index方法，对应的是JS的article模块中的Controller.index方法，如果我们添加了自己的方法detail方法，则对应Controller.detail方法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1、JS标准控制器模块写法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define(['jquery', 'bootstrap', 'backend', 'table', 'form'], function ($, undefined, Backend, Table, Form) {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var Controller =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index: function ()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// 初始化表格参数配置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Table.api.init({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extend: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index_url: 'category/index',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add_url: 'category/add',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edit_url: 'category/edit',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del_url: 'category/del',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multi_url: 'category/multi',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dragsort_url: '',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table: 'category',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var table = $("#table");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// 初始化表格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table.bootstrapTable({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url: $.fn.bootstrapTable.defaults.extend.index_url,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escape: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pk: 'id',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sortName: 'weigh',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pagination: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commonSearch: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columns: 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{checkbox: true},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'id', title: __('Id')},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'type', title: __('Type')},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'name', title: __('Name'), align: 'left'},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'nickname', title: __('Nickname')},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'flag', title: __('Flag'), operate: false, formatter: Table.api.formatter.flag},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'image', title: __('Image'), operate: false, formatter: Table.api.formatter.image},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'weigh', title: __('Weigh')},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'status', title: __('Status'), operate: false, formatter: Table.api.formatter.status},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{field: 'operate', title: __('Operate'), table: table, events: Table.api.events.operate, formatter: Table.api.formatter.operate}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// 为表格绑定事件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Table.api.bindevent(table);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add: function ()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Controller.api.bindevent();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edit: function ()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Controller.api.bindevent();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api: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bindevent: function ()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Form.api.bindevent($("form[role=form]"));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return Controller;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我们可以看到该模块第一行为RequireJS标准语法，意思是此模块依赖'jquery', 'bootstrap', 'backend', 'table', 'form'几个模块，同时将它们加载为$, undefined, Backend, Table, Form这几个对应，我们就可以放心大胆在其中使用这几个对象了。其中有定义一个Controller 对象，它有index/add/edit/api四个方法，这四个方法分别与我们控制器中的方法一一对应。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四、工具模块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在FastAdmin中我们封装了非常多实用的模块类便于我们使用。以下做详细介绍。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1、表单(Form)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表单模块主要用于框架表单组件元素的渲染和事件绑定，当我们自定了一个表单后，必须使用表单模块中Form.api.bindevent进行绑定表单，否则不会有任何作用。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(1)、引入方式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require(['form'], function(Form){});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(2)、内部方法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为表单绑定事件，将自动绑定上传/富文本/下拉框/selectpage/表单验证等功能，FastAdmin中最常用的方法；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Form.api.bindevent(form, success, error, submit);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表单自定义事件存储对象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Form.api.custom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提交表单的方法，在表单完成验证后进行提交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Form.api.submit(form, success, error, submit);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以下事件为具体第三方插件实现的方法，可以在调用`Form.api.bindevent`之前修改对应的方法来修改相应功能；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Form.events.bindevent(form)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Form.events.citypicker(form)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Form.events.cxselect(form)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Form.events.datetimepicker(form)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Form.events.faselect(form)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Form.events.fieldlist(form)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Form.events.plupload(form)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Form.events.selectpage(form)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Form.events.selectpicker(form)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Form.events.validator(form, success, error, submit)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(3)、使用示例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Form.api.bindevent($("form[role=form]"),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 如果我们需要在提交表单成功后做跳转，可以在此使用'location.href="链接";'进行跳转;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Toastr.success("成功");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Toastr.success("失败");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 function(success, error){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//bindevent的第三个参数为提交前的回调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//如果我们需要在表单提交前做一些数据处理，则可以在此方法处理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//注意如果我们需要阻止表单，可以在此使用"return false;"即可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//如果我们处理完成需要再次提交表单则可以使用submit提交,如下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//Form.api.submit(this, success, error);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return false;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以上代码表示当表单提交处理成功后提示成功，处理失败提示失败。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2、上传(Upload)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上传模块主要用于框架JS端的上传逻辑，默认采用plupload进行上传，也可以采用Ajax的方法进行上传，plupload的方法上传支持上传进度展示。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(1)、引入方式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require(['upload'], function(Upload){});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(2)、内部方法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为表单中的上传按钮绑定plupload上传事件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Upload.api.plupload(element, onUploadSuccess, onUploadError);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上传自定义事件存储对象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Upload.api.custom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采用Ajax的方法进行上传文件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Upload.api.send(file, onUploadSuccess, onUploadError);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plupload上传组件配置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Upload.config.classname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Upload.config.container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Upload.config.previewtpl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upload上传事件配置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Upload.event.onBeforeUpload(up, file);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Upload.event.onFileAdded(up, files);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Upload.event.onPostInit(up);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Upload.event.onUploadError(ret, onUploadError, button);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Upload.event.onUploadResponse(response);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Upload.event.onUploadSuccess(ret, onUploadSuccess, button);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(3)、使用示例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使用Plupload上传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Upload.api.plupload($(".plupload"),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Toastr.success("成功");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Toastr.success("失败");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使用Ajax上传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Upload.api.send(file,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Toastr.success("成功");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 function(data, ret){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Toastr.success("失败");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以上代码表示当表单提交处理成功后提示成功，处理失败提示失败。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3、表格(Table)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表格模块主要用于渲染数据列表，对数据列表进行排序、过滤、筛选、绑定事件、增删改查等等操作。我们在CRUD一键生成后看到的列表就是使用表格模块进行完成的。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(1)、引入方式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require(['table'], function(Table){});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(2)、内部方法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为渲染的表格绑定上增删改查等事件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Table.api.bindevent(table);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生成按钮链接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Table.api.buttonlink(column, buttons, value, row, index, type);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表格格式化对象集，包含多个格式化数据的方法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Table.api.formatter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根据行获取行数据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Table.api.getrowdata(table, index)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初始化表格配置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Table.api.init(defaults, columnDefaults, locales)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表格批量操作的方法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Table.api.multi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替换URL链接中的{变量名}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Table.api.replaceurl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获取选中的ID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Table.api.selectedids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Bootstrap-table表格默认列的配置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Table.columnDefaults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表格相关DOM元素类配置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Table.config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Bootstrap-table默认config配置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Table.defaults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已经渲染的表格对象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Table.list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(3)、使用示例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初始化表格参数配置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Table.api.init({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extend: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index_url: 'category/index',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add_url: 'category/add',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edit_url: 'category/edit',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del_url: 'category/del',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multi_url: 'category/multi',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dragsort_url: '',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table: 'category',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var table = $("#table");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初始化表格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table.bootstrapTable({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url: $.fn.bootstrapTable.defaults.extend.index_url,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escape: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pk: 'id',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sortName: 'weigh',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pagination: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commonSearch: false,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columns: 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{checkbox: true},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'id', title: __('Id')},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'type', title: __('Type')},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'name', title: __('Name'), align: 'left'},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'nickname', title: __('Nickname')},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'flag', title: __('Flag'), operate: false, formatter: Table.api.formatter.flag},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'image', title: __('Image'), operate: false, formatter: Table.api.formatter.image},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'weigh', title: __('Weigh')},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'status', title: __('Status'), operate: false, formatter: Table.api.formatter.status},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{field: 'operate', title: __('Operate'), table: table, events: Table.api.events.operate, formatter: Table.api.formatter.operate}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为表格绑定事件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Table.api.bindevent(table);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表格的详细介绍可以查看一张图解表格：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https://forum.fastadmin.net/d/323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layer.layui.com/" Type="http://schemas.openxmlformats.org/officeDocument/2006/relationships/hyperlink" Id="rId9"/><Relationship TargetMode="External" Target="https://codeseven.github.io/toastr/" Type="http://schemas.openxmlformats.org/officeDocument/2006/relationships/hyperlink" Id="rId10"/><Relationship TargetMode="External" Target="https://forum.fastadmin.net/d/323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