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[PHP]_TP5.0_FastAdmin_常见问题；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https://doc.fastadmin.net/docs/faq.html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如果你在使用FastAdmin的过程中发现任何问题,请到问答社区发贴: 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https://ask.fastadmin.net</w:t>
        </w:r>
      </w:hyperlink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一、在FastAdmin中如何开启调试模式？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开启调试模式的方法有两种：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1、打开application/config.php，找到app_debug,将它的值置为true即可。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2、如果你有启用.env环境配置，修改其中app_debug的值为true即可。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二、为什么在调试模式下功能正常，但在生产环境下功能失效？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如果你有修改了框架核心的JS文件或者修改了核心样式文件，需要使用命令重新压缩打包JS和CSS后才会在生产环境下生效，具体请参考：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https://doc.fastadmin.net/docs/command.html#</w:t>
        </w:r>
      </w:hyperlink>
      <w:r>
        <w:rPr>
          <w:rFonts w:ascii="微软雅黑" w:hAnsi="微软雅黑" w:eastAsia="微软雅黑"/>
          <w:sz w:val="24"/>
          <w:szCs w:val="24"/>
        </w:rPr>
        <w:t>一键压缩打包-3。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三、为什么在外网访问后台速度非常慢？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如果你在外网开启了调试模式，因为在调试模式下加载的文件非常多，访问速度会非常慢，请在外网或生产环境下关闭调试模式。如果有更高的响应要求，建议采用CDN部署静态资源。部署方式请参考：#如何将静态资源采用CDN方式部署到第三方云存储-13( </w:t>
      </w:r>
      <w:hyperlink r:id="rId12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https://doc.fastadmin.net/docs/faq.html#</w:t>
        </w:r>
      </w:hyperlink>
      <w:r>
        <w:rPr>
          <w:rFonts w:ascii="微软雅黑" w:hAnsi="微软雅黑" w:eastAsia="微软雅黑"/>
          <w:sz w:val="24"/>
          <w:szCs w:val="24"/>
        </w:rPr>
        <w:t xml:space="preserve"> )。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四、如何启用后台管理多级菜单功能？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从1.0.0.20180513_beta版本开始新增了多级菜单功能，开发者可以很方便的在配置文件中修改是否开启多级菜单功能，找到application/config.php文件最下方有个multiplenav配置，默认是false，如果需要启用，请将multiplenav置为true即可。如果启用了多级菜单后，菜单规则中的第一级将作为一级菜单显示在顶部。我们可以在权限管理-&gt;菜单规则中额外添加一级菜单，然后再重新规划我们的菜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五、为什么我下载的FastAdmin没有头像首字母功能？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头像首字母功能从1.0.0.20190410_beta才新加的功能，如果你使用旧版本是没有此功能的。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六、插件管理配置了错误的伪静态导致后台无法登录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如果在后台配置某一插件的伪静态错误时，导致后台完全无法打开时，你可以尝试使用</w:t>
      </w:r>
      <w:hyperlink r:id="rId13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http://www.yoursite.com/admin.php</w:t>
        </w:r>
      </w:hyperlink>
      <w:r>
        <w:rPr>
          <w:rFonts w:ascii="微软雅黑" w:hAnsi="微软雅黑" w:eastAsia="微软雅黑"/>
          <w:sz w:val="24"/>
          <w:szCs w:val="24"/>
        </w:rPr>
        <w:t xml:space="preserve"> 进行登录后台，登录后再重新配置伪静态即可。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七、如何启用后台登录验证码功能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FastAdmin中的后台登录验证功能默认是关闭的，如果需要启用请修改application/config.php文件最下方的login_captcha，修改为true即可。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八、如何在生成CRUD时生成回收站功能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astAdmin从1.0.0.20190301_beta版本开始已经支持自动生成回收站功能，如果需要生成回收站功能，请确保你的FastAdmin版本，其次确保你的数据表中存在deletetime这个字段，只需保证存在此字段，CRUD在生成时会自动生成回收站相关的前后端代码和文件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九、如何在控制器或模型中获取当前登录的管理员或登录用户信息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所提供的基类Frontend、Backend、Api中都有提供获取当前管理员或登录用户的信息方法。在后台管理的控制器中可以通过$this-&gt;auth-&gt;id来获取管理员ID，$this-&gt;auth-&gt;字段名获取管理员的其它信息，如果需要在后台的Model中获取当前登录的管理员ID，可以通过两种方式获取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第一种，使用Session来获取管理员信息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\think\Session::get('admin');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第二种，使用单例方法来获取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$auth = \app\admin\library\Auth::instance();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在前台或API的控制器中可以通过$this-&gt;auth-&gt;id来获取当前登录会员的ID，$this-&gt;auth-&gt;字段员获取登录会员的其它信息，如果需要在前台的Model中获取当前登录的用户信息，可以能和以下的方式获取。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获取Auth对象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$auth = \app\common\library\Auth::instance();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获取会员模型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$user = $auth-&gt;getUser();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十、安装后提示控制器不存在:E或控制器不存在:N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出现这种情况一般是由于Web服务器的PATH_INFO未配置正确，导致服务器接收到了错误的PATH_INFO值，请检查你的PATH_INFO并修复后再重试。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十一、FastAdmin的数据库SQL文件在哪里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FastAdmin在安装时会自动创建数据库和数据表,免除了你手动创建数据库和导入数据库的烦恼。但很多时候我们需要构造自己的安装SQL，这就需要修改安装SQL文件。FastAdmin的数据库安装文件保存在 application/admin/command/Install/fastadmin.sql( </w:t>
      </w:r>
      <w:hyperlink r:id="rId14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https://gitee.com/karson/fastadmin/raw/master/application/admin/command/Install/fastadmin.sql</w:t>
        </w:r>
      </w:hyperlink>
      <w:r>
        <w:rPr>
          <w:rFonts w:ascii="微软雅黑" w:hAnsi="微软雅黑" w:eastAsia="微软雅黑"/>
          <w:sz w:val="24"/>
          <w:szCs w:val="24"/>
        </w:rPr>
        <w:t xml:space="preserve"> )。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十二、如何修改后台默认皮肤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为了进一步提升加载速度，后台默认启用了绿色主题的皮肤，如何修改其它皮肤呢？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找到/public/assets/css/backend.css 这个文件，默认是如下所述。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url("../css/bootstrap.css");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url("../css/fastadmin.css");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url("../css/skins/skin-green.css");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url("../css/iconfont.css");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url("../libs/font-awesome/css/font-awesome.min.css");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url("../libs/toastr/toastr.min.css");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url("../libs/fastadmin-layer/dist/theme/default/layer.css");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url("../libs/bootstrap-table/dist/bootstrap-table.min.css");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url("../libs/eonasdan-bootstrap-datetimepicker/build/css/bootstrap-datetimepicker.min.css");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url("../libs/bootstrap-daterangepicker/daterangepicker.css");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url("../libs/nice-validator/dist/jquery.validator.css");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url("../libs/bootstrap-select/dist/css/bootstrap-select.min.css");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@import url("../libs/fastadmin-selectpage/selectpage.css");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其中可以看到只加载了skin-green.css这个皮肤，如果需要启用其它皮肤可以在文件末尾追加“@import url("../css/skins/skin-颜色标识.css");”。颜色标识总共有 black/black-light/blue/blue-light/green/green-light/purple/purple-light/red/red-light/yellow/yellow-light总12个颜色标识。如果需要一次性加载全部的皮肤样式，则把skin-green改为_all-skins即可。最后修改application/admin/views/index/index.html中第6行，将skin-green换成你需要的颜色标识。注意生产环境还需要执行php think min -m all -r all才会生效。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十三、为什么前台自己创建的控制器提示你没有权限访问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是由于控制器的基类你肯定继承的是Frontend，Frontend基类有鉴权判断，有以下两种办法可以尝试。添加控制器的属性$noNeedRight=["*"]，表示无需再做鉴权。后台会员规则中添加相应的规则，再给对应的会员组赋予相应的权限即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十四、为什么后台给管理员所在组分配了权限，管理员仍然提示没有权限访问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如果是你自己添加的控制器，可以使用一键生成菜单命令(php think menu -c 控制器名)来生成菜单，如果你是手动添加的规则菜单，权限规则必须细化到控制器的方法才可以。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十五、php think install报不是内部或外部命令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这是由于php.exe文件所在目录未加入到PATH环境变量导致的。找到php.exe文件所在的目录，将该目录加入到系统PATH环境变量中后，重启CMD即可解决。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十六、php think install报command not found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这是由于在Linux环境下未找到php的脚本程序，有两种解决办法，首先尝试使用which php找到php所在的位置。找到php脚本程序所在的目录，加入到PATH环境变量中去，使用export PATH=$PATH:php脚本程序所在目录。找到php脚本程序文件，使用ln -s php脚本程序文件 /usr/bin/php。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十七、安装后访问后台和会员中心都只显示首页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这是由于伪静态没有生效或错误导致的。请参考下方的Apache和Nginx伪静态配置。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十八、安装后只能访问首页，其它页均报no input file specified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这是由于伪静态没有生效或错误导致的。这种情况一般在Apache下伪静态不工作的情况下出现。首先确保已经启用Apache的伪静态，确保目录已经配置好权限，如下面的Directory配置。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Apache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&lt;VirtualHost *:80&gt;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DocumentRoot "/Users/Karson/Project/fastadmin/public"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ServerName fa.com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ServerAlias fa.com *.fa.com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&lt;Directory "/Users/Karson/Project/fastadmin"&gt;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AllowOverride 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Options Indexes FollowSymLinks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Require all granted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&lt;/Directory&gt;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&lt;/VirtualHost&gt;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其次伪静态规则在Apache fastcgi模式下会导致No input file specified。请修改public目录下的.htaccess文件。默认的“RewriteRule ^(.*)$ index.php/$1 [QSA,PT,L]”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修改成“RewriteRule ^(.*)$ index.php [L,E=PATH_INFO:$1]”。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十九、安装后只能访问首页，其它页均报404 page not found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这是由于伪静态未配置或没有生效导致的。这种情况一般在Nginx下未配置伪静态的情况下出现，建议将虚拟主机的root绑定至public目录。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Nginx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server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listen       80;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server_name  </w:t>
      </w:r>
      <w:hyperlink r:id="rId15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www.fa.com</w:t>
        </w:r>
      </w:hyperlink>
      <w:r>
        <w:rPr>
          <w:rFonts w:ascii="微软雅黑" w:hAnsi="微软雅黑" w:eastAsia="微软雅黑"/>
          <w:sz w:val="24"/>
          <w:szCs w:val="24"/>
        </w:rPr>
        <w:t xml:space="preserve"> *.fa.com;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root   "C:/phpstudy/WWW/fastadmin/public";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location /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index  index.html index.htm index.php;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#主要是这一段一定要确保存在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if (!-e $request_filename)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rewrite  ^(.*)$  /index.php?s=/$1  last;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break;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#结束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#autoindex  on;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location ~ \.php(.*)$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fastcgi_pass   127.0.0.1:9000;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fastcgi_index  index.php;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fastcgi_split_path_info  ^((?U).+\.php)(/?.+)$;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fastcgi_param  SCRIPT_FILENAME  $document_root$fastcgi_script_name;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fastcgi_param  PATH_INFO  $fastcgi_path_info;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fastcgi_param  PATH_TRANSLATED  $document_root$fastcgi_path_info;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include        fastcgi_params;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请将C:/phpstudy/WWW改成你服务器对应所在的目录。如果你使用的是 lnmp.org 的一键安装LNMP环境，请查阅 </w:t>
      </w:r>
      <w:hyperlink r:id="rId16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https://lnmp.org/faq/lnmp-vhost-add-howto.html#rewrite</w:t>
        </w:r>
      </w:hyperlink>
      <w:r>
        <w:rPr>
          <w:rFonts w:ascii="微软雅黑" w:hAnsi="微软雅黑" w:eastAsia="微软雅黑"/>
          <w:sz w:val="24"/>
          <w:szCs w:val="24"/>
        </w:rPr>
        <w:t xml:space="preserve"> 的伪静态配置。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二十、composer install时无法下载package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这是由于composer默认配置是国外的源，如遇网络故障则会导致无法下载。执行命令前先开启代理，使用国内的镜像源，有以下两种启用方法。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//// 方法一： 修改 composer 的全局配置文件（推荐方式）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打开命令行窗口并执行如下命令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composer config -g repo.packagist composer https://packagist.laravel-china.org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方法二： 修改当前项目的 composer.json 配置文件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打开命令行窗口，进入你的项目的根目录（也就是 composer.json 文件所在目录），执行如下命令。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composer config repo.packagist composer https://packagist.laravel-china.org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感谢：</w:t>
      </w:r>
      <w:hyperlink r:id="rId17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https://packagist.laravel-china.org</w:t>
        </w:r>
      </w:hyperlink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二十一、如何修改或禁用左侧菜单栏的角标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FastAdmin后台左侧菜单栏有彩色的小角标，这一般用于通知和提醒操作，在后台开发时是非常方便的一个小功能，如何修改和禁用它呢？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找到/application/admin/controller/Index.php中的index方法，其中有一段如下代码。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$menulist = $this-&gt;auth-&gt;getSidebar([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'dashboard'  =&gt; 'hot',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'auth'       =&gt; ['new', 'red', 'badge'],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'auth/admin' =&gt; 12,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'auth/rule'  =&gt; 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'general'    =&gt; ['18', 'purple'],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]);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数组的键名是对应的左侧菜单栏的相对链接，数组的键值是需要显示的文字或数字，可以传字符串或数组。如果是字符串，则角标的颜色是按照'red', 'green', 'yellow', 'blue', 'teal', 'orange', 'purple'的方式进行循环的。如果是数组，这三个值分别表示：[显示的文字, 颜色，展现方式(badge或label)]。如果需要删除这个小角标，则可以直接到数组置为空即可。在这里仅仅是PHP端操作小角标的方式，在JS端同样可以进行相应的操作。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在你的模块中可以调用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top.window.Backend.api.sidebar({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'auth/admin': 44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具体使用方法同PHP端相同。如何动态的在JS中移除一个小角标呢，采用以下的方法即可。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top.window.Backend.api.sidebar({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'auth/admin': 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二十二、后台上传文件时提示HTTP Error.(code:-200)错误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在后台上传文件时如果遇到-200错误，首先请开启调试模式，然后请使用谷歌浏览器的开发者工具，按F12，切换到Network，看具体的错误信息。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二十三、在Windows下如何压缩打包JS和CSS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在FastAdmin中压缩打包JS和CSS文件需要NodeJS的支持。在Windows下需要手动配置Node的可执行文件,请修改application/admin/command/Min.php中$nodeExec的值。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如你的Node可执行文件是C:/Program Files/nodejs/node.exe，则请配置$nodeExec = '"C:/Program Files/nodejs/node.exe"'。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二十四、提示你所浏览的页面暂时无法访问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如果我们在FastAdmin开发过程中遇到此错误，说明我们application/config.php中的app_debug是关闭的，必须开启app_debug为true才可以显示出详细的错误信息。如果开启app_debug仍然显示不出详细错误，请确保php.ini中的display_error为开启状态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二十五、提示未知的数据格式或网络错误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很多时候都有可能遇到提示未知的数据格式或网络错误这个提示，产生这个错误的原因一般来说都是服务端报错，导致返回的数据不是JSON格式或直接未返回。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准备工作：首先确保你的FastAdmin开启了调试模式application/config.php中的app_debug置为true。两种定位错误的方法：使用Chrome浏览器，打开开发者工具，选中Network(网络)选项卡,刷新一下页面或重新请求一次，定位到我们请求的URL，点击然后在Preview即可看到错误信息；直接查看runtime/log目录下的错误日志。修复错误后再重试即可。FastAdmin建议运行在PHP5.5及以上版本，因此如果提示网络错误请检查你的PHP是否低于该版本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二十六、安装时提示无法写入application/database.php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造成此问题的原因通常有几下两种情况。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1、application/database.php文件没有写入权限，请先查看你的apache或nginx的运行用户，然后修改文件的所有者，再添加上写入的权限，通常情况下需要执行以下命令。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cd /yourpath/fastadmin/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chown www-data:www-data ./ -R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chmod a+w ./application/database.php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chmod a+w ./runtime/ -R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2、其次就是可能你的目录绑定到public后，open_basedir限制了访问父目录，可以配置下open_basedir，添加上级目录即可，通常情况下Linux需要在配置文件中追加的代码如下所述。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fastcgi_param PHP_ADMIN_VALUE "open_basedir=/yourpath/fastadmin/:/tmp/:/proc/";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如果使用的是lnmp一键安装包，可能需要修改.user.ini文件，在.user.ini文件中添加“open_basedir=/yourpath/fastadmin/:/tmp/:/proc/”。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3、如果使用的是宝塔面板，请直接在网站-&gt;配置-&gt;网站目录中修改运行目录为public目录。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二十七、如何将静态资源采用CDN方式部署到第三方云存储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FastAdmin可以将静态的资源部署到又拍云、七牛云或阿里OSS，可大大的加快网站的访问。默认FastAdmin的静态资源是不采用CDN部署的，如果需要启用，需要修改以下两个文件的配置。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修改application/extra/site.php中cdnurl的值为你CDN的地址，修改application/config.php中“__CDN__”的值为你CDN的地址，请将你的静态资源public/assets文件夹上传至你的CDN空间中去。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采用了静态资源部署CDN，在后台插件管理中对插件执行安装、禁用、启用、卸载后都需要将public/assets/addons/目录和public/assets/js/addons.js文件再次同步更新到CDN。如果你需要将上传的文件直传至又拍云、七牛云或阿里OSS，请在插件管理中下载对应第三方云存储的插件并配置好即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faq.html" Type="http://schemas.openxmlformats.org/officeDocument/2006/relationships/hyperlink" Id="rId9"/><Relationship TargetMode="External" Target="https://ask.fastadmin.net" Type="http://schemas.openxmlformats.org/officeDocument/2006/relationships/hyperlink" Id="rId10"/><Relationship TargetMode="External" Target="https://doc.fastadmin.net/docs/command.html#" Type="http://schemas.openxmlformats.org/officeDocument/2006/relationships/hyperlink" Id="rId11"/><Relationship TargetMode="External" Target="https://doc.fastadmin.net/docs/faq.html#" Type="http://schemas.openxmlformats.org/officeDocument/2006/relationships/hyperlink" Id="rId12"/><Relationship TargetMode="External" Target="http://www.yoursite.com/admin.php" Type="http://schemas.openxmlformats.org/officeDocument/2006/relationships/hyperlink" Id="rId13"/><Relationship TargetMode="External" Target="https://gitee.com/karson/fastadmin/raw/master/application/admin/command/Install/fastadmin.sql" Type="http://schemas.openxmlformats.org/officeDocument/2006/relationships/hyperlink" Id="rId14"/><Relationship TargetMode="External" Target="http://www.fa.com" Type="http://schemas.openxmlformats.org/officeDocument/2006/relationships/hyperlink" Id="rId15"/><Relationship TargetMode="External" Target="https://lnmp.org/faq/lnmp-vhost-add-howto.html#rewrite" Type="http://schemas.openxmlformats.org/officeDocument/2006/relationships/hyperlink" Id="rId16"/><Relationship TargetMode="External" Target="https://packagist.laravel-china.org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