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[PHP]_TP5.0_FastAdmin_命令行；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https://doc.fastadmin.net/docs/command.html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FastAdmin基于ThinkPHP5强大的命令行功能扩展了一系列命令行功能，可以很方便的一键生成CRUD、生成权限菜单、压缩打包CSS和JS、安装配置插件等功能。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一、一键生成CRUD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在FastAdmin中可以快速的一键生成CRUD，其中包括控制器、模型、视图、验证器、语言包、JS。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1、准备工作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数据库中创建一个fa_test数据表，编辑好表字段结构，并且一定写上字段注释和表注释，相关数据表字段的设计要求可以参考数据库章节。FastAdmin在生成CRUD时会根据字段属性、字段注释、表注释自动生成语言包、组件和排版。请确保php所在的目录已经加入到系统环境变量，否则会提示找不到该命令。打开命令行控制台进入到FastAdmin根目录，也就是think文件所在的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2、常用命令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生成fa_test表的CRUD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生成fa_test表的CRUD且一键生成菜单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-u 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删除fa_test表生成的CRUD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-d 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生成fa_test表的CRUD且控制器生成在二级目录下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-c mydir/test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生成fa_test_log表的CRUD且生成对应的控制器为testlog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test_log -c testlog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生成fa_test表的CRUD且对应的模型名为testmodel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-m testmodel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生成fa_test表的CRUD且生成关联模型category，外链为category_id，关联表主键为id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-r category -k category_id -p id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生成fa_test表的CRUD且所有以list或data结尾的字段都生成复选框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--setcheckboxsuffix=list --setcheckboxsuffix=data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生成fa_test表的CRUD且所有以image和img结尾的字段都生成图片上传组件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--imagefield=image --imagefield=img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关联多个表,参数传递时请按顺序依次传递，支持以下几个参数relation/relationmodel/relationforeignkey/relationprimarykey/relationfields/relationmode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--relation=category --relation=admin --relationforeignkey=category_id --relationforeignkey=admin_id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生成v_phealth_db2数据库下的fa_test表的CRUD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crud -t test --db=v_phealth_db2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3、参数介绍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-t, --table=TABLE                              表名，带不带表前缀均可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-c, --controller[=CONTROLLER]                  生成的控制器名,可选,默认根据表名进行自动解析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-m, --model[=MODEL]                            生成的模型名,可选,默认根据表名进行自动解析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-i, --fields[=FIELDS]                          生成的数据列表中可见的字段，默认是全部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-f, --force[=FORCE]                            是否覆盖模式,如果目标位置已经有对应的控制器或模型会提示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-l, --local[=LOCAL]                            是否本地模型,默认1,置为0时,模型将生成在common模块下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-r, --relation[=RELATION]                      关联模型表名，带不带表前缀均可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-e, --relationmodel[=RELATIONMODEL]            生成的关联模型名,可选,默认根据表名进行自动解析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-k, --relationforeignkey[=RELATIONFOREIGNKEY]  表外键,可选,默认会识别为使用 模型_id 名称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-p, --relationprimarykey[=RELATIONPRIMARYKEY]  关联模型表主键,可选,默认会自动识别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-s, --relationfields[=RELATIONFIELDS]          关联模型表显示的字段，默认是全部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-o, --relationmode[=RELATIONMODE]              关联模型,hasone或belongsto [default: "belongsto"]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-d, --delete[=DELETE]                          删除模式,将删除之前使用CRUD命令生成的相关文件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-u, --menu[=MENU]                              菜单模式,生成CRUD后将继续一键生成菜单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--db[=key]                                     多数据库支持(参数为tp5中配置的数据库key 在application\config.php添加数据库配置信息)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--setcheckboxsuffix[=SETCHECKBOXSUFFIX]    自动生成复选框的字段后缀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--enumradiosuffix[=ENUMRADIOSUFFIX]        自动生成单选框的字段后缀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--imagefield[=IMAGEFIELD]                  自动生成图片上传组件的字段后缀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--filefield[=FILEFIELD]                    自动生成文件上传组件的字段后缀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--intdatesuffix[=INTDATESUFFIX]            自动生成日期组件的字段后缀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--switchsuffix[=SWITCHSUFFIX]              自动生成可选组件的字段后缀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--citysuffix[=CITYSUFFIX]                  自动生成城市选择组件的字段后缀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--selectpagesuffix[=SELECTPAGESUFFIX]      自动生成Selectpage组件的字段后缀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--ignorefields[=IGNOREFIELDS]              排除的字段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--editorclass[=EDITORCLASS]                自动生成富文本组件的字段后缀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--headingfilterfield[=HEADINGFILTERFIELD]  自动生成筛选过滤选项卡的字段，默认是status字段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--sortfield[=SORTFIELD]                    排序字段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(1)、如果你的表带有下划级会自动生成带层级的控制器和视图，如果你不希望生成带层级的控制器和视图，请使用-c 参数，例如：php think crud -t test_log -c testlog将会生成testlog这个控制器，同理如果你的普通表想生成带层级的控制器则可以使用php think crud -t test -c mydir/test。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(2)、FastAdmin自带一个fa_test表用于测试CRUD能支持的字段名称和类型，请直接使用php think crud -t test生成查看。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(3)、生成CRUD后，关联表外键在列表未显示对应的关联表数据信息，此时建议你使用在线命令行插件进行可视化生成。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(4)、生成CRUD后，在添加或编辑时外键字段未能正确显示关联表数据列表，请查看数据库章节常见问题中的说明。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(5)、如果需要生成回收站，请务必保证你的表中存在deletetime字段，且默认值为null，这样在一键CRUD时将自动生成回收站的功能，如果deletetime默认值为0，数据将默认进入回收站。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5、使用范例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更多CRUD一键生成可使用的参数请使用php think crud --help查看。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二、一键生成菜单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FastAdmin可通过命令控制台快速的一键生成后台的权限节点，同时后台的管理菜单也会同步改变，操作非常简单。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1、准备工作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首先确保已经将FastAdmin配置好，数据库连接正确，同时确保已经通过上一步的一键生成CRUD已经生成了test的CRUD。请确保php所在的目录已经加入到系统环境变量，否则会提示找不到该命令。打开控制台进入到FastAdmin根目录，也就是think文件所在的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2、常用命令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一键生成test控制器的权限菜单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menu -c test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一键生成mydir/test控制器的权限菜单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menu -c mydir/test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删除test控制器生成的菜单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menu -c test -d 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一键全部重新所有控制器的权限菜单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menu -c all-controller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(1)、在使用php think menu前确保你的控制器已经添加或通过php think crud生成好。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(2)、如果之前已经生成了菜单,需要再次生成,请登录后台手动删除之前生成的菜单或使用php think menu -c 控制器名 -d 1来删除。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(3)、如果生成层级目录的菜单，在后台展示时父级菜单会以目录名称显示，如果需要修改可以在application/admin/lang/zh-cn.php中追加相应的语言包即可。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4、使用范例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更多CRUD一键生成可使用的参数请使用php think menu --help查看。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三、一键压缩打包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在FastAdmin中如果修改了核心的JS或CSS文件，是需要重新压缩打包后在生产环境下才会生效。FastAdmin采用的是基于RequireJS的r.js进行JS和CSS文件的压缩打包。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1、准备工作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请先确保你的环境已经安装好Node环境。首先确认你application/config.php中app_debug的值，当为true的时候是采用的无压缩的JS和CSS，当为false时采用的是压缩版的JS和CSS。请确保php所在的目录已经加入到系统环境变量，否则会提示找不到该命令。打开命令行控制台进入到FastAdmin根目录，也就是think文件所在的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2、常用命令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一键压缩打包前后台的JS和CSS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min -m all -r 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一键压缩打包后台的JS和CSS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min -m backend -r 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一键压缩打包前后台的JS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min -m all -r 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一键压缩打包后台的CSS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min -m backend -r 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Windows系统需要手动配置node的路径,请参考在Windows下如何压缩打包JS和CSS。如果无法进行打包，可以使用php think min -m all -r all -vvv尝试下，看下错误信息。如果压缩打包后访问不生效，请检查是否是你的浏览器缓存的原因。请不要直接修改以.min.js和.min.css结尾的文件，因为一键压缩打包后会进行覆盖。安装或卸载插件后无需进行压缩打包JS和CSS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4、影响文件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在调试模式和生产环境下所加载的JS和CSS是不一样的，压缩打包会重新生成相应环境下的JS和CSS文件，特别注意下所述。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调试模式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public/assets/js/require-frontend.js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public/assets/js/require-backend.js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public/assets/css/frontend.css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public/assets/css/backend.css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生产环境(打包压缩后会重新生成以下文件)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public/assets/js/require-frontend.min.js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public/assets/js/require-backend.min.js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public/assets/css/frontend.min.css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public/assets/css/backend.min.css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5、使用范例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JS和CSS文件压缩前和压缩后浏览器请求对比(请右键查看大图)。更多一键生成JS和CSS的参数请使用php think min --help查看。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四、一键生成API文档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FastAdmin中的一键生成API文档可以在命令行或后台一键生成我们API接口的接口测试文档，可以直接在线模拟接口请求，查看参数示例和返回示例。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1、准备工作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请确保你的API模块下的控制器代码没有语法错误，控制器类注释、方法名注释完整，注释规则请参考下方注释规则。请确保你的FastAdmin已经安装成功且能正常登录后台。请确保php所在的目录已经加入到系统环境变量，否则会提示找不到该命令。打开命令行控制台进入到FastAdmin根目录，也就是think文件所在的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2、常用命令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一键生成API文档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api --force=true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指定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https://www.example.com</w:t>
        </w:r>
      </w:hyperlink>
      <w:r>
        <w:rPr>
          <w:rFonts w:ascii="微软雅黑" w:hAnsi="微软雅黑" w:eastAsia="微软雅黑"/>
          <w:sz w:val="24"/>
          <w:szCs w:val="24"/>
        </w:rPr>
        <w:t>为API接口请求域名,默认为空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php think api -u 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https://www.example.com</w:t>
        </w:r>
      </w:hyperlink>
      <w:r>
        <w:rPr>
          <w:rFonts w:ascii="微软雅黑" w:hAnsi="微软雅黑" w:eastAsia="微软雅黑"/>
          <w:sz w:val="24"/>
          <w:szCs w:val="24"/>
        </w:rPr>
        <w:t xml:space="preserve"> --force=true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输出自定义文件为myapi.html,默认为api.html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api -o myapi.html --force=true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修改API模板为mytemplate.html，默认为index.html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api -e mytemplate.html --force=true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修改标题为FastAdmin,作者为作者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api -t FastAdmin -a Karson --force=true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查看API接口命令行帮助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api -h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3、参数介绍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-u, --url[=URL]            默认API请求URL地址 [default: ""]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-m, --module[=MODULE]      模块名(admin/index/api) [default: "api"]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-o, --output[=OUTPUT]      输出文件 [default: "api.html"]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-e, --template[=TEMPLATE]  模板文件 [default: "index.html"]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-f, --force[=FORCE]        覆盖模式 [default: false]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-t, --title[=TITLE]        文档标题 [default: "FastAdmin"]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-a, --author[=AUTHOR]      文档作者 [default: "FastAdmin"]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-c, --class[=CLASS]        扩展类 (multiple values allowed)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-l, --language[=LANGUAGE]  语言 [default: "zh-cn"]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4、注释规则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在我们的控制器中通常分为两部分注释，一是控制器头部的注释，二是控制器方法的注释。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(1)、控制器注释(名称 描述 示例)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@ApiSector API分组名称 (测试分组)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@ApiRoute API接口URL，此@ApiRoute只是基础URL (/api/test)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@ApiInternal 忽略的控制器,表示此控制将不加入API文档 无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@ApiWeigh API方法的排序,值越大越靠前 (99)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(2)、控制器方法注释(名称 描述 示例)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@ApiTitle API接口的标题,为空时将自动匹配注释的文本信息 (测试标题)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@ApiSummary API接口描述 (测试描述)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@ApiRoute API接口地址,为空时将自动计算请求地址 (/api/test/index)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@ApiMethod API接口请求方法,默认为GET (POST)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@ApiSector API分组,默认按钮控制器或控制器的@ApiSector进行分组 (测试分组)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@ApiParams API请求参数,如果在@ApiRoute中有对应的{@参数名}，将进行替换 (name="id", type="integer", required=true, description="会员ID")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@ApiHeaders API请求传递的Headers信息 (name=token, type=string, required=true, description="请求的Token")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@ApiReturn API返回的结果示例 ({"code":1,"msg":"返回成功"})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@ApiReturnParams API返回的结果参数介绍 (name="code", type="integer", required=true, sample="0")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@ApiReturnHeaders API返回的Headers信息 (name="token", type="integer", required=true, sample="123456")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@ApiInternal 忽略的方法,表示此方法将不加入文档 无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@ApiWeigh API方法的排序,值越大越靠前 (99)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5、标准范例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&lt;?php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namespace app\api\controller;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* 测试API控制器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*/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class Test extends \app\common\controller\Api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 无需验证登录的方法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protected $noNeedLogin = ['test'];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// 无需要判断权限规则的方法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protected $noNeedRight = ['*'];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首页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可以通过@ApiInternal忽略请求的方法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@ApiInternal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public function index()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return 'index';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私有方法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私有的方法将不会出现在文档列表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private function privatetest()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return 'private';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/**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测试方法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@ApiTitle    (测试名称)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@ApiSummary  (测试描述信息)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@ApiSector   (测试分组)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@ApiMethod   (POST)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@ApiRoute    (/api/test/test/id/{id}/name/{name})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@ApiHeaders  (name=token, type=string, required=true, description="请求的Token")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@ApiParams   (name="id", type="integer", required=true, description="会员ID")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@ApiParams   (name="name", type="string", required=true, description="用户名")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@ApiParams   (name="data", type="object", sample="{'user_id':'int','user_name':'string','profile':{'email':'string','age':'integer'}}", description="扩展数据")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@ApiReturnParams   (name="code", type="integer", required=true, sample="0")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@ApiReturnParams   (name="msg", type="string", required=true, sample="返回成功")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@ApiReturnParams   (name="data", type="object", sample="{'user_id':'int','user_name':'string','profile':{'email':'string','age':'integer'}}", description="扩展数据返回")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@ApiReturn   ({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'code':'1',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'mesg':'返回成功'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 })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*/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public function test($id = '', $name = '')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$this-&gt;success("返回成功", $this-&gt;request-&gt;request());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6、常见问题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如果控制器的方法是private或protected的，则将不会生成相应的API文档。如果注释不生效，请检查注释文本是否正确。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五、一键管理插件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FastAdmin中的插件可以通过命令行快速的进行安装、卸载、禁用和启用。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1、准备工作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请确保你的FastAdmin已经能正常登录后台。请确保php所在的目录已经加入到系统环境变量，否则会提示找不到该命令。打开命令行控制台进入到FastAdmin根目录，也就是think文件所在的目录。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2、常用命令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创建一个myaddon本地插件，常用于开发自己的插件时使用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myaddon -c create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刷新插件缓存，如果禁用启用了插件，部分文件需要刷新才会生效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example -c refresh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远程安装example插件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example -c install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卸载本地的example插件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example -c uninstall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启用本地的example插件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example -c enable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禁用本地的example插件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example -c disable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升级本地的example插件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example -c upgrade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将本地的example插件打包成zip文件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addon -a example -c package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付费插件请直接在后台插件管理或FastAdmin官方插件市场下载，然后进行离线安装。更多一键管理插件的参数请使用php think addon --help查看。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六、一键安装FastAdmin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FastAdmin可以在命令行使用命令快速的一键安装或重新安装。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1、准备工作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请确保你的数据库存储引擎支持innodb引擎，如果不支持将无法正常安装FastAdmin。请确保php所在的目录已经加入到系统环境变量，否则会提示找不到该命令。打开命令行控制台进入到FastAdmin根目录，也就是think文件所在的目录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2、常用命令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一键安装FastAdmin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install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配置数据库连接地址为127.0.0.1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install -a 127.0.0.1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配置数据库用户名密码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install -u root -p 123456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配置数据库表名为dbname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install -d dbname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配置数据库表前缀为ff_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install -r ff_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 强制重新安装FastAdmin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php think install -f 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3、常见问题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更多一键安装FastAdmin的参数请使用php think install --help查看。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command.html" Type="http://schemas.openxmlformats.org/officeDocument/2006/relationships/hyperlink" Id="rId9"/><Relationship TargetMode="External" Target="https://www.example.com" Type="http://schemas.openxmlformats.org/officeDocument/2006/relationships/hyperlink" Id="rId10"/><Relationship TargetMode="External" Target="https://www.example.com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