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[PHP]_TP5.0_FastAdmin_数据库；</w:t>
      </w:r>
    </w:p>
    <w:p>
      <w:pPr>
        <w:snapToGrid w:val="false"/>
        <w:spacing/>
        <w:ind/>
        <w:jc w:val="righ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--王尔贝(我是害虫)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(整理 </w:t>
      </w:r>
      <w:hyperlink r:id="rId9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https://doc.fastadmin.net/docs/database.html</w:t>
        </w:r>
      </w:hyperlink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这里提供的是数据库表字段规则在你创建表时使用，当按如下的规则进行字段命名、类型设置和备注时使用"php think crud -t 表名"生成CRUD时会自动生成对应的HTML元素和组件。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一、根据字段类型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int 整型 自动生成type为number的文本框，步长为1。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enum 枚举型 自动生成单选下拉列表框。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set set型 自动生成多选下拉列表框。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float 浮点型 自动生成type为number的文本框，步长根据小数点位数生成。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text 文本型 自动生成textarea文本框。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datetime 日期时间 自动生成日期时间的组件。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date 日期型 自动生成日期型的组件。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timestamp 时间戳 自动生成日期时间的组件。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二、特殊字段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category_id</w:t>
      </w:r>
      <w:r>
        <w:rPr>
          <w:rFonts w:ascii="微软雅黑" w:hAnsi="微软雅黑" w:eastAsia="微软雅黑"/>
          <w:sz w:val="24"/>
          <w:szCs w:val="24"/>
        </w:rPr>
        <w:t xml:space="preserve"> 分类ID int 将生成选择分类的下拉框,分类类型根据去掉前缀的表名，单选。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category_ids</w:t>
      </w:r>
      <w:r>
        <w:rPr>
          <w:rFonts w:ascii="微软雅黑" w:hAnsi="微软雅黑" w:eastAsia="微软雅黑"/>
          <w:sz w:val="24"/>
          <w:szCs w:val="24"/>
        </w:rPr>
        <w:t xml:space="preserve"> 多选分类ID varchar 将生成选择分类的下拉框,分类类型根据去掉前缀的表名，多选。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weigh</w:t>
      </w:r>
      <w:r>
        <w:rPr>
          <w:rFonts w:ascii="微软雅黑" w:hAnsi="微软雅黑" w:eastAsia="微软雅黑"/>
          <w:sz w:val="24"/>
          <w:szCs w:val="24"/>
        </w:rPr>
        <w:t xml:space="preserve"> 权重 int 后台的排序字段，如果存在该字段将出现排序按钮，可上下拖动进行排序。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createtime</w:t>
      </w:r>
      <w:r>
        <w:rPr>
          <w:rFonts w:ascii="微软雅黑" w:hAnsi="微软雅黑" w:eastAsia="微软雅黑"/>
          <w:sz w:val="24"/>
          <w:szCs w:val="24"/>
        </w:rPr>
        <w:t xml:space="preserve"> 创建时间 int 记录添加时间字段,不需要手动维护。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updatetime</w:t>
      </w:r>
      <w:r>
        <w:rPr>
          <w:rFonts w:ascii="微软雅黑" w:hAnsi="微软雅黑" w:eastAsia="微软雅黑"/>
          <w:sz w:val="24"/>
          <w:szCs w:val="24"/>
        </w:rPr>
        <w:t xml:space="preserve"> 更新时间 int 记录更新时间的字段,不需要手动维护。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deletetime</w:t>
      </w:r>
      <w:r>
        <w:rPr>
          <w:rFonts w:ascii="微软雅黑" w:hAnsi="微软雅黑" w:eastAsia="微软雅黑"/>
          <w:sz w:val="24"/>
          <w:szCs w:val="24"/>
        </w:rPr>
        <w:t xml:space="preserve"> 删除时间 int 记录删除时间的字段,不需要手动维护,如果存在此字段将会生成回收站功能,字段默认值务必为null。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status</w:t>
      </w:r>
      <w:r>
        <w:rPr>
          <w:rFonts w:ascii="微软雅黑" w:hAnsi="微软雅黑" w:eastAsia="微软雅黑"/>
          <w:sz w:val="24"/>
          <w:szCs w:val="24"/>
        </w:rPr>
        <w:t xml:space="preserve"> 状态字段 enum 列表筛选字段,如果存在此字段将启用TAB选项卡展示列表。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三、以特殊字符结尾的规则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结尾字符 示例 类型要求 字段说明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time</w:t>
      </w:r>
      <w:r>
        <w:rPr>
          <w:rFonts w:ascii="微软雅黑" w:hAnsi="微软雅黑" w:eastAsia="微软雅黑"/>
          <w:sz w:val="24"/>
          <w:szCs w:val="24"/>
        </w:rPr>
        <w:t xml:space="preserve"> refreshtime int 识别为日期时间型数据，自动创建选择时间的组件。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image</w:t>
      </w:r>
      <w:r>
        <w:rPr>
          <w:rFonts w:ascii="微软雅黑" w:hAnsi="微软雅黑" w:eastAsia="微软雅黑"/>
          <w:sz w:val="24"/>
          <w:szCs w:val="24"/>
        </w:rPr>
        <w:t xml:space="preserve"> smallimage varchar 识别为图片文件，自动生成可上传图片的组件,单图。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images</w:t>
      </w:r>
      <w:r>
        <w:rPr>
          <w:rFonts w:ascii="微软雅黑" w:hAnsi="微软雅黑" w:eastAsia="微软雅黑"/>
          <w:sz w:val="24"/>
          <w:szCs w:val="24"/>
        </w:rPr>
        <w:t xml:space="preserve"> smallimages varchar 识别为图片文件，自动生成可上传图片的组件,多图。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file</w:t>
      </w:r>
      <w:r>
        <w:rPr>
          <w:rFonts w:ascii="微软雅黑" w:hAnsi="微软雅黑" w:eastAsia="微软雅黑"/>
          <w:sz w:val="24"/>
          <w:szCs w:val="24"/>
        </w:rPr>
        <w:t xml:space="preserve"> attachfile varchar 识别为普通文件，自动生成可上传文件的组件,单文件。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files</w:t>
      </w:r>
      <w:r>
        <w:rPr>
          <w:rFonts w:ascii="微软雅黑" w:hAnsi="微软雅黑" w:eastAsia="微软雅黑"/>
          <w:sz w:val="24"/>
          <w:szCs w:val="24"/>
        </w:rPr>
        <w:t xml:space="preserve"> attachfiles varchar 识别为普通文件，自动生成可上传文件的组件,多文件。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avatar</w:t>
      </w:r>
      <w:r>
        <w:rPr>
          <w:rFonts w:ascii="微软雅黑" w:hAnsi="微软雅黑" w:eastAsia="微软雅黑"/>
          <w:sz w:val="24"/>
          <w:szCs w:val="24"/>
        </w:rPr>
        <w:t xml:space="preserve"> miniavatar varchar 识别为头像，自动生成可上传图片的组件,单图。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avatars</w:t>
      </w:r>
      <w:r>
        <w:rPr>
          <w:rFonts w:ascii="微软雅黑" w:hAnsi="微软雅黑" w:eastAsia="微软雅黑"/>
          <w:sz w:val="24"/>
          <w:szCs w:val="24"/>
        </w:rPr>
        <w:t xml:space="preserve"> miniavatars varchar 识别为头像，自动生成可上传图片的组件,多图。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content</w:t>
      </w:r>
      <w:r>
        <w:rPr>
          <w:rFonts w:ascii="微软雅黑" w:hAnsi="微软雅黑" w:eastAsia="微软雅黑"/>
          <w:sz w:val="24"/>
          <w:szCs w:val="24"/>
        </w:rPr>
        <w:t xml:space="preserve"> maincontent text 识别为内容，自动生成富文本编辑器(需安装富文本插件)。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_id</w:t>
      </w:r>
      <w:r>
        <w:rPr>
          <w:rFonts w:ascii="微软雅黑" w:hAnsi="微软雅黑" w:eastAsia="微软雅黑"/>
          <w:sz w:val="24"/>
          <w:szCs w:val="24"/>
        </w:rPr>
        <w:t xml:space="preserve"> user_id int/varchar 识别为关联字段，自动生成可自动完成的文本框，单选。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_ids</w:t>
      </w:r>
      <w:r>
        <w:rPr>
          <w:rFonts w:ascii="微软雅黑" w:hAnsi="微软雅黑" w:eastAsia="微软雅黑"/>
          <w:sz w:val="24"/>
          <w:szCs w:val="24"/>
        </w:rPr>
        <w:t xml:space="preserve"> user_ids varchar 识别为关联字段，自动生成可自动完成的文本框，多选。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list</w:t>
      </w:r>
      <w:r>
        <w:rPr>
          <w:rFonts w:ascii="微软雅黑" w:hAnsi="微软雅黑" w:eastAsia="微软雅黑"/>
          <w:sz w:val="24"/>
          <w:szCs w:val="24"/>
        </w:rPr>
        <w:t xml:space="preserve"> timelist enum 识别为列表字段，自动生成单选下拉列表。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list</w:t>
      </w:r>
      <w:r>
        <w:rPr>
          <w:rFonts w:ascii="微软雅黑" w:hAnsi="微软雅黑" w:eastAsia="微软雅黑"/>
          <w:sz w:val="24"/>
          <w:szCs w:val="24"/>
        </w:rPr>
        <w:t xml:space="preserve"> timelist set 识别为列表字段，自动生成多选下拉列表。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data</w:t>
      </w:r>
      <w:r>
        <w:rPr>
          <w:rFonts w:ascii="微软雅黑" w:hAnsi="微软雅黑" w:eastAsia="微软雅黑"/>
          <w:sz w:val="24"/>
          <w:szCs w:val="24"/>
        </w:rPr>
        <w:t xml:space="preserve"> hobbydata enum 识别为选项字段，自动生成单选框。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data</w:t>
      </w:r>
      <w:r>
        <w:rPr>
          <w:rFonts w:ascii="微软雅黑" w:hAnsi="微软雅黑" w:eastAsia="微软雅黑"/>
          <w:sz w:val="24"/>
          <w:szCs w:val="24"/>
        </w:rPr>
        <w:t xml:space="preserve"> hobbydata set 识别为选项字段，自动生成复选框。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json</w:t>
      </w:r>
      <w:r>
        <w:rPr>
          <w:rFonts w:ascii="微软雅黑" w:hAnsi="微软雅黑" w:eastAsia="微软雅黑"/>
          <w:sz w:val="24"/>
          <w:szCs w:val="24"/>
        </w:rPr>
        <w:t xml:space="preserve"> configjson varchar 识别为键值组件，自动生成键值录入组件。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switch</w:t>
      </w:r>
      <w:r>
        <w:rPr>
          <w:rFonts w:ascii="微软雅黑" w:hAnsi="微软雅黑" w:eastAsia="微软雅黑"/>
          <w:sz w:val="24"/>
          <w:szCs w:val="24"/>
        </w:rPr>
        <w:t xml:space="preserve"> siteswitch tinyint 识别为开关字段，自动生成开关组件。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温馨提示：</w:t>
      </w:r>
      <w:r>
        <w:rPr>
          <w:rFonts w:ascii="微软雅黑" w:hAnsi="微软雅黑" w:eastAsia="微软雅黑"/>
          <w:sz w:val="24"/>
          <w:szCs w:val="24"/>
        </w:rPr>
        <w:t>以list或data结尾的字段必须搭配enum或set类型才起作用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四、注释说明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字段 注释内容 字段类型 字段说明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status 状态 int</w:t>
      </w:r>
      <w:r>
        <w:rPr>
          <w:rFonts w:ascii="微软雅黑" w:hAnsi="微软雅黑" w:eastAsia="微软雅黑"/>
          <w:sz w:val="24"/>
          <w:szCs w:val="24"/>
        </w:rPr>
        <w:t xml:space="preserve"> 将生成普通语言包和普通文本框。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status 状态 enum(‘0’,’1’,’2’)</w:t>
      </w:r>
      <w:r>
        <w:rPr>
          <w:rFonts w:ascii="微软雅黑" w:hAnsi="微软雅黑" w:eastAsia="微软雅黑"/>
          <w:sz w:val="24"/>
          <w:szCs w:val="24"/>
        </w:rPr>
        <w:t xml:space="preserve"> 将生成普通语言包和单选下拉列表,同时生成TAB选项卡。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status 状态:0=隐藏,1=正常,2=推荐 enum(‘0’,’1’,’2’)</w:t>
      </w:r>
      <w:r>
        <w:rPr>
          <w:rFonts w:ascii="微软雅黑" w:hAnsi="微软雅黑" w:eastAsia="微软雅黑"/>
          <w:sz w:val="24"/>
          <w:szCs w:val="24"/>
        </w:rPr>
        <w:t xml:space="preserve"> 将生成多个语言包和单选下拉列表,同时生成TAB选项卡,且列表中的值显示为对应的文字##。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五、常见问题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1、如果使用php think crud生成过表的CRUD，当修改了表结构类型或新增了字段，此时只有重新生成CRUD或自己手动修改视图文件和JS文件。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2、如果你的表需要生成关联模型，建议你在设计表时遵循以下规范，category_id字段关联对应fa_category表主键，company_info_id关联对应fa_company_info表主键。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3、如果字段名为user_id，生成的动态下拉列表会自动匹配user/index这个控制器方法，如果你发现CRUD后无法显示关联数据列表，请检查视图中元素data-source的值是否正确。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/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doc.fastadmin.net/docs/database.html" Type="http://schemas.openxmlformats.org/officeDocument/2006/relationships/hyperlink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