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Lab 2 Report - Measurement Integrity and Power Signatures</w:t>
      </w:r>
    </w:p>
    <w:p>
      <w:pPr>
        <w:pStyle w:val="Heading2"/>
      </w:pPr>
      <w:r>
        <w:t>Name: ____________________________________    Date: ____________________</w:t>
      </w:r>
    </w:p>
    <w:p>
      <w:r>
        <w:t>Lab partners: __________________________________________________________________________</w:t>
      </w:r>
    </w:p>
    <w:p>
      <w:r>
        <w:t>DMM model: ____________________    Scope model: ____________________    Generator model: ____________________</w:t>
      </w:r>
    </w:p>
    <w:p>
      <w:r>
        <w:t>Submit this report as a PDF through Learning Suite. Shared measurements are allowed; analysis and conclusion are individual.</w:t>
      </w:r>
    </w:p>
    <w:p>
      <w:pPr>
        <w:pStyle w:val="Heading1"/>
      </w:pPr>
      <w:r>
        <w:t>Table 1 - Parallel Load States (20 points)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752"/>
        <w:gridCol w:w="4752"/>
        <w:gridCol w:w="4752"/>
      </w:tblGrid>
      <w:tr>
        <w:trPr>
          <w:tblHeader w:val="true"/>
        </w:trPr>
        <w:tc>
          <w:tcPr>
            <w:tcW w:type="dxa" w:w="2880"/>
            <w:shd w:fill="17324D"/>
          </w:tcPr>
          <w:p>
            <w:r>
              <w:rPr>
                <w:b/>
                <w:color w:val="FFFFFF"/>
                <w:sz w:val="16"/>
              </w:rPr>
              <w:t>Component</w:t>
            </w:r>
          </w:p>
        </w:tc>
        <w:tc>
          <w:tcPr>
            <w:tcW w:type="dxa" w:w="2880"/>
            <w:shd w:fill="17324D"/>
          </w:tcPr>
          <w:p>
            <w:r>
              <w:rPr>
                <w:b/>
                <w:color w:val="FFFFFF"/>
                <w:sz w:val="16"/>
              </w:rPr>
              <w:t>Rated</w:t>
            </w:r>
          </w:p>
        </w:tc>
        <w:tc>
          <w:tcPr>
            <w:tcW w:type="dxa" w:w="4320"/>
            <w:shd w:fill="17324D"/>
          </w:tcPr>
          <w:p>
            <w:r>
              <w:rPr>
                <w:b/>
                <w:color w:val="FFFFFF"/>
                <w:sz w:val="16"/>
              </w:rPr>
              <w:t>Measured</w:t>
            </w:r>
          </w:p>
        </w:tc>
      </w:tr>
      <w:tr>
        <w:trPr>
          <w:trHeight w:hRule="atLeast" w:val="605"/>
        </w:trPr>
        <w:tc>
          <w:tcPr>
            <w:tcW w:type="dxa" w:w="2880"/>
            <w:vAlign w:val="center"/>
          </w:tcPr>
          <w:p>
            <w:pPr>
              <w:spacing w:after="0"/>
            </w:pPr>
            <w:r>
              <w:rPr>
                <w:sz w:val="16"/>
              </w:rPr>
              <w:t>R1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>
              <w:rPr>
                <w:sz w:val="16"/>
              </w:rPr>
              <w:t>1.0 kΩ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rPr>
          <w:trHeight w:hRule="atLeast" w:val="605"/>
        </w:trPr>
        <w:tc>
          <w:tcPr>
            <w:tcW w:type="dxa" w:w="2880"/>
            <w:vAlign w:val="center"/>
            <w:shd w:fill="EAF2F7"/>
          </w:tcPr>
          <w:p>
            <w:pPr>
              <w:spacing w:after="0"/>
            </w:pPr>
            <w:r>
              <w:rPr>
                <w:sz w:val="16"/>
              </w:rPr>
              <w:t>R2</w:t>
            </w:r>
          </w:p>
        </w:tc>
        <w:tc>
          <w:tcPr>
            <w:tcW w:type="dxa" w:w="2880"/>
            <w:vAlign w:val="center"/>
            <w:shd w:fill="EAF2F7"/>
          </w:tcPr>
          <w:p>
            <w:pPr>
              <w:spacing w:after="0"/>
            </w:pPr>
            <w:r>
              <w:rPr>
                <w:sz w:val="16"/>
              </w:rPr>
              <w:t>2.2 kΩ</w:t>
            </w:r>
          </w:p>
        </w:tc>
        <w:tc>
          <w:tcPr>
            <w:tcW w:type="dxa" w:w="4320"/>
            <w:vAlign w:val="center"/>
            <w:shd w:fill="EAF2F7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82"/>
        <w:gridCol w:w="1782"/>
        <w:gridCol w:w="1782"/>
        <w:gridCol w:w="1782"/>
        <w:gridCol w:w="1782"/>
        <w:gridCol w:w="1782"/>
        <w:gridCol w:w="1782"/>
        <w:gridCol w:w="1782"/>
      </w:tblGrid>
      <w:tr>
        <w:trPr>
          <w:tblHeader w:val="true"/>
        </w:trPr>
        <w:tc>
          <w:tcPr>
            <w:tcW w:type="dxa" w:w="1728"/>
            <w:shd w:fill="17324D"/>
          </w:tcPr>
          <w:p>
            <w:r>
              <w:rPr>
                <w:b/>
                <w:color w:val="FFFFFF"/>
                <w:sz w:val="16"/>
              </w:rPr>
              <w:t>State</w:t>
            </w:r>
          </w:p>
        </w:tc>
        <w:tc>
          <w:tcPr>
            <w:tcW w:type="dxa" w:w="1656"/>
            <w:shd w:fill="17324D"/>
          </w:tcPr>
          <w:p>
            <w:r>
              <w:rPr>
                <w:b/>
                <w:color w:val="FFFFFF"/>
                <w:sz w:val="16"/>
              </w:rPr>
              <w:t>Predicted Req</w:t>
            </w:r>
          </w:p>
        </w:tc>
        <w:tc>
          <w:tcPr>
            <w:tcW w:type="dxa" w:w="1656"/>
            <w:shd w:fill="17324D"/>
          </w:tcPr>
          <w:p>
            <w:r>
              <w:rPr>
                <w:b/>
                <w:color w:val="FFFFFF"/>
                <w:sz w:val="16"/>
              </w:rPr>
              <w:t>Predicted I1</w:t>
            </w:r>
          </w:p>
        </w:tc>
        <w:tc>
          <w:tcPr>
            <w:tcW w:type="dxa" w:w="1656"/>
            <w:shd w:fill="17324D"/>
          </w:tcPr>
          <w:p>
            <w:r>
              <w:rPr>
                <w:b/>
                <w:color w:val="FFFFFF"/>
                <w:sz w:val="16"/>
              </w:rPr>
              <w:t>Predicted I2</w:t>
            </w:r>
          </w:p>
        </w:tc>
        <w:tc>
          <w:tcPr>
            <w:tcW w:type="dxa" w:w="1728"/>
            <w:shd w:fill="17324D"/>
          </w:tcPr>
          <w:p>
            <w:r>
              <w:rPr>
                <w:b/>
                <w:color w:val="FFFFFF"/>
                <w:sz w:val="16"/>
              </w:rPr>
              <w:t>Predicted Itotal</w:t>
            </w:r>
          </w:p>
        </w:tc>
        <w:tc>
          <w:tcPr>
            <w:tcW w:type="dxa" w:w="1728"/>
            <w:shd w:fill="17324D"/>
          </w:tcPr>
          <w:p>
            <w:r>
              <w:rPr>
                <w:b/>
                <w:color w:val="FFFFFF"/>
                <w:sz w:val="16"/>
              </w:rPr>
              <w:t>Measured Itotal</w:t>
            </w:r>
          </w:p>
        </w:tc>
        <w:tc>
          <w:tcPr>
            <w:tcW w:type="dxa" w:w="1728"/>
            <w:shd w:fill="17324D"/>
          </w:tcPr>
          <w:p>
            <w:r>
              <w:rPr>
                <w:b/>
                <w:color w:val="FFFFFF"/>
                <w:sz w:val="16"/>
              </w:rPr>
              <w:t>Predicted Ptotal</w:t>
            </w:r>
          </w:p>
        </w:tc>
        <w:tc>
          <w:tcPr>
            <w:tcW w:type="dxa" w:w="2088"/>
            <w:shd w:fill="17324D"/>
          </w:tcPr>
          <w:p>
            <w:r>
              <w:rPr>
                <w:b/>
                <w:color w:val="FFFFFF"/>
                <w:sz w:val="16"/>
              </w:rPr>
              <w:t>Measured branch voltage</w:t>
            </w:r>
          </w:p>
        </w:tc>
      </w:tr>
      <w:tr>
        <w:trPr>
          <w:trHeight w:hRule="atLeast" w:val="605"/>
        </w:trPr>
        <w:tc>
          <w:tcPr>
            <w:tcW w:type="dxa" w:w="1728"/>
            <w:vAlign w:val="center"/>
          </w:tcPr>
          <w:p>
            <w:pPr>
              <w:spacing w:after="0"/>
            </w:pPr>
            <w:r>
              <w:rPr>
                <w:sz w:val="16"/>
              </w:rPr>
              <w:t>A: R1 only</w:t>
            </w:r>
          </w:p>
        </w:tc>
        <w:tc>
          <w:tcPr>
            <w:tcW w:type="dxa" w:w="1656"/>
            <w:vAlign w:val="center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656"/>
            <w:vAlign w:val="center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656"/>
            <w:vAlign w:val="center"/>
          </w:tcPr>
          <w:p>
            <w:pPr>
              <w:spacing w:after="0"/>
            </w:pPr>
            <w:r>
              <w:rPr>
                <w:sz w:val="16"/>
              </w:rPr>
              <w:t>N/A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rPr>
          <w:trHeight w:hRule="atLeast" w:val="605"/>
        </w:trPr>
        <w:tc>
          <w:tcPr>
            <w:tcW w:type="dxa" w:w="1728"/>
            <w:vAlign w:val="center"/>
            <w:shd w:fill="EAF2F7"/>
          </w:tcPr>
          <w:p>
            <w:pPr>
              <w:spacing w:after="0"/>
            </w:pPr>
            <w:r>
              <w:rPr>
                <w:sz w:val="16"/>
              </w:rPr>
              <w:t>B: R1 || R2</w:t>
            </w:r>
          </w:p>
        </w:tc>
        <w:tc>
          <w:tcPr>
            <w:tcW w:type="dxa" w:w="1656"/>
            <w:vAlign w:val="center"/>
            <w:shd w:fill="EAF2F7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656"/>
            <w:vAlign w:val="center"/>
            <w:shd w:fill="EAF2F7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656"/>
            <w:vAlign w:val="center"/>
            <w:shd w:fill="EAF2F7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728"/>
            <w:vAlign w:val="center"/>
            <w:shd w:fill="EAF2F7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728"/>
            <w:vAlign w:val="center"/>
            <w:shd w:fill="EAF2F7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728"/>
            <w:vAlign w:val="center"/>
            <w:shd w:fill="EAF2F7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2088"/>
            <w:vAlign w:val="center"/>
            <w:shd w:fill="EAF2F7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</w:tbl>
    <w:p>
      <w:pPr>
        <w:spacing w:after="0"/>
      </w:pPr>
    </w:p>
    <w:p>
      <w:r>
        <w:t>Why did adding Branch 2 decrease equivalent resistance and increase source current?</w:t>
      </w:r>
    </w:p>
    <w:p>
      <w:pPr>
        <w:spacing w:after="60"/>
      </w:pPr>
      <w:r>
        <w:rPr>
          <w:color w:val="969696"/>
        </w:rPr>
        <w:t>____________________________________________________________________________________________</w:t>
      </w:r>
    </w:p>
    <w:p>
      <w:pPr>
        <w:spacing w:after="60"/>
      </w:pPr>
      <w:r>
        <w:rPr>
          <w:color w:val="969696"/>
        </w:rPr>
        <w:t>____________________________________________________________________________________________</w:t>
      </w:r>
    </w:p>
    <w:p>
      <w:r>
        <w:t>What device-state information could be inferred from total current alone, and what could not be proven?</w:t>
      </w:r>
    </w:p>
    <w:p>
      <w:pPr>
        <w:spacing w:after="60"/>
      </w:pPr>
      <w:r>
        <w:rPr>
          <w:color w:val="969696"/>
        </w:rPr>
        <w:t>____________________________________________________________________________________________</w:t>
      </w:r>
    </w:p>
    <w:p>
      <w:pPr>
        <w:spacing w:after="60"/>
      </w:pPr>
      <w:r>
        <w:rPr>
          <w:color w:val="969696"/>
        </w:rPr>
        <w:t>____________________________________________________________________________________________</w:t>
      </w:r>
    </w:p>
    <w:p>
      <w:pPr>
        <w:pStyle w:val="Heading1"/>
      </w:pPr>
      <w:r>
        <w:t>Table 2 - Instrument Loading (20 points)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37"/>
        <w:gridCol w:w="2037"/>
        <w:gridCol w:w="2037"/>
        <w:gridCol w:w="2037"/>
        <w:gridCol w:w="2037"/>
        <w:gridCol w:w="2037"/>
        <w:gridCol w:w="2037"/>
      </w:tblGrid>
      <w:tr>
        <w:trPr>
          <w:tblHeader w:val="true"/>
        </w:trPr>
        <w:tc>
          <w:tcPr>
            <w:tcW w:type="dxa" w:w="2160"/>
            <w:shd w:fill="17324D"/>
          </w:tcPr>
          <w:p>
            <w:r>
              <w:rPr>
                <w:b/>
                <w:color w:val="FFFFFF"/>
                <w:sz w:val="16"/>
              </w:rPr>
              <w:t>Condition</w:t>
            </w:r>
          </w:p>
        </w:tc>
        <w:tc>
          <w:tcPr>
            <w:tcW w:type="dxa" w:w="1800"/>
            <w:shd w:fill="17324D"/>
          </w:tcPr>
          <w:p>
            <w:r>
              <w:rPr>
                <w:b/>
                <w:color w:val="FFFFFF"/>
                <w:sz w:val="16"/>
              </w:rPr>
              <w:t>Input resistance</w:t>
            </w:r>
          </w:p>
        </w:tc>
        <w:tc>
          <w:tcPr>
            <w:tcW w:type="dxa" w:w="2232"/>
            <w:shd w:fill="17324D"/>
          </w:tcPr>
          <w:p>
            <w:r>
              <w:rPr>
                <w:b/>
                <w:color w:val="FFFFFF"/>
                <w:sz w:val="16"/>
              </w:rPr>
              <w:t>Effective lower resistance</w:t>
            </w:r>
          </w:p>
        </w:tc>
        <w:tc>
          <w:tcPr>
            <w:tcW w:type="dxa" w:w="1800"/>
            <w:shd w:fill="17324D"/>
          </w:tcPr>
          <w:p>
            <w:r>
              <w:rPr>
                <w:b/>
                <w:color w:val="FFFFFF"/>
                <w:sz w:val="16"/>
              </w:rPr>
              <w:t>Predicted Vout</w:t>
            </w:r>
          </w:p>
        </w:tc>
        <w:tc>
          <w:tcPr>
            <w:tcW w:type="dxa" w:w="1800"/>
            <w:shd w:fill="17324D"/>
          </w:tcPr>
          <w:p>
            <w:r>
              <w:rPr>
                <w:b/>
                <w:color w:val="FFFFFF"/>
                <w:sz w:val="16"/>
              </w:rPr>
              <w:t>Measured Vout</w:t>
            </w:r>
          </w:p>
        </w:tc>
        <w:tc>
          <w:tcPr>
            <w:tcW w:type="dxa" w:w="1656"/>
            <w:shd w:fill="17324D"/>
          </w:tcPr>
          <w:p>
            <w:r>
              <w:rPr>
                <w:b/>
                <w:color w:val="FFFFFF"/>
                <w:sz w:val="16"/>
              </w:rPr>
              <w:t>Loading error</w:t>
            </w:r>
          </w:p>
        </w:tc>
        <w:tc>
          <w:tcPr>
            <w:tcW w:type="dxa" w:w="2088"/>
            <w:shd w:fill="17324D"/>
          </w:tcPr>
          <w:p>
            <w:r>
              <w:rPr>
                <w:b/>
                <w:color w:val="FFFFFF"/>
                <w:sz w:val="16"/>
              </w:rPr>
              <w:t>Probe/channel setting</w:t>
            </w:r>
          </w:p>
        </w:tc>
      </w:tr>
      <w:tr>
        <w:trPr>
          <w:trHeight w:hRule="atLeast" w:val="605"/>
        </w:trPr>
        <w:tc>
          <w:tcPr>
            <w:tcW w:type="dxa" w:w="2160"/>
            <w:vAlign w:val="center"/>
          </w:tcPr>
          <w:p>
            <w:pPr>
              <w:spacing w:after="0"/>
            </w:pPr>
            <w:r>
              <w:rPr>
                <w:sz w:val="16"/>
              </w:rPr>
              <w:t>Ideal unloaded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>
              <w:rPr>
                <w:sz w:val="16"/>
              </w:rPr>
              <w:t>∞</w:t>
            </w:r>
          </w:p>
        </w:tc>
        <w:tc>
          <w:tcPr>
            <w:tcW w:type="dxa" w:w="2232"/>
            <w:vAlign w:val="center"/>
          </w:tcPr>
          <w:p>
            <w:pPr>
              <w:spacing w:after="0"/>
            </w:pPr>
            <w:r>
              <w:rPr>
                <w:sz w:val="16"/>
              </w:rPr>
              <w:t>100 kΩ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>
              <w:rPr>
                <w:sz w:val="16"/>
              </w:rPr>
              <w:t>N/A</w:t>
            </w:r>
          </w:p>
        </w:tc>
        <w:tc>
          <w:tcPr>
            <w:tcW w:type="dxa" w:w="1656"/>
            <w:vAlign w:val="center"/>
          </w:tcPr>
          <w:p>
            <w:pPr>
              <w:spacing w:after="0"/>
            </w:pPr>
            <w:r>
              <w:rPr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>
              <w:rPr>
                <w:sz w:val="16"/>
              </w:rPr>
              <w:t>N/A</w:t>
            </w:r>
          </w:p>
        </w:tc>
      </w:tr>
      <w:tr>
        <w:trPr>
          <w:trHeight w:hRule="atLeast" w:val="605"/>
        </w:trPr>
        <w:tc>
          <w:tcPr>
            <w:tcW w:type="dxa" w:w="2160"/>
            <w:vAlign w:val="center"/>
            <w:shd w:fill="EAF2F7"/>
          </w:tcPr>
          <w:p>
            <w:pPr>
              <w:spacing w:after="0"/>
            </w:pPr>
            <w:r>
              <w:rPr>
                <w:sz w:val="16"/>
              </w:rPr>
              <w:t>DMM</w:t>
            </w:r>
          </w:p>
        </w:tc>
        <w:tc>
          <w:tcPr>
            <w:tcW w:type="dxa" w:w="1800"/>
            <w:vAlign w:val="center"/>
            <w:shd w:fill="EAF2F7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2232"/>
            <w:vAlign w:val="center"/>
            <w:shd w:fill="EAF2F7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800"/>
            <w:vAlign w:val="center"/>
            <w:shd w:fill="EAF2F7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800"/>
            <w:vAlign w:val="center"/>
            <w:shd w:fill="EAF2F7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656"/>
            <w:vAlign w:val="center"/>
            <w:shd w:fill="EAF2F7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2088"/>
            <w:vAlign w:val="center"/>
            <w:shd w:fill="EAF2F7"/>
          </w:tcPr>
          <w:p>
            <w:pPr>
              <w:spacing w:after="0"/>
            </w:pPr>
            <w:r>
              <w:rPr>
                <w:sz w:val="16"/>
              </w:rPr>
              <w:t>V/Ω</w:t>
            </w:r>
          </w:p>
        </w:tc>
      </w:tr>
      <w:tr>
        <w:trPr>
          <w:trHeight w:hRule="atLeast" w:val="605"/>
        </w:trPr>
        <w:tc>
          <w:tcPr>
            <w:tcW w:type="dxa" w:w="2160"/>
            <w:vAlign w:val="center"/>
          </w:tcPr>
          <w:p>
            <w:pPr>
              <w:spacing w:after="0"/>
            </w:pPr>
            <w:r>
              <w:rPr>
                <w:sz w:val="16"/>
              </w:rPr>
              <w:t>Oscilloscope 1x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2232"/>
            <w:vAlign w:val="center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656"/>
            <w:vAlign w:val="center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>
              <w:rPr>
                <w:sz w:val="16"/>
              </w:rPr>
              <w:t>1x / 1x</w:t>
            </w:r>
          </w:p>
        </w:tc>
      </w:tr>
      <w:tr>
        <w:trPr>
          <w:trHeight w:hRule="atLeast" w:val="605"/>
        </w:trPr>
        <w:tc>
          <w:tcPr>
            <w:tcW w:type="dxa" w:w="2160"/>
            <w:vAlign w:val="center"/>
            <w:shd w:fill="EAF2F7"/>
          </w:tcPr>
          <w:p>
            <w:pPr>
              <w:spacing w:after="0"/>
            </w:pPr>
            <w:r>
              <w:rPr>
                <w:sz w:val="16"/>
              </w:rPr>
              <w:t>Oscilloscope 10x</w:t>
            </w:r>
          </w:p>
        </w:tc>
        <w:tc>
          <w:tcPr>
            <w:tcW w:type="dxa" w:w="1800"/>
            <w:vAlign w:val="center"/>
            <w:shd w:fill="EAF2F7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2232"/>
            <w:vAlign w:val="center"/>
            <w:shd w:fill="EAF2F7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800"/>
            <w:vAlign w:val="center"/>
            <w:shd w:fill="EAF2F7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800"/>
            <w:vAlign w:val="center"/>
            <w:shd w:fill="EAF2F7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656"/>
            <w:vAlign w:val="center"/>
            <w:shd w:fill="EAF2F7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2088"/>
            <w:vAlign w:val="center"/>
            <w:shd w:fill="EAF2F7"/>
          </w:tcPr>
          <w:p>
            <w:pPr>
              <w:spacing w:after="0"/>
            </w:pPr>
            <w:r>
              <w:rPr>
                <w:sz w:val="16"/>
              </w:rPr>
              <w:t>10x / 10x</w:t>
            </w:r>
          </w:p>
        </w:tc>
      </w:tr>
    </w:tbl>
    <w:p>
      <w:pPr>
        <w:spacing w:after="0"/>
      </w:pPr>
    </w:p>
    <w:p>
      <w:r>
        <w:t>Which instrument caused the largest loading error, and why?</w:t>
      </w:r>
    </w:p>
    <w:p>
      <w:pPr>
        <w:spacing w:after="60"/>
      </w:pPr>
      <w:r>
        <w:rPr>
          <w:color w:val="969696"/>
        </w:rPr>
        <w:t>____________________________________________________________________________________________</w:t>
      </w:r>
    </w:p>
    <w:p>
      <w:pPr>
        <w:spacing w:after="60"/>
      </w:pPr>
      <w:r>
        <w:rPr>
          <w:color w:val="969696"/>
        </w:rPr>
        <w:t>____________________________________________________________________________________________</w:t>
      </w:r>
    </w:p>
    <w:p>
      <w:r>
        <w:t>Why must only one instrument be attached during each comparison?</w:t>
      </w:r>
    </w:p>
    <w:p>
      <w:pPr>
        <w:spacing w:after="60"/>
      </w:pPr>
      <w:r>
        <w:rPr>
          <w:color w:val="969696"/>
        </w:rPr>
        <w:t>____________________________________________________________________________________________</w:t>
      </w:r>
    </w:p>
    <w:p>
      <w:pPr>
        <w:spacing w:after="60"/>
      </w:pPr>
      <w:r>
        <w:rPr>
          <w:color w:val="969696"/>
        </w:rPr>
        <w:t>____________________________________________________________________________________________</w:t>
      </w:r>
    </w:p>
    <w:p>
      <w:pPr>
        <w:pStyle w:val="Heading1"/>
      </w:pPr>
      <w:r>
        <w:t>Table 3 - Known AC Waveform (15 points)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51"/>
        <w:gridCol w:w="2851"/>
        <w:gridCol w:w="2851"/>
        <w:gridCol w:w="2851"/>
        <w:gridCol w:w="2851"/>
      </w:tblGrid>
      <w:tr>
        <w:trPr>
          <w:tblHeader w:val="true"/>
        </w:trPr>
        <w:tc>
          <w:tcPr>
            <w:tcW w:type="dxa" w:w="2592"/>
            <w:shd w:fill="17324D"/>
          </w:tcPr>
          <w:p>
            <w:r>
              <w:rPr>
                <w:b/>
                <w:color w:val="FFFFFF"/>
                <w:sz w:val="16"/>
              </w:rPr>
              <w:t>Quantity</w:t>
            </w:r>
          </w:p>
        </w:tc>
        <w:tc>
          <w:tcPr>
            <w:tcW w:type="dxa" w:w="2592"/>
            <w:shd w:fill="17324D"/>
          </w:tcPr>
          <w:p>
            <w:r>
              <w:rPr>
                <w:b/>
                <w:color w:val="FFFFFF"/>
                <w:sz w:val="16"/>
              </w:rPr>
              <w:t>Generator target</w:t>
            </w:r>
          </w:p>
        </w:tc>
        <w:tc>
          <w:tcPr>
            <w:tcW w:type="dxa" w:w="2592"/>
            <w:shd w:fill="17324D"/>
          </w:tcPr>
          <w:p>
            <w:r>
              <w:rPr>
                <w:b/>
                <w:color w:val="FFFFFF"/>
                <w:sz w:val="16"/>
              </w:rPr>
              <w:t>Calculated</w:t>
            </w:r>
          </w:p>
        </w:tc>
        <w:tc>
          <w:tcPr>
            <w:tcW w:type="dxa" w:w="2880"/>
            <w:shd w:fill="17324D"/>
          </w:tcPr>
          <w:p>
            <w:r>
              <w:rPr>
                <w:b/>
                <w:color w:val="FFFFFF"/>
                <w:sz w:val="16"/>
              </w:rPr>
              <w:t>Oscilloscope</w:t>
            </w:r>
          </w:p>
        </w:tc>
        <w:tc>
          <w:tcPr>
            <w:tcW w:type="dxa" w:w="4032"/>
            <w:shd w:fill="17324D"/>
          </w:tcPr>
          <w:p>
            <w:r>
              <w:rPr>
                <w:b/>
                <w:color w:val="FFFFFF"/>
                <w:sz w:val="16"/>
              </w:rPr>
              <w:t>DMM / notes</w:t>
            </w:r>
          </w:p>
        </w:tc>
      </w:tr>
      <w:tr>
        <w:trPr>
          <w:trHeight w:hRule="atLeast" w:val="605"/>
        </w:trPr>
        <w:tc>
          <w:tcPr>
            <w:tcW w:type="dxa" w:w="2592"/>
            <w:vAlign w:val="center"/>
          </w:tcPr>
          <w:p>
            <w:pPr>
              <w:spacing w:after="0"/>
            </w:pPr>
            <w:r>
              <w:rPr>
                <w:sz w:val="16"/>
              </w:rPr>
              <w:t>Waveform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>
              <w:rPr>
                <w:sz w:val="16"/>
              </w:rPr>
              <w:t>Sine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>
              <w:rPr>
                <w:sz w:val="16"/>
              </w:rPr>
              <w:t>N/A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rPr>
          <w:trHeight w:hRule="atLeast" w:val="605"/>
        </w:trPr>
        <w:tc>
          <w:tcPr>
            <w:tcW w:type="dxa" w:w="2592"/>
            <w:vAlign w:val="center"/>
            <w:shd w:fill="EAF2F7"/>
          </w:tcPr>
          <w:p>
            <w:pPr>
              <w:spacing w:after="0"/>
            </w:pPr>
            <w:r>
              <w:rPr>
                <w:sz w:val="16"/>
              </w:rPr>
              <w:t>Frequency</w:t>
            </w:r>
          </w:p>
        </w:tc>
        <w:tc>
          <w:tcPr>
            <w:tcW w:type="dxa" w:w="2592"/>
            <w:vAlign w:val="center"/>
            <w:shd w:fill="EAF2F7"/>
          </w:tcPr>
          <w:p>
            <w:pPr>
              <w:spacing w:after="0"/>
            </w:pPr>
            <w:r>
              <w:rPr>
                <w:sz w:val="16"/>
              </w:rPr>
              <w:t>1.00 kHz</w:t>
            </w:r>
          </w:p>
        </w:tc>
        <w:tc>
          <w:tcPr>
            <w:tcW w:type="dxa" w:w="2592"/>
            <w:vAlign w:val="center"/>
            <w:shd w:fill="EAF2F7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2880"/>
            <w:vAlign w:val="center"/>
            <w:shd w:fill="EAF2F7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4032"/>
            <w:vAlign w:val="center"/>
            <w:shd w:fill="EAF2F7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rPr>
          <w:trHeight w:hRule="atLeast" w:val="605"/>
        </w:trPr>
        <w:tc>
          <w:tcPr>
            <w:tcW w:type="dxa" w:w="2592"/>
            <w:vAlign w:val="center"/>
          </w:tcPr>
          <w:p>
            <w:pPr>
              <w:spacing w:after="0"/>
            </w:pPr>
            <w:r>
              <w:rPr>
                <w:sz w:val="16"/>
              </w:rPr>
              <w:t>Period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rPr>
          <w:trHeight w:hRule="atLeast" w:val="605"/>
        </w:trPr>
        <w:tc>
          <w:tcPr>
            <w:tcW w:type="dxa" w:w="2592"/>
            <w:vAlign w:val="center"/>
            <w:shd w:fill="EAF2F7"/>
          </w:tcPr>
          <w:p>
            <w:pPr>
              <w:spacing w:after="0"/>
            </w:pPr>
            <w:r>
              <w:rPr>
                <w:sz w:val="16"/>
              </w:rPr>
              <w:t>Peak-to-peak</w:t>
            </w:r>
          </w:p>
        </w:tc>
        <w:tc>
          <w:tcPr>
            <w:tcW w:type="dxa" w:w="2592"/>
            <w:vAlign w:val="center"/>
            <w:shd w:fill="EAF2F7"/>
          </w:tcPr>
          <w:p>
            <w:pPr>
              <w:spacing w:after="0"/>
            </w:pPr>
            <w:r>
              <w:rPr>
                <w:sz w:val="16"/>
              </w:rPr>
              <w:t>2.00 Vpp</w:t>
            </w:r>
          </w:p>
        </w:tc>
        <w:tc>
          <w:tcPr>
            <w:tcW w:type="dxa" w:w="2592"/>
            <w:vAlign w:val="center"/>
            <w:shd w:fill="EAF2F7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2880"/>
            <w:vAlign w:val="center"/>
            <w:shd w:fill="EAF2F7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4032"/>
            <w:vAlign w:val="center"/>
            <w:shd w:fill="EAF2F7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rPr>
          <w:trHeight w:hRule="atLeast" w:val="605"/>
        </w:trPr>
        <w:tc>
          <w:tcPr>
            <w:tcW w:type="dxa" w:w="2592"/>
            <w:vAlign w:val="center"/>
          </w:tcPr>
          <w:p>
            <w:pPr>
              <w:spacing w:after="0"/>
            </w:pPr>
            <w:r>
              <w:rPr>
                <w:sz w:val="16"/>
              </w:rPr>
              <w:t>Peak amplitude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rPr>
          <w:trHeight w:hRule="atLeast" w:val="605"/>
        </w:trPr>
        <w:tc>
          <w:tcPr>
            <w:tcW w:type="dxa" w:w="2592"/>
            <w:vAlign w:val="center"/>
            <w:shd w:fill="EAF2F7"/>
          </w:tcPr>
          <w:p>
            <w:pPr>
              <w:spacing w:after="0"/>
            </w:pPr>
            <w:r>
              <w:rPr>
                <w:sz w:val="16"/>
              </w:rPr>
              <w:t>AC RMS</w:t>
            </w:r>
          </w:p>
        </w:tc>
        <w:tc>
          <w:tcPr>
            <w:tcW w:type="dxa" w:w="2592"/>
            <w:vAlign w:val="center"/>
            <w:shd w:fill="EAF2F7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2592"/>
            <w:vAlign w:val="center"/>
            <w:shd w:fill="EAF2F7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2880"/>
            <w:vAlign w:val="center"/>
            <w:shd w:fill="EAF2F7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4032"/>
            <w:vAlign w:val="center"/>
            <w:shd w:fill="EAF2F7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rPr>
          <w:trHeight w:hRule="atLeast" w:val="605"/>
        </w:trPr>
        <w:tc>
          <w:tcPr>
            <w:tcW w:type="dxa" w:w="2592"/>
            <w:vAlign w:val="center"/>
          </w:tcPr>
          <w:p>
            <w:pPr>
              <w:spacing w:after="0"/>
            </w:pPr>
            <w:r>
              <w:rPr>
                <w:sz w:val="16"/>
              </w:rPr>
              <w:t>DC offset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>
              <w:rPr>
                <w:sz w:val="16"/>
              </w:rPr>
              <w:t>+1.00 V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rPr>
          <w:trHeight w:hRule="atLeast" w:val="605"/>
        </w:trPr>
        <w:tc>
          <w:tcPr>
            <w:tcW w:type="dxa" w:w="2592"/>
            <w:vAlign w:val="center"/>
            <w:shd w:fill="EAF2F7"/>
          </w:tcPr>
          <w:p>
            <w:pPr>
              <w:spacing w:after="0"/>
            </w:pPr>
            <w:r>
              <w:rPr>
                <w:sz w:val="16"/>
              </w:rPr>
              <w:t>Maximum / minimum</w:t>
            </w:r>
          </w:p>
        </w:tc>
        <w:tc>
          <w:tcPr>
            <w:tcW w:type="dxa" w:w="2592"/>
            <w:vAlign w:val="center"/>
            <w:shd w:fill="EAF2F7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2592"/>
            <w:vAlign w:val="center"/>
            <w:shd w:fill="EAF2F7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2880"/>
            <w:vAlign w:val="center"/>
            <w:shd w:fill="EAF2F7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4032"/>
            <w:vAlign w:val="center"/>
            <w:shd w:fill="EAF2F7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</w:tbl>
    <w:p>
      <w:pPr>
        <w:spacing w:after="0"/>
      </w:pPr>
    </w:p>
    <w:p>
      <w:r>
        <w:t>Generator load/display setting: ____________________    Scope volts/div: __________    time/div: __________</w:t>
      </w:r>
    </w:p>
    <w:p>
      <w:r>
        <w:t>Explain one reason the DMM and oscilloscope readings may differ without either instrument being defective.</w:t>
      </w:r>
    </w:p>
    <w:p>
      <w:pPr>
        <w:spacing w:after="60"/>
      </w:pPr>
      <w:r>
        <w:rPr>
          <w:color w:val="969696"/>
        </w:rPr>
        <w:t>____________________________________________________________________________________________</w:t>
      </w:r>
    </w:p>
    <w:p>
      <w:pPr>
        <w:spacing w:after="60"/>
      </w:pPr>
      <w:r>
        <w:rPr>
          <w:color w:val="969696"/>
        </w:rPr>
        <w:t>____________________________________________________________________________________________</w:t>
      </w:r>
    </w:p>
    <w:p>
      <w:pPr>
        <w:pStyle w:val="Heading1"/>
      </w:pPr>
      <w:r>
        <w:t>Table 4 - Configuration Challenges (15 points)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51"/>
        <w:gridCol w:w="2851"/>
        <w:gridCol w:w="2851"/>
        <w:gridCol w:w="2851"/>
        <w:gridCol w:w="2851"/>
      </w:tblGrid>
      <w:tr>
        <w:trPr>
          <w:tblHeader w:val="true"/>
        </w:trPr>
        <w:tc>
          <w:tcPr>
            <w:tcW w:type="dxa" w:w="2448"/>
            <w:shd w:fill="17324D"/>
          </w:tcPr>
          <w:p>
            <w:r>
              <w:rPr>
                <w:b/>
                <w:color w:val="FFFFFF"/>
                <w:sz w:val="16"/>
              </w:rPr>
              <w:t>Challenge</w:t>
            </w:r>
          </w:p>
        </w:tc>
        <w:tc>
          <w:tcPr>
            <w:tcW w:type="dxa" w:w="2880"/>
            <w:shd w:fill="17324D"/>
          </w:tcPr>
          <w:p>
            <w:r>
              <w:rPr>
                <w:b/>
                <w:color w:val="FFFFFF"/>
                <w:sz w:val="16"/>
              </w:rPr>
              <w:t>Correct baseline</w:t>
            </w:r>
          </w:p>
        </w:tc>
        <w:tc>
          <w:tcPr>
            <w:tcW w:type="dxa" w:w="3024"/>
            <w:shd w:fill="17324D"/>
          </w:tcPr>
          <w:p>
            <w:r>
              <w:rPr>
                <w:b/>
                <w:color w:val="FFFFFF"/>
                <w:sz w:val="16"/>
              </w:rPr>
              <w:t>Changed setting</w:t>
            </w:r>
          </w:p>
        </w:tc>
        <w:tc>
          <w:tcPr>
            <w:tcW w:type="dxa" w:w="3024"/>
            <w:shd w:fill="17324D"/>
          </w:tcPr>
          <w:p>
            <w:r>
              <w:rPr>
                <w:b/>
                <w:color w:val="FFFFFF"/>
                <w:sz w:val="16"/>
              </w:rPr>
              <w:t>Observed display</w:t>
            </w:r>
          </w:p>
        </w:tc>
        <w:tc>
          <w:tcPr>
            <w:tcW w:type="dxa" w:w="4752"/>
            <w:shd w:fill="17324D"/>
          </w:tcPr>
          <w:p>
            <w:r>
              <w:rPr>
                <w:b/>
                <w:color w:val="FFFFFF"/>
                <w:sz w:val="16"/>
              </w:rPr>
              <w:t>Cause and correction</w:t>
            </w:r>
          </w:p>
        </w:tc>
      </w:tr>
      <w:tr>
        <w:trPr>
          <w:trHeight w:hRule="atLeast" w:val="605"/>
        </w:trPr>
        <w:tc>
          <w:tcPr>
            <w:tcW w:type="dxa" w:w="2448"/>
            <w:vAlign w:val="center"/>
          </w:tcPr>
          <w:p>
            <w:pPr>
              <w:spacing w:after="0"/>
            </w:pPr>
            <w:r>
              <w:rPr>
                <w:sz w:val="16"/>
              </w:rPr>
              <w:t>Probe-factor mismatch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>
              <w:rPr>
                <w:sz w:val="16"/>
              </w:rPr>
              <w:t>10x probe / 1x channel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4752"/>
            <w:vAlign w:val="center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rPr>
          <w:trHeight w:hRule="atLeast" w:val="605"/>
        </w:trPr>
        <w:tc>
          <w:tcPr>
            <w:tcW w:type="dxa" w:w="2448"/>
            <w:vAlign w:val="center"/>
            <w:shd w:fill="EAF2F7"/>
          </w:tcPr>
          <w:p>
            <w:pPr>
              <w:spacing w:after="0"/>
            </w:pPr>
            <w:r>
              <w:rPr>
                <w:sz w:val="16"/>
              </w:rPr>
              <w:t>AC coupling</w:t>
            </w:r>
          </w:p>
        </w:tc>
        <w:tc>
          <w:tcPr>
            <w:tcW w:type="dxa" w:w="2880"/>
            <w:vAlign w:val="center"/>
            <w:shd w:fill="EAF2F7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3024"/>
            <w:vAlign w:val="center"/>
            <w:shd w:fill="EAF2F7"/>
          </w:tcPr>
          <w:p>
            <w:pPr>
              <w:spacing w:after="0"/>
            </w:pPr>
            <w:r>
              <w:rPr>
                <w:sz w:val="16"/>
              </w:rPr>
              <w:t>DC to AC coupling</w:t>
            </w:r>
          </w:p>
        </w:tc>
        <w:tc>
          <w:tcPr>
            <w:tcW w:type="dxa" w:w="3024"/>
            <w:vAlign w:val="center"/>
            <w:shd w:fill="EAF2F7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4752"/>
            <w:vAlign w:val="center"/>
            <w:shd w:fill="EAF2F7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</w:tbl>
    <w:p>
      <w:pPr>
        <w:spacing w:after="0"/>
      </w:pPr>
    </w:p>
    <w:p>
      <w:r>
        <w:t>For each challenge, did the electrical signal change, or did only the instrument's interpretation change? Explain.</w:t>
      </w:r>
    </w:p>
    <w:p>
      <w:pPr>
        <w:spacing w:after="60"/>
      </w:pPr>
      <w:r>
        <w:rPr>
          <w:color w:val="969696"/>
        </w:rPr>
        <w:t>____________________________________________________________________________________________</w:t>
      </w:r>
    </w:p>
    <w:p>
      <w:pPr>
        <w:spacing w:after="60"/>
      </w:pPr>
      <w:r>
        <w:rPr>
          <w:color w:val="969696"/>
        </w:rPr>
        <w:t>____________________________________________________________________________________________</w:t>
      </w:r>
    </w:p>
    <w:p>
      <w:pPr>
        <w:spacing w:after="60"/>
      </w:pPr>
      <w:r>
        <w:rPr>
          <w:color w:val="969696"/>
        </w:rPr>
        <w:t>____________________________________________________________________________________________</w:t>
      </w:r>
    </w:p>
    <w:p>
      <w:r>
        <w:br w:type="page"/>
      </w:r>
    </w:p>
    <w:p>
      <w:pPr>
        <w:pStyle w:val="Heading1"/>
      </w:pPr>
      <w:r>
        <w:t>Evidence (15 points)</w:t>
      </w:r>
    </w:p>
    <w:p>
      <w:pPr>
        <w:pStyle w:val="Heading2"/>
      </w:pPr>
      <w:r>
        <w:t>Parallel-load circuit</w:t>
      </w:r>
    </w:p>
    <w:p>
      <w:r>
        <w:t>Show both branches and labeled power connections.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256"/>
      </w:tblGrid>
      <w:tr>
        <w:trPr>
          <w:trHeight w:hRule="atLeast" w:val="1944"/>
        </w:trPr>
        <w:tc>
          <w:tcPr>
            <w:tcW w:type="dxa" w:w="14256"/>
            <w:shd w:fill="F4F4F2"/>
          </w:tcPr>
          <w:p>
            <w:r>
              <w:t>Insert photograph or screenshot here. Add a one-sentence caption identifying the relevant reading or setting.</w:t>
            </w:r>
          </w:p>
        </w:tc>
      </w:tr>
    </w:tbl>
    <w:p/>
    <w:p>
      <w:pPr>
        <w:pStyle w:val="Heading2"/>
      </w:pPr>
      <w:r>
        <w:t>State B current</w:t>
      </w:r>
    </w:p>
    <w:p>
      <w:r>
        <w:t>Show the DMM inserted in series and the current reading.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256"/>
      </w:tblGrid>
      <w:tr>
        <w:trPr>
          <w:trHeight w:hRule="atLeast" w:val="1944"/>
        </w:trPr>
        <w:tc>
          <w:tcPr>
            <w:tcW w:type="dxa" w:w="14256"/>
            <w:shd w:fill="F4F4F2"/>
          </w:tcPr>
          <w:p>
            <w:r>
              <w:t>Insert photograph or screenshot here. Add a one-sentence caption identifying the relevant reading or setting.</w:t>
            </w:r>
          </w:p>
        </w:tc>
      </w:tr>
    </w:tbl>
    <w:p/>
    <w:p>
      <w:pPr>
        <w:pStyle w:val="Heading2"/>
      </w:pPr>
      <w:r>
        <w:t>Loaded divider</w:t>
      </w:r>
    </w:p>
    <w:p>
      <w:r>
        <w:t>Show the divider and one instrument reading at Vout.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256"/>
      </w:tblGrid>
      <w:tr>
        <w:trPr>
          <w:trHeight w:hRule="atLeast" w:val="1944"/>
        </w:trPr>
        <w:tc>
          <w:tcPr>
            <w:tcW w:type="dxa" w:w="14256"/>
            <w:shd w:fill="F4F4F2"/>
          </w:tcPr>
          <w:p>
            <w:r>
              <w:t>Insert photograph or screenshot here. Add a one-sentence caption identifying the relevant reading or setting.</w:t>
            </w:r>
          </w:p>
        </w:tc>
      </w:tr>
    </w:tbl>
    <w:p/>
    <w:p>
      <w:r>
        <w:br w:type="page"/>
      </w:r>
    </w:p>
    <w:p>
      <w:pPr>
        <w:pStyle w:val="Heading2"/>
      </w:pPr>
      <w:r>
        <w:t>Baseline waveform</w:t>
      </w:r>
    </w:p>
    <w:p>
      <w:r>
        <w:t>Show the waveform and relevant scale, coupling, probe, and measurement settings.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256"/>
      </w:tblGrid>
      <w:tr>
        <w:trPr>
          <w:trHeight w:hRule="atLeast" w:val="1944"/>
        </w:trPr>
        <w:tc>
          <w:tcPr>
            <w:tcW w:type="dxa" w:w="14256"/>
            <w:shd w:fill="F4F4F2"/>
          </w:tcPr>
          <w:p>
            <w:r>
              <w:t>Insert photograph or screenshot here. Add a one-sentence caption identifying the relevant reading or setting.</w:t>
            </w:r>
          </w:p>
        </w:tc>
      </w:tr>
    </w:tbl>
    <w:p/>
    <w:p>
      <w:pPr>
        <w:pStyle w:val="Heading2"/>
      </w:pPr>
      <w:r>
        <w:t>Configuration challenge</w:t>
      </w:r>
    </w:p>
    <w:p>
      <w:r>
        <w:t>Show one incorrect display with the changed setting visible.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256"/>
      </w:tblGrid>
      <w:tr>
        <w:trPr>
          <w:trHeight w:hRule="atLeast" w:val="1944"/>
        </w:trPr>
        <w:tc>
          <w:tcPr>
            <w:tcW w:type="dxa" w:w="14256"/>
            <w:shd w:fill="F4F4F2"/>
          </w:tcPr>
          <w:p>
            <w:r>
              <w:t>Insert photograph or screenshot here. Add a one-sentence caption identifying the relevant reading or setting.</w:t>
            </w:r>
          </w:p>
        </w:tc>
      </w:tr>
    </w:tbl>
    <w:p/>
    <w:p>
      <w:r>
        <w:br w:type="page"/>
      </w:r>
    </w:p>
    <w:p>
      <w:pPr>
        <w:pStyle w:val="Heading1"/>
      </w:pPr>
      <w:r>
        <w:t>Conclusion (15 points)</w:t>
      </w:r>
    </w:p>
    <w:p>
      <w:r>
        <w:t>Write a concise individual conclusion that addresses all prompts:</w:t>
      </w:r>
    </w:p>
    <w:p>
      <w:pPr>
        <w:pStyle w:val="ListBullet"/>
      </w:pPr>
      <w:r>
        <w:t>Summarize what you built and measured.</w:t>
      </w:r>
    </w:p>
    <w:p>
      <w:pPr>
        <w:pStyle w:val="ListBullet"/>
      </w:pPr>
      <w:r>
        <w:t>Explain how State A and State B produced different current or power signatures.</w:t>
      </w:r>
    </w:p>
    <w:p>
      <w:pPr>
        <w:pStyle w:val="ListBullet"/>
      </w:pPr>
      <w:r>
        <w:t>Identify the largest loading effect and connect it to input resistance.</w:t>
      </w:r>
    </w:p>
    <w:p>
      <w:pPr>
        <w:pStyle w:val="ListBullet"/>
      </w:pPr>
      <w:r>
        <w:t>Explain one configuration error and the evidence that revealed it.</w:t>
      </w:r>
    </w:p>
    <w:p>
      <w:pPr>
        <w:pStyle w:val="ListBullet"/>
      </w:pPr>
      <w:r>
        <w:t>State one conclusion the measurements support and one they do not prove.</w:t>
      </w:r>
    </w:p>
    <w:p>
      <w:pPr>
        <w:pStyle w:val="ListBullet"/>
      </w:pPr>
      <w:r>
        <w:t>Describe what was difficult and what you learned.</w:t>
      </w:r>
    </w:p>
    <w:p>
      <w:pPr>
        <w:spacing w:after="60"/>
      </w:pPr>
      <w:r>
        <w:rPr>
          <w:color w:val="969696"/>
        </w:rPr>
        <w:t>____________________________________________________________________________________________</w:t>
      </w:r>
    </w:p>
    <w:p>
      <w:pPr>
        <w:spacing w:after="60"/>
      </w:pPr>
      <w:r>
        <w:rPr>
          <w:color w:val="969696"/>
        </w:rPr>
        <w:t>____________________________________________________________________________________________</w:t>
      </w:r>
    </w:p>
    <w:p>
      <w:pPr>
        <w:spacing w:after="60"/>
      </w:pPr>
      <w:r>
        <w:rPr>
          <w:color w:val="969696"/>
        </w:rPr>
        <w:t>____________________________________________________________________________________________</w:t>
      </w:r>
    </w:p>
    <w:p>
      <w:pPr>
        <w:spacing w:after="60"/>
      </w:pPr>
      <w:r>
        <w:rPr>
          <w:color w:val="969696"/>
        </w:rPr>
        <w:t>____________________________________________________________________________________________</w:t>
      </w:r>
    </w:p>
    <w:p>
      <w:pPr>
        <w:spacing w:after="60"/>
      </w:pPr>
      <w:r>
        <w:rPr>
          <w:color w:val="969696"/>
        </w:rPr>
        <w:t>____________________________________________________________________________________________</w:t>
      </w:r>
    </w:p>
    <w:p>
      <w:pPr>
        <w:spacing w:after="60"/>
      </w:pPr>
      <w:r>
        <w:rPr>
          <w:color w:val="969696"/>
        </w:rPr>
        <w:t>____________________________________________________________________________________________</w:t>
      </w:r>
    </w:p>
    <w:p>
      <w:pPr>
        <w:spacing w:after="60"/>
      </w:pPr>
      <w:r>
        <w:rPr>
          <w:color w:val="969696"/>
        </w:rPr>
        <w:t>____________________________________________________________________________________________</w:t>
      </w:r>
    </w:p>
    <w:p>
      <w:pPr>
        <w:spacing w:after="60"/>
      </w:pPr>
      <w:r>
        <w:rPr>
          <w:color w:val="969696"/>
        </w:rPr>
        <w:t>____________________________________________________________________________________________</w:t>
      </w:r>
    </w:p>
    <w:p>
      <w:pPr>
        <w:spacing w:after="60"/>
      </w:pPr>
      <w:r>
        <w:rPr>
          <w:color w:val="969696"/>
        </w:rPr>
        <w:t>____________________________________________________________________________________________</w:t>
      </w:r>
    </w:p>
    <w:p>
      <w:pPr>
        <w:spacing w:after="60"/>
      </w:pPr>
      <w:r>
        <w:rPr>
          <w:color w:val="969696"/>
        </w:rPr>
        <w:t>____________________________________________________________________________________________</w:t>
      </w:r>
    </w:p>
    <w:sectPr w:rsidR="00FC693F" w:rsidRPr="0006063C" w:rsidSect="00034616">
      <w:headerReference w:type="default" r:id="rId9"/>
      <w:footerReference w:type="default" r:id="rId10"/>
      <w:pgSz w:w="15840" w:h="12240" w:orient="landscape"/>
      <w:pgMar w:top="720" w:right="792" w:bottom="720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Page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CYBER 327 | Digital Communications | Lab 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24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F6D74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7324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CYBER 327 Lab 2 Individual Report</dc:title>
  <dc:subject>Editable student lab report</dc:subject>
  <dc:creator>CYBER 327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