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570E" w14:textId="77777777" w:rsidR="00500853" w:rsidRDefault="00000000">
      <w:pPr>
        <w:pStyle w:val="Title"/>
      </w:pPr>
      <w:r>
        <w:t>Lab 6 Report - AM and FM Measurements and Message Recovery</w:t>
      </w:r>
      <w:r w:rsidR="003F260B">
        <w:t xml:space="preserve"/>
      </w:r>
      <w:r w:rsidR="00775EDC">
        <w:t/>
      </w:r>
      <w:r w:rsidR="003F260B" w:rsidRPr="003F260B">
        <w:t/>
      </w:r>
    </w:p>
    <w:p w14:paraId="2ED3A05C" w14:textId="77777777" w:rsidR="00500853" w:rsidRDefault="003F260B" w:rsidP="003F260B">
      <w:pPr>
        <w:pStyle w:val="Heading2"/>
      </w:pPr>
      <w:r>
        <w:t xml:space="preserve">Name:</w:t>
      </w:r>
    </w:p>
    <w:p w14:paraId="07BBAEF6" w14:textId="77777777" w:rsidR="00500853" w:rsidRDefault="003F260B" w:rsidP="003F260B">
      <w:pPr>
        <w:pStyle w:val="ListBullet"/>
        <w:numPr>
          <w:ilvl w:val="0"/>
          <w:numId w:val="0"/>
        </w:numPr>
      </w:pPr>
      <w:r>
        <w:t xml:space="preserve">Lab Partners:</w:t>
      </w:r>
    </w:p>
    <w:p w14:paraId="5480D0E4" w14:textId="77777777" w:rsidR="003F260B" w:rsidRPr="003F260B" w:rsidRDefault="003F260B" w:rsidP="005F629C">
      <w:pPr>
        <w:pStyle w:val="Heading1"/>
      </w:pPr>
      <w:r>
        <w:t>Table 1 - Part 1 Message Waveforms (FG2) (10)</w:t>
      </w:r>
      <w:r w:rsidR="009D2B7E">
        <w:t xml:space="preserv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4"/>
        <w:gridCol w:w="2174"/>
        <w:gridCol w:w="2174"/>
        <w:gridCol w:w="2174"/>
        <w:gridCol w:w="2174"/>
      </w:tblGrid>
      <w:tr w:rsidR="00500853" w14:paraId="0FF89740" w14:textId="77777777">
        <w:trPr>
          <w:trHeight w:val="432"/>
          <w:tblHeader/>
        </w:trPr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Message waveform</w:t>
            </w:r>
          </w:p>
        </w:tc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Measured frequency</w:t>
            </w:r>
          </w:p>
        </w:tc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Vpp / high / low</w:t>
            </w:r>
          </w:p>
        </w:tc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Time shape / duty cycle</w:t>
            </w:r>
          </w:p>
        </w:tc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Message FFT peaks</w:t>
            </w:r>
          </w:p>
        </w:tc>
      </w:tr>
      <w:tr w:rsidR="00500853" w14:paraId="6451539D" w14:textId="77777777">
        <w:trPr>
          <w:trHeight w:val="490"/>
        </w:trPr>
        <w:tc>
          <w:tcPr>
            <w:tcW w:w="2174" w:type="dxa"/>
            <w:vAlign w:val="center"/>
          </w:tcPr>
          <w:p>
            <w:r>
              <w:rPr>
                <w:b w:val="0"/>
              </w:rPr>
              <w:t>Sine</w:t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360AEABC" w14:textId="77777777">
        <w:trPr>
          <w:trHeight w:val="490"/>
        </w:trPr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  <w:t>Square (50% duty)</w:t>
            </w:r>
          </w:p>
        </w:tc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174" w:type="dxa"/>
            <w:vAlign w:val="center"/>
          </w:tcPr>
          <w:p>
            <w:r>
              <w:rPr>
                <w:b w:val="0"/>
              </w:rPr>
              <w:t>Triangle (50% symmetry)</w:t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174" w:type="dxa"/>
            <w:vAlign w:val="center"/>
          </w:tcPr>
          <w:p>
            <w:r>
              <w:rPr>
                <w:b w:val="0"/>
              </w:rPr>
              <w:t>Pulse (25% duty)</w:t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</w:tr>
    </w:tbl>
    <w:p w14:paraId="4F27AEA0" w14:textId="77777777" w:rsidR="00D57C4F" w:rsidRDefault="00D57C4F">
      <w:pPr>
        <w:spacing w:after="200"/>
        <w:rPr>
          <w:i/>
          <w:iCs/>
        </w:rPr>
      </w:pPr>
      <w:r w:rsidRPr="00BA5087">
        <w:rPr>
          <w:i/>
          <w:iCs/>
        </w:rPr>
        <w:t>Measure FG2 alone first: all four messages are 1 kHz with zero offset and an instructor-approved 5 Vpp target (+/-2.5 V), High Z load display, and FG2 modulation off. Use Ramp at 50% symmetry for triangle. With outputs off, reconnect FG2 Output to FG1 rear Modulation In and FG1 Output to the scope. FG1 uses a 100 kHz sine carrier and Source = External for both AM and FM. Record carrier amplitude/load, probe factor, sample rate, FFT window and spans. What differed among the message shapes and FFTs?</w:t>
      </w:r>
    </w:p>
    <w:p>
      <w:r>
        <w:br/>
      </w:r>
    </w:p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Table 2 - Part 1 AM Measurements (20)</w:t>
      </w:r>
      <w:r w:rsidR="009D2B7E">
        <w:t xml:space="preserv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4"/>
        <w:gridCol w:w="2174"/>
        <w:gridCol w:w="2174"/>
        <w:gridCol w:w="2174"/>
        <w:gridCol w:w="2174"/>
      </w:tblGrid>
      <w:tr w:rsidR="00500853" w14:paraId="0FF89740" w14:textId="77777777">
        <w:trPr>
          <w:trHeight w:val="432"/>
          <w:tblHeader/>
        </w:trPr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Message / FG1 depth setting</w:t>
            </w:r>
          </w:p>
        </w:tc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Vmax / Vmin</w:t>
            </w:r>
          </w:p>
        </w:tc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Measured depth m</w:t>
            </w:r>
          </w:p>
        </w:tc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Carrier / sideband peaks</w:t>
            </w:r>
          </w:p>
        </w:tc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Visible FFT span / threshold</w:t>
            </w:r>
          </w:p>
        </w:tc>
      </w:tr>
      <w:tr w:rsidR="00500853" w14:paraId="6451539D" w14:textId="77777777">
        <w:trPr>
          <w:trHeight w:val="490"/>
        </w:trPr>
        <w:tc>
          <w:tcPr>
            <w:tcW w:w="2174" w:type="dxa"/>
            <w:vAlign w:val="center"/>
          </w:tcPr>
          <w:p>
            <w:r>
              <w:rPr>
                <w:b w:val="0"/>
              </w:rPr>
              <w:t>Sine / 30%</w:t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360AEABC" w14:textId="77777777">
        <w:trPr>
          <w:trHeight w:val="490"/>
        </w:trPr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  <w:t>Sine / 80%</w:t>
            </w:r>
          </w:p>
        </w:tc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174" w:type="dxa"/>
            <w:vAlign w:val="center"/>
          </w:tcPr>
          <w:p>
            <w:r>
              <w:rPr>
                <w:b w:val="0"/>
              </w:rPr>
              <w:t>Square / 30%</w:t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174" w:type="dxa"/>
            <w:vAlign w:val="center"/>
          </w:tcPr>
          <w:p>
            <w:r>
              <w:rPr>
                <w:b w:val="0"/>
              </w:rPr>
              <w:t>Triangle / 30%</w:t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174" w:type="dxa"/>
            <w:vAlign w:val="center"/>
          </w:tcPr>
          <w:p>
            <w:r>
              <w:rPr>
                <w:b w:val="0"/>
              </w:rPr>
              <w:t>Pulse / 30%</w:t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</w:tr>
    </w:tbl>
    <w:p w14:paraId="4F27AEA0" w14:textId="77777777" w:rsidR="00D57C4F" w:rsidRDefault="00D57C4F">
      <w:pPr>
        <w:spacing w:after="200"/>
        <w:rPr>
          <w:i/>
          <w:iCs/>
        </w:rPr>
      </w:pPr>
      <w:r w:rsidRPr="00BA5087">
        <w:rPr>
          <w:i/>
          <w:iCs/>
        </w:rPr>
        <w:t>Use the checked FG2 settings from Table 1. Show one measured depth calculation and the sine-message bandwidth calculation (2 fm). At +/-2.5 V, expect about 15% actual depth for a 30% setting and 40% for 80%; use your measured values. Compare all four message envelopes and spectra at the 30% setting. Non-sine messages can have extra sidebands: do not treat 2 x repetition rate as their full bandwidth.</w:t>
      </w:r>
    </w:p>
    <w:p>
      <w:r>
        <w:br/>
      </w:r>
    </w:p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Table 3 - Part 1 FM Measurements (20)</w:t>
      </w:r>
      <w:r w:rsidR="009D2B7E">
        <w:t xml:space="preserv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4"/>
        <w:gridCol w:w="2174"/>
        <w:gridCol w:w="2174"/>
        <w:gridCol w:w="2174"/>
        <w:gridCol w:w="2174"/>
      </w:tblGrid>
      <w:tr w:rsidR="00500853" w14:paraId="0FF89740" w14:textId="77777777">
        <w:trPr>
          <w:trHeight w:val="432"/>
          <w:tblHeader/>
        </w:trPr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Message / FG1 deviation setting</w:t>
            </w:r>
          </w:p>
        </w:tc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Estimated actual deviation</w:t>
            </w:r>
          </w:p>
        </w:tc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Time / FFT observations</w:t>
            </w:r>
          </w:p>
        </w:tc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Sine-only beta / Carson</w:t>
            </w:r>
          </w:p>
        </w:tc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Visible FFT span / threshold</w:t>
            </w:r>
          </w:p>
        </w:tc>
      </w:tr>
      <w:tr w:rsidR="00500853" w14:paraId="6451539D" w14:textId="77777777">
        <w:trPr>
          <w:trHeight w:val="490"/>
        </w:trPr>
        <w:tc>
          <w:tcPr>
            <w:tcW w:w="2174" w:type="dxa"/>
            <w:vAlign w:val="center"/>
          </w:tcPr>
          <w:p>
            <w:r>
              <w:rPr>
                <w:b w:val="0"/>
              </w:rPr>
              <w:t>Sine / 4 kHz</w:t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360AEABC" w14:textId="77777777">
        <w:trPr>
          <w:trHeight w:val="490"/>
        </w:trPr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  <w:t>Sine / 10 kHz</w:t>
            </w:r>
          </w:p>
        </w:tc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174" w:type="dxa"/>
            <w:vAlign w:val="center"/>
          </w:tcPr>
          <w:p>
            <w:r>
              <w:rPr>
                <w:b w:val="0"/>
              </w:rPr>
              <w:t>Square / 4 kHz</w:t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174" w:type="dxa"/>
            <w:vAlign w:val="center"/>
          </w:tcPr>
          <w:p>
            <w:r>
              <w:rPr>
                <w:b w:val="0"/>
              </w:rPr>
              <w:t>Triangle / 4 kHz</w:t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16C9DB0B" w14:textId="77777777">
        <w:trPr>
          <w:trHeight w:val="490"/>
        </w:trPr>
        <w:tc>
          <w:tcPr>
            <w:tcW w:w="2174" w:type="dxa"/>
            <w:vAlign w:val="center"/>
          </w:tcPr>
          <w:p>
            <w:r>
              <w:rPr>
                <w:b w:val="0"/>
              </w:rPr>
              <w:t>Pulse / 4 kHz</w:t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</w:tr>
    </w:tbl>
    <w:p w14:paraId="4F27AEA0" w14:textId="77777777" w:rsidR="00D57C4F" w:rsidRDefault="00D57C4F">
      <w:pPr>
        <w:spacing w:after="200"/>
        <w:rPr>
          <w:i/>
          <w:iCs/>
        </w:rPr>
      </w:pPr>
      <w:r w:rsidRPr="00BA5087">
        <w:rPr>
          <w:i/>
          <w:iCs/>
        </w:rPr>
        <w:t>Estimate actual deviation = FG1 deviation setting x measured message peak voltage / 5 V. At +/-2.5 V, the sine estimates are 2 and 5 kHz. Show both sine beta and Carson calculations using these actual estimates and the measured message frequency. Write N/A for sine-only calculations in the square, triangle, and pulse rows; compare their time traces and FFTs instead. Keep one threshold for visible span, which need not equal Carson bandwidth. Note any average-frequency shift with the 25% pulse.</w:t>
      </w:r>
    </w:p>
    <w:p>
      <w:r>
        <w:br/>
      </w:r>
    </w:p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Table 4 - Part 2 Message Recovery (20)</w:t>
      </w:r>
      <w:r w:rsidR="009D2B7E">
        <w:t xml:space="preserv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4"/>
        <w:gridCol w:w="2174"/>
        <w:gridCol w:w="2174"/>
        <w:gridCol w:w="2174"/>
        <w:gridCol w:w="2174"/>
      </w:tblGrid>
      <w:tr w:rsidR="00500853" w14:paraId="0FF89740" w14:textId="77777777">
        <w:trPr>
          <w:trHeight w:val="432"/>
          <w:tblHeader/>
        </w:trPr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Station / path</w:t>
            </w:r>
          </w:p>
        </w:tc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Scope / SDR frequency</w:t>
            </w:r>
          </w:p>
        </w:tc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Mode / gain</w:t>
            </w:r>
          </w:p>
        </w:tc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Filter width</w:t>
            </w:r>
          </w:p>
        </w:tc>
        <w:tc>
          <w:tcPr>
            <w:tcW w:w="21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Recovered message</w:t>
            </w:r>
          </w:p>
        </w:tc>
      </w:tr>
      <w:tr w:rsidR="00500853" w14:paraId="6451539D" w14:textId="77777777">
        <w:trPr>
          <w:trHeight w:val="490"/>
        </w:trPr>
        <w:tc>
          <w:tcPr>
            <w:tcW w:w="2174" w:type="dxa"/>
            <w:vAlign w:val="center"/>
          </w:tcPr>
          <w:p>
            <w:r>
              <w:rPr>
                <w:b w:val="0"/>
              </w:rPr>
              <w:t>FM / antenna</w:t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vAlign w:val="center"/>
          </w:tcPr>
          <w:p>
            <w:r>
              <w:rPr>
                <w:b w:val="0"/>
              </w:rPr>
            </w:r>
          </w:p>
        </w:tc>
      </w:tr>
      <w:tr w:rsidR="00500853" w14:paraId="360AEABC" w14:textId="77777777">
        <w:trPr>
          <w:trHeight w:val="490"/>
        </w:trPr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  <w:t>AM / coax</w:t>
            </w:r>
          </w:p>
        </w:tc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17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</w:tr>
    </w:tbl>
    <w:p w14:paraId="4F27AEA0" w14:textId="77777777" w:rsidR="00D57C4F" w:rsidRDefault="00D57C4F">
      <w:pPr>
        <w:spacing w:after="200"/>
        <w:rPr>
          <w:i/>
          <w:iCs/>
        </w:rPr>
      </w:pPr>
      <w:r w:rsidRPr="00BA5087">
        <w:rPr>
          <w:i/>
          <w:iCs/>
        </w:rPr>
        <w:t>Record each scope carrier estimate and FFT resolution, then compare with the SDR tuned frequency. Filter-width test: name the station and record baseline, narrower, and restored widths with units and audio clarity. Did restoring the width restore the sound?</w:t>
      </w:r>
    </w:p>
    <w:p>
      <w:r>
        <w:br/>
      </w:r>
    </w:p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Evidence (15)</w:t>
      </w:r>
      <w:r w:rsidR="009D2B7E">
        <w:t xml:space="preserve"/>
      </w:r>
    </w:p>
    <w:p w14:paraId="344CA639" w14:textId="338FC09C" w:rsidR="00775EDC" w:rsidRPr="00775EDC" w:rsidRDefault="00775EDC" w:rsidP="00775EDC">
      <w:r>
        <w:t>Insert a readable photo or screenshot for each scenario:</w:t>
      </w:r>
    </w:p>
    <w:p w14:paraId="72269638" w14:textId="77777777" w:rsidR="005F629C" w:rsidRDefault="005F629C" w:rsidP="005F629C">
      <w:pPr>
        <w:pStyle w:val="Heading2"/>
      </w:pPr>
      <w:r>
        <w:t>Four Message Waveforms</w:t>
      </w:r>
    </w:p>
    <w:p w14:paraId="344CA639" w14:textId="338FC09C" w:rsidR="00775EDC" w:rsidRPr="00775EDC" w:rsidRDefault="00775EDC" w:rsidP="00775EDC">
      <w:r>
        <w:t>Pictured: Labeled FG2 time traces and FFTs for sine, square, triangle, and pulse, with frequency, voltage, and duty/symmetry settings readable.</w:t>
      </w:r>
    </w:p>
    <w:p>
      <w:r>
        <w:br/>
        <w:br/>
        <w:br/>
        <w:br/>
        <w:br/>
        <w:br/>
        <w:br/>
      </w:r>
    </w:p>
    <w:p w14:paraId="72269638" w14:textId="77777777" w:rsidR="005F629C" w:rsidRDefault="005F629C" w:rsidP="005F629C">
      <w:pPr>
        <w:pStyle w:val="Heading2"/>
      </w:pPr>
      <w:r>
        <w:t>AM Message-Shape Comparison</w:t>
      </w:r>
    </w:p>
    <w:p w14:paraId="344CA639" w14:textId="338FC09C" w:rsidR="00775EDC" w:rsidRPr="00775EDC" w:rsidRDefault="00775EDC" w:rsidP="00775EDC">
      <w:r>
        <w:t>Pictured: Time traces and FFTs for all four message shapes at the 30% FG1 setting, plus sine at 80%. Label settings and measured depth separately.</w:t>
      </w:r>
    </w:p>
    <w:p>
      <w:r>
        <w:br/>
        <w:br/>
        <w:br/>
        <w:br/>
        <w:br/>
        <w:br/>
        <w:br/>
      </w:r>
    </w:p>
    <w:p w14:paraId="72269638" w14:textId="77777777" w:rsidR="005F629C" w:rsidRDefault="005F629C" w:rsidP="005F629C">
      <w:pPr>
        <w:pStyle w:val="Heading2"/>
      </w:pPr>
      <w:r>
        <w:t>FM Message-Shape Comparison</w:t>
      </w:r>
    </w:p>
    <w:p w14:paraId="344CA639" w14:textId="338FC09C" w:rsidR="00775EDC" w:rsidRPr="00775EDC" w:rsidRDefault="00775EDC" w:rsidP="00775EDC">
      <w:r>
        <w:t>Pictured: Time traces and FFTs for all four messages at the 4 kHz FG1 setting, plus sine at 10 kHz. Label displayed and input-voltage-estimated deviation separately.</w:t>
      </w:r>
    </w:p>
    <w:p>
      <w:r>
        <w:br/>
        <w:br/>
        <w:br/>
        <w:br/>
        <w:br/>
        <w:br/>
        <w:br/>
      </w:r>
    </w:p>
    <w:p w14:paraId="72269638" w14:textId="77777777" w:rsidR="005F629C" w:rsidRDefault="005F629C" w:rsidP="005F629C">
      <w:pPr>
        <w:pStyle w:val="Heading2"/>
      </w:pPr>
      <w:r>
        <w:t>Both Message Stations</w:t>
      </w:r>
    </w:p>
    <w:p w14:paraId="344CA639" w14:textId="338FC09C" w:rsidR="00775EDC" w:rsidRPr="00775EDC" w:rsidRDefault="00775EDC" w:rsidP="00775EDC">
      <w:r>
        <w:t>Pictured: One scope FFT and receiver screenshot per station with estimated/tuned carrier frequency, FFT resolution, mode, and filter width; caption the filter test and audio quality.</w:t>
      </w:r>
    </w:p>
    <w:p>
      <w:r>
        <w:br/>
        <w:br/>
        <w:br/>
        <w:br/>
        <w:br/>
        <w:br/>
        <w:br/>
      </w:r>
    </w:p>
    <w:p>
      <w:r>
        <w:br w:type="page"/>
      </w:r>
    </w:p>
    <w:p w14:paraId="5480D0E4" w14:textId="77777777" w:rsidR="003F260B" w:rsidRPr="003F260B" w:rsidRDefault="003F260B" w:rsidP="005F629C">
      <w:pPr>
        <w:pStyle w:val="Heading1"/>
      </w:pPr>
      <w:r>
        <w:t>Conclusion (15)</w:t>
      </w:r>
      <w:r w:rsidR="009D2B7E">
        <w:t xml:space="preserve"/>
      </w:r>
    </w:p>
    <w:p w14:paraId="4B9B5E19" w14:textId="7F232FCD" w:rsidR="005F629C" w:rsidRDefault="005F629C" w:rsidP="005F629C">
      <w:pPr>
        <w:rPr>
          <w:i/>
          <w:iCs/>
        </w:rPr>
      </w:pPr>
      <w:r w:rsidRPr="00BA5087">
        <w:rPr>
          <w:i/>
          <w:iCs/>
        </w:rPr>
        <w:t xml:space="preserve">Give a summary of what you did and learned. In addition, answer these questions:</w:t>
      </w:r>
      <w:r w:rsidR="00BA5087" w:rsidRPr="00BA5087">
        <w:rPr>
          <w:i/>
          <w:iCs/>
        </w:rPr>
        <w:t/>
      </w:r>
      <w:r w:rsidRPr="00BA5087">
        <w:rPr>
          <w:i/>
          <w:iCs/>
        </w:rPr>
        <w:t xml:space="preserve"/>
      </w:r>
      <w:r w:rsidR="00BA5087" w:rsidRPr="00BA5087">
        <w:rPr>
          <w:i/>
          <w:iCs/>
        </w:rPr>
        <w:t xml:space="preserve"/>
      </w:r>
      <w:r w:rsidRPr="00BA5087">
        <w:rPr>
          <w:i/>
          <w:iCs/>
        </w:rPr>
        <w:t/>
      </w:r>
      <w:r w:rsidR="007269F6">
        <w:rPr>
          <w:i/>
          <w:iCs/>
        </w:rPr>
        <w:t xml:space="preserve"/>
      </w:r>
    </w:p>
    <w:p w14:paraId="716AB16C" w14:textId="7D2728D8" w:rsidR="007269F6" w:rsidRDefault="007269F6" w:rsidP="007269F6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 xml:space="preserve">How did changing the message from sine to square, triangle, or pulse change the AM envelope and FM cycle spacing or spectrum?</w:t>
      </w:r>
      <w:r w:rsidR="00B71599">
        <w:rPr>
          <w:i/>
          <w:iCs/>
        </w:rPr>
        <w:t/>
      </w:r>
    </w:p>
    <w:p w14:paraId="716AB16C" w14:textId="7D2728D8" w:rsidR="007269F6" w:rsidRDefault="007269F6" w:rsidP="007269F6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 xml:space="preserve">What observable features helped you tell AM and FM apart?</w:t>
      </w:r>
      <w:r w:rsidR="00B71599">
        <w:rPr>
          <w:i/>
          <w:iCs/>
        </w:rPr>
        <w:t/>
      </w:r>
    </w:p>
    <w:p w14:paraId="716AB16C" w14:textId="7D2728D8" w:rsidR="007269F6" w:rsidRDefault="007269F6" w:rsidP="007269F6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 xml:space="preserve">How did increasing FM deviation change your estimated bandwidth and observed spectrum?</w:t>
      </w:r>
      <w:r w:rsidR="00B71599">
        <w:rPr>
          <w:i/>
          <w:iCs/>
        </w:rPr>
        <w:t/>
      </w:r>
    </w:p>
    <w:p w14:paraId="716AB16C" w14:textId="7D2728D8" w:rsidR="007269F6" w:rsidRDefault="007269F6" w:rsidP="007269F6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 xml:space="preserve">What happened when you narrowed and restored the receiver filter, and why?</w:t>
      </w:r>
      <w:r w:rsidR="00B71599">
        <w:rPr>
          <w:i/>
          <w:iCs/>
        </w:rPr>
        <w:t/>
      </w:r>
    </w:p>
    <w:p w14:paraId="716AB16C" w14:textId="7D2728D8" w:rsidR="007269F6" w:rsidRDefault="007269F6" w:rsidP="007269F6">
      <w:pPr>
        <w:pStyle w:val="ListParagraph"/>
        <w:numPr>
          <w:ilvl w:val="0"/>
          <w:numId w:val="10"/>
        </w:numPr>
        <w:rPr>
          <w:i/>
          <w:iCs/>
        </w:rPr>
      </w:pPr>
      <w:r>
        <w:rPr>
          <w:i/>
          <w:iCs/>
        </w:rPr>
        <w:t xml:space="preserve">Why does recovering a message not prove who sent it or whether its contents are trustworthy?</w:t>
      </w:r>
      <w:r w:rsidR="00B71599">
        <w:rPr>
          <w:i/>
          <w:iCs/>
        </w:rPr>
        <w:t/>
      </w:r>
    </w:p>
    <w:sectPr w:rsidR="00500853" w:rsidSect="008A03FF">
      <w:headerReference w:type="default" r:id="rId8"/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4F43F" w14:textId="77777777" w:rsidR="009C33C8" w:rsidRDefault="009C33C8">
      <w:pPr>
        <w:spacing w:after="0" w:line="240" w:lineRule="auto"/>
      </w:pPr>
      <w:r>
        <w:separator/>
      </w:r>
    </w:p>
  </w:endnote>
  <w:endnote w:type="continuationSeparator" w:id="0">
    <w:p w14:paraId="481EFFED" w14:textId="77777777" w:rsidR="009C33C8" w:rsidRDefault="009C3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C3F7" w14:textId="77777777" w:rsidR="00500853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F26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CA6D7" w14:textId="77777777" w:rsidR="009C33C8" w:rsidRDefault="009C33C8">
      <w:pPr>
        <w:spacing w:after="0" w:line="240" w:lineRule="auto"/>
      </w:pPr>
      <w:r>
        <w:separator/>
      </w:r>
    </w:p>
  </w:footnote>
  <w:footnote w:type="continuationSeparator" w:id="0">
    <w:p w14:paraId="03C112E6" w14:textId="77777777" w:rsidR="009C33C8" w:rsidRDefault="009C3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D3795" w14:textId="77777777" w:rsidR="00500853" w:rsidRDefault="00000000">
    <w:pPr>
      <w:pStyle w:val="Caption"/>
    </w:pPr>
    <w:r>
      <w:t>CYBER 327 | Digital Communications | Lab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54E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5D1A8C"/>
    <w:multiLevelType w:val="hybridMultilevel"/>
    <w:tmpl w:val="2D1E2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839885">
    <w:abstractNumId w:val="8"/>
  </w:num>
  <w:num w:numId="2" w16cid:durableId="85227620">
    <w:abstractNumId w:val="6"/>
  </w:num>
  <w:num w:numId="3" w16cid:durableId="78991749">
    <w:abstractNumId w:val="5"/>
  </w:num>
  <w:num w:numId="4" w16cid:durableId="950864351">
    <w:abstractNumId w:val="4"/>
  </w:num>
  <w:num w:numId="5" w16cid:durableId="1160655293">
    <w:abstractNumId w:val="7"/>
  </w:num>
  <w:num w:numId="6" w16cid:durableId="1132092475">
    <w:abstractNumId w:val="3"/>
  </w:num>
  <w:num w:numId="7" w16cid:durableId="1067220762">
    <w:abstractNumId w:val="2"/>
  </w:num>
  <w:num w:numId="8" w16cid:durableId="598104249">
    <w:abstractNumId w:val="1"/>
  </w:num>
  <w:num w:numId="9" w16cid:durableId="51854282">
    <w:abstractNumId w:val="0"/>
  </w:num>
  <w:num w:numId="10" w16cid:durableId="2111658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E85"/>
    <w:rsid w:val="002402D3"/>
    <w:rsid w:val="00263B5E"/>
    <w:rsid w:val="0029639D"/>
    <w:rsid w:val="00326F90"/>
    <w:rsid w:val="003F260B"/>
    <w:rsid w:val="00500853"/>
    <w:rsid w:val="005A37F8"/>
    <w:rsid w:val="005F629C"/>
    <w:rsid w:val="007269F6"/>
    <w:rsid w:val="00775EDC"/>
    <w:rsid w:val="00796DC1"/>
    <w:rsid w:val="007A295C"/>
    <w:rsid w:val="008A03FF"/>
    <w:rsid w:val="008E7947"/>
    <w:rsid w:val="0091075C"/>
    <w:rsid w:val="009C33C8"/>
    <w:rsid w:val="009D2B7E"/>
    <w:rsid w:val="00AA1D8D"/>
    <w:rsid w:val="00B32079"/>
    <w:rsid w:val="00B47730"/>
    <w:rsid w:val="00B71599"/>
    <w:rsid w:val="00BA5087"/>
    <w:rsid w:val="00C80A0E"/>
    <w:rsid w:val="00CB0664"/>
    <w:rsid w:val="00D57C4F"/>
    <w:rsid w:val="00FC693F"/>
    <w:rsid w:val="00FE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73019"/>
  <w14:defaultImageDpi w14:val="300"/>
  <w15:docId w15:val="{C240D5ED-2E20-4F88-80DE-D8DDB77C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B7E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F62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327 Lab 1 Report - The Series Circuit</vt:lpstr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327 Lab 6 Report - AM and FM Measurements and Message Recovery</dc:title>
  <dc:subject>Student lab report: Content 70, Evidence 15, Conclusion 15</dc:subject>
  <dc:creator>CYBER 327</dc:creator>
  <cp:keywords/>
  <dc:description>generated by python-docx</dc:description>
  <cp:lastModifiedBy>Jerson Francia</cp:lastModifiedBy>
  <cp:revision>8</cp:revision>
  <dcterms:created xsi:type="dcterms:W3CDTF">2013-12-23T23:15:00Z</dcterms:created>
  <dcterms:modified xsi:type="dcterms:W3CDTF">2026-09-04T08:01:00Z</dcterms:modified>
  <cp:category/>
</cp:coreProperties>
</file>