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Lab 5 Report - Signal ID CTF</w:t>
      </w:r>
    </w:p>
    <w:p>
      <w:pPr>
        <w:pStyle w:val="Heading2"/>
      </w:pPr>
      <w:r>
        <w:t xml:space="preserve">Name: </w:t>
      </w:r>
    </w:p>
    <w:p>
      <w:pPr>
        <w:pStyle w:val="ListBullet"/>
      </w:pPr>
      <w:r>
        <w:t xml:space="preserve">Lab Partners: </w:t>
      </w:r>
    </w:p>
    <w:p>
      <w:pPr>
        <w:pStyle w:val="Heading1"/>
      </w:pPr>
      <w:r>
        <w:t>Table 1 - FFT Setup and Reference Fingerprints (20)</w:t>
      </w:r>
    </w:p>
    <w:p>
      <w:r>
        <w:t>Record FFT source, span, units, window, averaging, probe factor, and any changed scale.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Waveform</w:t>
            </w:r>
          </w:p>
        </w:tc>
        <w:tc>
          <w:tcPr>
            <w:tcW w:type="dxa" w:w="1776"/>
          </w:tcPr>
          <w:p>
            <w:r>
              <w:t>Measured f0</w:t>
            </w:r>
          </w:p>
        </w:tc>
        <w:tc>
          <w:tcPr>
            <w:tcW w:type="dxa" w:w="1776"/>
          </w:tcPr>
          <w:p>
            <w:r>
              <w:t>Measured Vpp</w:t>
            </w:r>
          </w:p>
        </w:tc>
        <w:tc>
          <w:tcPr>
            <w:tcW w:type="dxa" w:w="1776"/>
          </w:tcPr>
          <w:p>
            <w:r>
              <w:t>Visible harmonics</w:t>
            </w:r>
          </w:p>
        </w:tc>
        <w:tc>
          <w:tcPr>
            <w:tcW w:type="dxa" w:w="1776"/>
          </w:tcPr>
          <w:p>
            <w:r>
              <w:t>Occupied span/noise relation</w:t>
            </w:r>
          </w:p>
        </w:tc>
        <w:tc>
          <w:tcPr>
            <w:tcW w:type="dxa" w:w="1776"/>
          </w:tcPr>
          <w:p>
            <w:r>
              <w:t>FFT settings/change</w:t>
            </w:r>
          </w:p>
        </w:tc>
      </w:tr>
      <w:tr>
        <w:tc>
          <w:tcPr>
            <w:tcW w:type="dxa" w:w="1776"/>
          </w:tcPr>
          <w:p>
            <w:r>
              <w:t>Sine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Square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Triangle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Why can waveform shape change while fundamental frequency stays the same?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Table 2 - Unknown Signal Classification (30)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type="dxa" w:w="1776"/>
          </w:tcPr>
          <w:p>
            <w:r>
              <w:t>Unknown ID</w:t>
            </w:r>
          </w:p>
        </w:tc>
        <w:tc>
          <w:tcPr>
            <w:tcW w:type="dxa" w:w="1776"/>
          </w:tcPr>
          <w:p>
            <w:r>
              <w:t>Observed features</w:t>
            </w:r>
          </w:p>
        </w:tc>
        <w:tc>
          <w:tcPr>
            <w:tcW w:type="dxa" w:w="1776"/>
          </w:tcPr>
          <w:p>
            <w:r>
              <w:t>Classification</w:t>
            </w:r>
          </w:p>
        </w:tc>
        <w:tc>
          <w:tcPr>
            <w:tcW w:type="dxa" w:w="1776"/>
          </w:tcPr>
          <w:p>
            <w:r>
              <w:t>Confidence</w:t>
            </w:r>
          </w:p>
        </w:tc>
        <w:tc>
          <w:tcPr>
            <w:tcW w:type="dxa" w:w="1776"/>
          </w:tcPr>
          <w:p>
            <w:r>
              <w:t>Best supporting evidence</w:t>
            </w:r>
          </w:p>
        </w:tc>
        <w:tc>
          <w:tcPr>
            <w:tcW w:type="dxa" w:w="1776"/>
          </w:tcPr>
          <w:p>
            <w:r>
              <w:t>Uncertainty/alternative</w:t>
            </w:r>
          </w:p>
        </w:tc>
      </w:tr>
      <w:tr>
        <w:tc>
          <w:tcPr>
            <w:tcW w:type="dxa" w:w="1776"/>
          </w:tcPr>
          <w:p>
            <w:r>
              <w:t>Unknown 1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Unknown 2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  <w:tr>
        <w:tc>
          <w:tcPr>
            <w:tcW w:type="dxa" w:w="1776"/>
          </w:tcPr>
          <w:p>
            <w:r>
              <w:t>Unknown 3</w:t>
            </w:r>
          </w:p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  <w:tc>
          <w:tcPr>
            <w:tcW w:type="dxa" w:w="1776"/>
          </w:tcPr>
          <w:p/>
        </w:tc>
      </w:tr>
    </w:tbl>
    <w:p>
      <w:r>
        <w:t>For one unknown, state one attribution claim that the evidence does not support.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Table 3 - SNR and Shannon Capacity (20)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c>
          <w:tcPr>
            <w:tcW w:type="dxa" w:w="1522"/>
          </w:tcPr>
          <w:p>
            <w:r>
              <w:t>Condition</w:t>
            </w:r>
          </w:p>
        </w:tc>
        <w:tc>
          <w:tcPr>
            <w:tcW w:type="dxa" w:w="1522"/>
          </w:tcPr>
          <w:p>
            <w:r>
              <w:t>Signal Vrms</w:t>
            </w:r>
          </w:p>
        </w:tc>
        <w:tc>
          <w:tcPr>
            <w:tcW w:type="dxa" w:w="1522"/>
          </w:tcPr>
          <w:p>
            <w:r>
              <w:t>Noise Vrms</w:t>
            </w:r>
          </w:p>
        </w:tc>
        <w:tc>
          <w:tcPr>
            <w:tcW w:type="dxa" w:w="1522"/>
          </w:tcPr>
          <w:p>
            <w:r>
              <w:t>SNR dB</w:t>
            </w:r>
          </w:p>
        </w:tc>
        <w:tc>
          <w:tcPr>
            <w:tcW w:type="dxa" w:w="1522"/>
          </w:tcPr>
          <w:p>
            <w:r>
              <w:t>SNR linear</w:t>
            </w:r>
          </w:p>
        </w:tc>
        <w:tc>
          <w:tcPr>
            <w:tcW w:type="dxa" w:w="1522"/>
          </w:tcPr>
          <w:p>
            <w:r>
              <w:t>Bandwidth</w:t>
            </w:r>
          </w:p>
        </w:tc>
        <w:tc>
          <w:tcPr>
            <w:tcW w:type="dxa" w:w="1522"/>
          </w:tcPr>
          <w:p>
            <w:r>
              <w:t>Capacity</w:t>
            </w:r>
          </w:p>
        </w:tc>
      </w:tr>
      <w:tr>
        <w:tc>
          <w:tcPr>
            <w:tcW w:type="dxa" w:w="1522"/>
          </w:tcPr>
          <w:p>
            <w:r>
              <w:t>Baseline noise</w:t>
            </w:r>
          </w:p>
        </w:tc>
        <w:tc>
          <w:tcPr>
            <w:tcW w:type="dxa" w:w="1522"/>
          </w:tcPr>
          <w:p/>
        </w:tc>
        <w:tc>
          <w:tcPr>
            <w:tcW w:type="dxa" w:w="1522"/>
          </w:tcPr>
          <w:p/>
        </w:tc>
        <w:tc>
          <w:tcPr>
            <w:tcW w:type="dxa" w:w="1522"/>
          </w:tcPr>
          <w:p/>
        </w:tc>
        <w:tc>
          <w:tcPr>
            <w:tcW w:type="dxa" w:w="1522"/>
          </w:tcPr>
          <w:p/>
        </w:tc>
        <w:tc>
          <w:tcPr>
            <w:tcW w:type="dxa" w:w="1522"/>
          </w:tcPr>
          <w:p/>
        </w:tc>
        <w:tc>
          <w:tcPr>
            <w:tcW w:type="dxa" w:w="1522"/>
          </w:tcPr>
          <w:p/>
        </w:tc>
      </w:tr>
      <w:tr>
        <w:tc>
          <w:tcPr>
            <w:tcW w:type="dxa" w:w="1522"/>
          </w:tcPr>
          <w:p>
            <w:r>
              <w:t>Changed noise</w:t>
            </w:r>
          </w:p>
        </w:tc>
        <w:tc>
          <w:tcPr>
            <w:tcW w:type="dxa" w:w="1522"/>
          </w:tcPr>
          <w:p/>
        </w:tc>
        <w:tc>
          <w:tcPr>
            <w:tcW w:type="dxa" w:w="1522"/>
          </w:tcPr>
          <w:p/>
        </w:tc>
        <w:tc>
          <w:tcPr>
            <w:tcW w:type="dxa" w:w="1522"/>
          </w:tcPr>
          <w:p/>
        </w:tc>
        <w:tc>
          <w:tcPr>
            <w:tcW w:type="dxa" w:w="1522"/>
          </w:tcPr>
          <w:p/>
        </w:tc>
        <w:tc>
          <w:tcPr>
            <w:tcW w:type="dxa" w:w="1522"/>
          </w:tcPr>
          <w:p/>
        </w:tc>
        <w:tc>
          <w:tcPr>
            <w:tcW w:type="dxa" w:w="1522"/>
          </w:tcPr>
          <w:p/>
        </w:tc>
      </w:tr>
    </w:tbl>
    <w:p>
      <w:r>
        <w:t>Capacity loss: __________   Show one complete SNR and capacity calculation.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Evidence (15)</w:t>
      </w:r>
    </w:p>
    <w:p>
      <w:pPr>
        <w:pStyle w:val="Heading2"/>
      </w:pPr>
      <w:r>
        <w:t>Square-Wave Reference</w:t>
      </w:r>
    </w:p>
    <w:p>
      <w:r>
        <w:t>Pictured: Time waveform and FFT with fundamental, useful harmonics, axes, and settings.</w:t>
      </w:r>
    </w:p>
    <w:p>
      <w:r>
        <w:br/>
        <w:br/>
        <w:br/>
        <w:br/>
      </w:r>
    </w:p>
    <w:p>
      <w:pPr>
        <w:pStyle w:val="Heading2"/>
      </w:pPr>
      <w:r>
        <w:t>Unknown Signal</w:t>
      </w:r>
    </w:p>
    <w:p>
      <w:r>
        <w:t>Pictured: The unknown with the features used for classification visible.</w:t>
      </w:r>
    </w:p>
    <w:p>
      <w:r>
        <w:br/>
        <w:br/>
        <w:br/>
        <w:br/>
      </w:r>
    </w:p>
    <w:p>
      <w:pPr>
        <w:pStyle w:val="Heading2"/>
      </w:pPr>
      <w:r>
        <w:t>Evidence Map</w:t>
      </w:r>
    </w:p>
    <w:p>
      <w:r>
        <w:t>Pictured or written: Observation, supported classification, confidence, and unsupported claim.</w:t>
      </w:r>
    </w:p>
    <w:p>
      <w:r>
        <w:br/>
        <w:br/>
        <w:br/>
        <w:br/>
      </w:r>
    </w:p>
    <w:p>
      <w:pPr>
        <w:pStyle w:val="Heading1"/>
      </w:pPr>
      <w:r>
        <w:t>Conclusion (15)</w:t>
      </w:r>
    </w:p>
    <w:p>
      <w:r>
        <w:t>Summarize the lab, then address each prompt:</w:t>
      </w:r>
    </w:p>
    <w:p>
      <w:pPr>
        <w:pStyle w:val="ListParagraph"/>
      </w:pPr>
      <w:r>
        <w:t>Which reference fingerprint was easiest to distinguish, and why?</w:t>
      </w:r>
    </w:p>
    <w:p>
      <w:pPr>
        <w:pStyle w:val="ListParagraph"/>
      </w:pPr>
      <w:r>
        <w:t>Which evidence most strongly supported your selected unknown classification?</w:t>
      </w:r>
    </w:p>
    <w:p>
      <w:pPr>
        <w:pStyle w:val="ListParagraph"/>
      </w:pPr>
      <w:r>
        <w:t>How did increased noise affect SNR and theoretical capacity?</w:t>
      </w:r>
    </w:p>
    <w:p>
      <w:pPr>
        <w:pStyle w:val="ListParagraph"/>
      </w:pPr>
      <w:r>
        <w:t>What could you classify, and what could you not attribute from the spectrum?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500853" w:rsidSect="0012635C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DE228" w14:textId="77777777" w:rsidR="00916969" w:rsidRDefault="00916969">
      <w:pPr>
        <w:spacing w:after="0" w:line="240" w:lineRule="auto"/>
      </w:pPr>
      <w:r>
        <w:separator/>
      </w:r>
    </w:p>
  </w:endnote>
  <w:endnote w:type="continuationSeparator" w:id="0">
    <w:p w14:paraId="582CE8BD" w14:textId="77777777" w:rsidR="00916969" w:rsidRDefault="009169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F8515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6369A" w14:textId="77777777" w:rsidR="00916969" w:rsidRDefault="00916969">
      <w:pPr>
        <w:spacing w:after="0" w:line="240" w:lineRule="auto"/>
      </w:pPr>
      <w:r>
        <w:separator/>
      </w:r>
    </w:p>
  </w:footnote>
  <w:footnote w:type="continuationSeparator" w:id="0">
    <w:p w14:paraId="7FA51794" w14:textId="77777777" w:rsidR="00916969" w:rsidRDefault="009169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33EC9" w14:textId="77777777" w:rsidR="00500853" w:rsidRDefault="00000000">
    <w:pPr>
      <w:pStyle w:val="Caption"/>
    </w:pPr>
    <w:r>
      <w:t>CYBER 327 | Digital Communications | Lab 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5E6"/>
    <w:rsid w:val="0012635C"/>
    <w:rsid w:val="0015074B"/>
    <w:rsid w:val="001E4E85"/>
    <w:rsid w:val="002402D3"/>
    <w:rsid w:val="0025644F"/>
    <w:rsid w:val="00263B5E"/>
    <w:rsid w:val="0029639D"/>
    <w:rsid w:val="002B736F"/>
    <w:rsid w:val="002C1E3F"/>
    <w:rsid w:val="00326F90"/>
    <w:rsid w:val="00344407"/>
    <w:rsid w:val="003F260B"/>
    <w:rsid w:val="004B08AD"/>
    <w:rsid w:val="00500853"/>
    <w:rsid w:val="005A37F8"/>
    <w:rsid w:val="005F629C"/>
    <w:rsid w:val="005F6D49"/>
    <w:rsid w:val="00666D3E"/>
    <w:rsid w:val="007269F6"/>
    <w:rsid w:val="00775EDC"/>
    <w:rsid w:val="00796DC1"/>
    <w:rsid w:val="007A295C"/>
    <w:rsid w:val="008A03FF"/>
    <w:rsid w:val="008E7947"/>
    <w:rsid w:val="0091075C"/>
    <w:rsid w:val="00916969"/>
    <w:rsid w:val="00951046"/>
    <w:rsid w:val="009C33C8"/>
    <w:rsid w:val="009D2B7E"/>
    <w:rsid w:val="00AA1D8D"/>
    <w:rsid w:val="00B32079"/>
    <w:rsid w:val="00B47730"/>
    <w:rsid w:val="00B60969"/>
    <w:rsid w:val="00B71599"/>
    <w:rsid w:val="00B8361B"/>
    <w:rsid w:val="00BA5087"/>
    <w:rsid w:val="00C80A0E"/>
    <w:rsid w:val="00CB0664"/>
    <w:rsid w:val="00CE4E03"/>
    <w:rsid w:val="00D22D24"/>
    <w:rsid w:val="00D57C4F"/>
    <w:rsid w:val="00F140B6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62FB47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44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5 Report - Signal ID CTF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9</cp:revision>
  <dcterms:created xsi:type="dcterms:W3CDTF">2026-09-11T07:50:00Z</dcterms:created>
  <dcterms:modified xsi:type="dcterms:W3CDTF">2026-09-11T09:22:00Z</dcterms:modified>
  <cp:category/>
</cp:coreProperties>
</file>