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Lab 3 Report - Transformers &amp; Breadboard Crosstalk</w:t>
      </w:r>
    </w:p>
    <w:p>
      <w:pPr>
        <w:pStyle w:val="Heading2"/>
      </w:pPr>
      <w:r>
        <w:t xml:space="preserve">Name: </w:t>
      </w:r>
    </w:p>
    <w:p>
      <w:pPr>
        <w:pStyle w:val="ListBullet"/>
      </w:pPr>
      <w:r>
        <w:t xml:space="preserve">Lab Partners: </w:t>
      </w:r>
    </w:p>
    <w:p>
      <w:pPr>
        <w:pStyle w:val="Heading1"/>
      </w:pPr>
      <w:r>
        <w:t>Table 1 - Intentional Transformer Coupling (25)</w:t>
      </w:r>
    </w:p>
    <w:p>
      <w:r>
        <w:t>Use resistance mode only while the transformer is disconnected. Use AC-voltage mode for powered measurements; do not use a current jack.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Measurement</w:t>
            </w:r>
          </w:p>
        </w:tc>
        <w:tc>
          <w:tcPr>
            <w:tcW w:type="dxa" w:w="2664"/>
          </w:tcPr>
          <w:p>
            <w:r>
              <w:t>DMM mode</w:t>
            </w:r>
          </w:p>
        </w:tc>
        <w:tc>
          <w:tcPr>
            <w:tcW w:type="dxa" w:w="2664"/>
          </w:tcPr>
          <w:p>
            <w:r>
              <w:t>Measured value</w:t>
            </w:r>
          </w:p>
        </w:tc>
        <w:tc>
          <w:tcPr>
            <w:tcW w:type="dxa" w:w="2664"/>
          </w:tcPr>
          <w:p>
            <w:r>
              <w:t>Expected / comparison</w:t>
            </w:r>
          </w:p>
        </w:tc>
      </w:tr>
      <w:tr>
        <w:tc>
          <w:tcPr>
            <w:tcW w:type="dxa" w:w="2664"/>
          </w:tcPr>
          <w:p>
            <w:r>
              <w:t>Primary winding resistance</w:t>
            </w:r>
          </w:p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</w:tr>
      <w:tr>
        <w:tc>
          <w:tcPr>
            <w:tcW w:type="dxa" w:w="2664"/>
          </w:tcPr>
          <w:p>
            <w:r>
              <w:t>Secondary winding resistance</w:t>
            </w:r>
          </w:p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</w:tr>
      <w:tr>
        <w:tc>
          <w:tcPr>
            <w:tcW w:type="dxa" w:w="2664"/>
          </w:tcPr>
          <w:p>
            <w:r>
              <w:t>Primary-to-secondary resistance</w:t>
            </w:r>
          </w:p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</w:tr>
      <w:tr>
        <w:tc>
          <w:tcPr>
            <w:tcW w:type="dxa" w:w="2664"/>
          </w:tcPr>
          <w:p>
            <w:r>
              <w:t>Primary AC voltage Vp</w:t>
            </w:r>
          </w:p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</w:tr>
      <w:tr>
        <w:tc>
          <w:tcPr>
            <w:tcW w:type="dxa" w:w="2664"/>
          </w:tcPr>
          <w:p>
            <w:r>
              <w:t>Secondary AC voltage Vs</w:t>
            </w:r>
          </w:p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</w:tr>
      <w:tr>
        <w:tc>
          <w:tcPr>
            <w:tcW w:type="dxa" w:w="2664"/>
          </w:tcPr>
          <w:p>
            <w:r>
              <w:t>Voltage ratio Vs / Vp</w:t>
            </w:r>
          </w:p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</w:tr>
    </w:tbl>
    <w:p>
      <w:r>
        <w:t>What do the cross-winding resistance result and the measured voltage ratio each demonstrate?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Table 2 - Crosstalk Baseline and Orientation (20)</w:t>
      </w:r>
    </w:p>
    <w:p>
      <w:r>
        <w:t>Keep source, resistors, probe factors, scope scales, bandwidth, and acquisition settings fixed while changing conductor orientation.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Condition</w:t>
            </w:r>
          </w:p>
        </w:tc>
        <w:tc>
          <w:tcPr>
            <w:tcW w:type="dxa" w:w="2131"/>
          </w:tcPr>
          <w:p>
            <w:r>
              <w:t>Source Vpp</w:t>
            </w:r>
          </w:p>
        </w:tc>
        <w:tc>
          <w:tcPr>
            <w:tcW w:type="dxa" w:w="2131"/>
          </w:tcPr>
          <w:p>
            <w:r>
              <w:t>Neighbor Vpp</w:t>
            </w:r>
          </w:p>
        </w:tc>
        <w:tc>
          <w:tcPr>
            <w:tcW w:type="dxa" w:w="2131"/>
          </w:tcPr>
          <w:p>
            <w:r>
              <w:t>Vneighbor / Vsource</w:t>
            </w:r>
          </w:p>
        </w:tc>
        <w:tc>
          <w:tcPr>
            <w:tcW w:type="dxa" w:w="2131"/>
          </w:tcPr>
          <w:p>
            <w:r>
              <w:t>What changed?</w:t>
            </w:r>
          </w:p>
        </w:tc>
      </w:tr>
      <w:tr>
        <w:tc>
          <w:tcPr>
            <w:tcW w:type="dxa" w:w="2131"/>
          </w:tcPr>
          <w:p>
            <w:r>
              <w:t>Source disabled</w:t>
            </w:r>
          </w:p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</w:tr>
      <w:tr>
        <w:tc>
          <w:tcPr>
            <w:tcW w:type="dxa" w:w="2131"/>
          </w:tcPr>
          <w:p>
            <w:r>
              <w:t>Parallel baseline</w:t>
            </w:r>
          </w:p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</w:tr>
      <w:tr>
        <w:tc>
          <w:tcPr>
            <w:tcW w:type="dxa" w:w="2131"/>
          </w:tcPr>
          <w:p>
            <w:r>
              <w:t>90-degree crossing</w:t>
            </w:r>
          </w:p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</w:tr>
      <w:tr>
        <w:tc>
          <w:tcPr>
            <w:tcW w:type="dxa" w:w="2131"/>
          </w:tcPr>
          <w:p>
            <w:r>
              <w:t>Restored parallel baseline</w:t>
            </w:r>
          </w:p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</w:tr>
    </w:tbl>
    <w:p>
      <w:r>
        <w:t>Did the 90-degree crossing increase or reduce crosstalk? Cite the measurements and explain why restoring the parallel baseline matters.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Table 3 - Neighbor-Line Resistance and Crosstalk (25)</w:t>
      </w:r>
    </w:p>
    <w:p>
      <w:r>
        <w:t>Restore the parallel baseline. Change only the neighbor-line resistor and keep the source, conductors, and scope settings fixed.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Neighbor condition</w:t>
            </w:r>
          </w:p>
        </w:tc>
        <w:tc>
          <w:tcPr>
            <w:tcW w:type="dxa" w:w="2131"/>
          </w:tcPr>
          <w:p>
            <w:r>
              <w:t>Resistance</w:t>
            </w:r>
          </w:p>
        </w:tc>
        <w:tc>
          <w:tcPr>
            <w:tcW w:type="dxa" w:w="2131"/>
          </w:tcPr>
          <w:p>
            <w:r>
              <w:t>Source Vpp</w:t>
            </w:r>
          </w:p>
        </w:tc>
        <w:tc>
          <w:tcPr>
            <w:tcW w:type="dxa" w:w="2131"/>
          </w:tcPr>
          <w:p>
            <w:r>
              <w:t>Neighbor Vpp</w:t>
            </w:r>
          </w:p>
        </w:tc>
        <w:tc>
          <w:tcPr>
            <w:tcW w:type="dxa" w:w="2131"/>
          </w:tcPr>
          <w:p>
            <w:r>
              <w:t>Reduction vs. high R (%)</w:t>
            </w:r>
          </w:p>
        </w:tc>
      </w:tr>
      <w:tr>
        <w:tc>
          <w:tcPr>
            <w:tcW w:type="dxa" w:w="2131"/>
          </w:tcPr>
          <w:p>
            <w:r>
              <w:t>High-value neighbor resistor</w:t>
            </w:r>
          </w:p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</w:tr>
      <w:tr>
        <w:tc>
          <w:tcPr>
            <w:tcW w:type="dxa" w:w="2131"/>
          </w:tcPr>
          <w:p>
            <w:r>
              <w:t>Low-value neighbor resistor</w:t>
            </w:r>
          </w:p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</w:tr>
    </w:tbl>
    <w:p>
      <w:r>
        <w:t>How did lower neighbor-line resistance affect measured crosstalk? State the quantitative evidence and one design tradeoff.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Evidence (15)</w:t>
      </w:r>
    </w:p>
    <w:p>
      <w:r>
        <w:t>Insert readable photographs or screenshots for the required evidence points:</w:t>
      </w:r>
    </w:p>
    <w:p>
      <w:pPr>
        <w:pStyle w:val="Heading2"/>
      </w:pPr>
      <w:r>
        <w:t>Transformer Measurement</w:t>
      </w:r>
    </w:p>
    <w:p>
      <w:r>
        <w:t>Pictured: Transformer setup, DMM AC-voltage reading, and station card.</w:t>
      </w:r>
    </w:p>
    <w:p>
      <w:r>
        <w:br/>
        <w:br/>
      </w:r>
    </w:p>
    <w:p>
      <w:pPr>
        <w:pStyle w:val="Heading2"/>
      </w:pPr>
      <w:r>
        <w:t>Parallel-Wire Baseline</w:t>
      </w:r>
    </w:p>
    <w:p>
      <w:r>
        <w:t>Pictured: Parallel source and neighbor conductors with readable Channel 1 and Channel 2 measurements.</w:t>
      </w:r>
    </w:p>
    <w:p>
      <w:r>
        <w:br/>
        <w:br/>
      </w:r>
    </w:p>
    <w:p>
      <w:pPr>
        <w:pStyle w:val="Heading2"/>
      </w:pPr>
      <w:r>
        <w:t>Lowest-Crosstalk Condition</w:t>
      </w:r>
    </w:p>
    <w:p>
      <w:r>
        <w:t>Pictured: The tested orientation or neighbor-resistance condition that produced the lowest repeatable neighbor-line voltage.</w:t>
      </w:r>
    </w:p>
    <w:p>
      <w:r>
        <w:br/>
        <w:br/>
      </w:r>
    </w:p>
    <w:p>
      <w:r>
        <w:br w:type="page"/>
      </w:r>
    </w:p>
    <w:p>
      <w:pPr>
        <w:pStyle w:val="Heading1"/>
      </w:pPr>
      <w:r>
        <w:t>Conclusion (15)</w:t>
      </w:r>
    </w:p>
    <w:p>
      <w:r>
        <w:t>Summarize what you did and learned, then address each prompt:</w:t>
      </w:r>
    </w:p>
    <w:p>
      <w:pPr>
        <w:pStyle w:val="ListParagraph"/>
      </w:pPr>
      <w:r>
        <w:t>How did the transformer demonstrate intentional coupling without a direct DC path between windings?</w:t>
      </w:r>
    </w:p>
    <w:p>
      <w:pPr>
        <w:pStyle w:val="ListParagraph"/>
      </w:pPr>
      <w:r>
        <w:t>How did you verify that the unwanted waveform on the neighbor line came from the source line?</w:t>
      </w:r>
    </w:p>
    <w:p>
      <w:pPr>
        <w:pStyle w:val="ListParagraph"/>
      </w:pPr>
      <w:r>
        <w:t>Which tested change reduced crosstalk most, and what quantitative evidence supports that conclusion?</w:t>
      </w:r>
    </w:p>
    <w:p>
      <w:pPr>
        <w:pStyle w:val="ListParagraph"/>
      </w:pPr>
      <w:r>
        <w:t>Name one controlled variable and explain why it was necessary for a fair comparison.</w:t>
      </w:r>
    </w:p>
    <w:p>
      <w:pPr>
        <w:pStyle w:val="ListParagraph"/>
      </w:pPr>
      <w:r>
        <w:t>State one broader claim about interception, isolation, or signal containment that this evidence does not prove.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500853" w:rsidSect="0012635C">
      <w:headerReference w:type="default" r:id="rId8"/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DE228" w14:textId="77777777" w:rsidR="00916969" w:rsidRDefault="00916969">
      <w:pPr>
        <w:spacing w:after="0" w:line="240" w:lineRule="auto"/>
      </w:pPr>
      <w:r>
        <w:separator/>
      </w:r>
    </w:p>
  </w:endnote>
  <w:endnote w:type="continuationSeparator" w:id="0">
    <w:p w14:paraId="582CE8BD" w14:textId="77777777" w:rsidR="00916969" w:rsidRDefault="00916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8515" w14:textId="77777777" w:rsidR="00500853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F26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6369A" w14:textId="77777777" w:rsidR="00916969" w:rsidRDefault="00916969">
      <w:pPr>
        <w:spacing w:after="0" w:line="240" w:lineRule="auto"/>
      </w:pPr>
      <w:r>
        <w:separator/>
      </w:r>
    </w:p>
  </w:footnote>
  <w:footnote w:type="continuationSeparator" w:id="0">
    <w:p w14:paraId="7FA51794" w14:textId="77777777" w:rsidR="00916969" w:rsidRDefault="00916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3EC9" w14:textId="77777777" w:rsidR="00500853" w:rsidRDefault="00000000">
    <w:pPr>
      <w:pStyle w:val="Caption"/>
    </w:pPr>
    <w:r>
      <w:t>CYBER 327 | Digital Communications | Lab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54E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5D1A8C"/>
    <w:multiLevelType w:val="hybridMultilevel"/>
    <w:tmpl w:val="2D1E2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39885">
    <w:abstractNumId w:val="8"/>
  </w:num>
  <w:num w:numId="2" w16cid:durableId="85227620">
    <w:abstractNumId w:val="6"/>
  </w:num>
  <w:num w:numId="3" w16cid:durableId="78991749">
    <w:abstractNumId w:val="5"/>
  </w:num>
  <w:num w:numId="4" w16cid:durableId="950864351">
    <w:abstractNumId w:val="4"/>
  </w:num>
  <w:num w:numId="5" w16cid:durableId="1160655293">
    <w:abstractNumId w:val="7"/>
  </w:num>
  <w:num w:numId="6" w16cid:durableId="1132092475">
    <w:abstractNumId w:val="3"/>
  </w:num>
  <w:num w:numId="7" w16cid:durableId="1067220762">
    <w:abstractNumId w:val="2"/>
  </w:num>
  <w:num w:numId="8" w16cid:durableId="598104249">
    <w:abstractNumId w:val="1"/>
  </w:num>
  <w:num w:numId="9" w16cid:durableId="51854282">
    <w:abstractNumId w:val="0"/>
  </w:num>
  <w:num w:numId="10" w16cid:durableId="2111658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5E6"/>
    <w:rsid w:val="0012635C"/>
    <w:rsid w:val="0015074B"/>
    <w:rsid w:val="001E4E85"/>
    <w:rsid w:val="002402D3"/>
    <w:rsid w:val="0025644F"/>
    <w:rsid w:val="00263B5E"/>
    <w:rsid w:val="0029639D"/>
    <w:rsid w:val="002B736F"/>
    <w:rsid w:val="002C1E3F"/>
    <w:rsid w:val="00326F90"/>
    <w:rsid w:val="00344407"/>
    <w:rsid w:val="003F260B"/>
    <w:rsid w:val="004B08AD"/>
    <w:rsid w:val="00500853"/>
    <w:rsid w:val="005A37F8"/>
    <w:rsid w:val="005F629C"/>
    <w:rsid w:val="005F6D49"/>
    <w:rsid w:val="00666D3E"/>
    <w:rsid w:val="007269F6"/>
    <w:rsid w:val="00775EDC"/>
    <w:rsid w:val="00796DC1"/>
    <w:rsid w:val="007A295C"/>
    <w:rsid w:val="008A03FF"/>
    <w:rsid w:val="008E7947"/>
    <w:rsid w:val="0091075C"/>
    <w:rsid w:val="00916969"/>
    <w:rsid w:val="00951046"/>
    <w:rsid w:val="009C33C8"/>
    <w:rsid w:val="009D2B7E"/>
    <w:rsid w:val="00AA1D8D"/>
    <w:rsid w:val="00B32079"/>
    <w:rsid w:val="00B47730"/>
    <w:rsid w:val="00B60969"/>
    <w:rsid w:val="00B71599"/>
    <w:rsid w:val="00B8361B"/>
    <w:rsid w:val="00BA5087"/>
    <w:rsid w:val="00C80A0E"/>
    <w:rsid w:val="00CB0664"/>
    <w:rsid w:val="00CE4E03"/>
    <w:rsid w:val="00D22D24"/>
    <w:rsid w:val="00D57C4F"/>
    <w:rsid w:val="00F140B6"/>
    <w:rsid w:val="00FC693F"/>
    <w:rsid w:val="00FE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2FB47"/>
  <w14:defaultImageDpi w14:val="300"/>
  <w15:docId w15:val="{C240D5ED-2E20-4F88-80DE-D8DDB77C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44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F62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327 Lab 1 Report - The Series Circuit</vt:lpstr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327 Lab 3 Report - Transformer Coupling and Breadboard Crosstalk</dc:title>
  <dc:subject>Student lab report: Content 70, Evidence 15, Conclusion 15</dc:subject>
  <dc:creator>CYBER 327</dc:creator>
  <cp:keywords/>
  <dc:description>generated by python-docx</dc:description>
  <cp:lastModifiedBy>Jerson Francia</cp:lastModifiedBy>
  <cp:revision>9</cp:revision>
  <dcterms:created xsi:type="dcterms:W3CDTF">2026-09-11T07:50:00Z</dcterms:created>
  <dcterms:modified xsi:type="dcterms:W3CDTF">2026-09-11T09:22:00Z</dcterms:modified>
  <cp:category/>
</cp:coreProperties>
</file>