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33259"/>
          <w:w w:val="145"/>
        </w:rPr>
        <w:t>MINOR</w:t>
      </w:r>
      <w:r>
        <w:rPr>
          <w:color w:val="133259"/>
          <w:spacing w:val="-27"/>
          <w:w w:val="145"/>
        </w:rPr>
        <w:t> </w:t>
      </w:r>
      <w:r>
        <w:rPr>
          <w:color w:val="133259"/>
          <w:w w:val="145"/>
        </w:rPr>
        <w:t>PROJECT</w:t>
      </w:r>
      <w:r>
        <w:rPr>
          <w:color w:val="133259"/>
          <w:spacing w:val="-27"/>
          <w:w w:val="145"/>
        </w:rPr>
        <w:t> </w:t>
      </w:r>
      <w:r>
        <w:rPr>
          <w:color w:val="133259"/>
          <w:spacing w:val="-2"/>
          <w:w w:val="145"/>
        </w:rPr>
        <w:t>REPORT</w:t>
      </w:r>
    </w:p>
    <w:p>
      <w:pPr>
        <w:pStyle w:val="Heading2"/>
        <w:spacing w:line="189" w:lineRule="auto"/>
      </w:pPr>
      <w:r>
        <w:rPr>
          <w:w w:val="120"/>
        </w:rPr>
        <w:t>Findings:</w:t>
      </w:r>
      <w:r>
        <w:rPr>
          <w:spacing w:val="40"/>
          <w:w w:val="120"/>
        </w:rPr>
        <w:t> </w:t>
      </w:r>
      <w:r>
        <w:rPr>
          <w:w w:val="120"/>
        </w:rPr>
        <w:t>Security</w:t>
      </w:r>
      <w:r>
        <w:rPr>
          <w:w w:val="120"/>
        </w:rPr>
        <w:t> Analysis,</w:t>
      </w:r>
      <w:r>
        <w:rPr>
          <w:w w:val="120"/>
        </w:rPr>
        <w:t> Test</w:t>
      </w:r>
      <w:r>
        <w:rPr>
          <w:w w:val="120"/>
        </w:rPr>
        <w:t> Results</w:t>
      </w:r>
      <w:r>
        <w:rPr>
          <w:w w:val="120"/>
        </w:rPr>
        <w:t> &amp;</w:t>
      </w:r>
      <w:r>
        <w:rPr>
          <w:w w:val="120"/>
        </w:rPr>
        <w:t> Strategic</w:t>
      </w:r>
      <w:r>
        <w:rPr>
          <w:spacing w:val="80"/>
          <w:w w:val="150"/>
        </w:rPr>
        <w:t> </w:t>
      </w:r>
      <w:r>
        <w:rPr>
          <w:spacing w:val="-2"/>
          <w:w w:val="120"/>
        </w:rPr>
        <w:t>Hardening</w:t>
      </w:r>
    </w:p>
    <w:p>
      <w:pPr>
        <w:pStyle w:val="BodyText"/>
        <w:spacing w:before="7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217149</wp:posOffset>
                </wp:positionV>
                <wp:extent cx="573151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31205" y="18973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098392pt;width:451.276pt;height:1.494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"/>
        <w:rPr>
          <w:b/>
          <w:sz w:val="20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4"/>
        <w:gridCol w:w="2356"/>
        <w:gridCol w:w="2423"/>
        <w:gridCol w:w="2810"/>
      </w:tblGrid>
      <w:tr>
        <w:trPr>
          <w:trHeight w:val="244" w:hRule="atLeast"/>
        </w:trPr>
        <w:tc>
          <w:tcPr>
            <w:tcW w:w="1434" w:type="dxa"/>
          </w:tcPr>
          <w:p>
            <w:pPr>
              <w:pStyle w:val="TableParagraph"/>
              <w:spacing w:line="223" w:lineRule="exact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Candidate:</w:t>
            </w:r>
          </w:p>
        </w:tc>
        <w:tc>
          <w:tcPr>
            <w:tcW w:w="2356" w:type="dxa"/>
          </w:tcPr>
          <w:p>
            <w:pPr>
              <w:pStyle w:val="TableParagraph"/>
              <w:spacing w:line="223" w:lineRule="exact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Atharv</w:t>
            </w:r>
            <w:r>
              <w:rPr>
                <w:spacing w:val="2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hogade</w:t>
            </w:r>
          </w:p>
        </w:tc>
        <w:tc>
          <w:tcPr>
            <w:tcW w:w="2423" w:type="dxa"/>
          </w:tcPr>
          <w:p>
            <w:pPr>
              <w:pStyle w:val="TableParagraph"/>
              <w:spacing w:line="223" w:lineRule="exact"/>
              <w:ind w:left="575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Organization:</w:t>
            </w:r>
          </w:p>
        </w:tc>
        <w:tc>
          <w:tcPr>
            <w:tcW w:w="2810" w:type="dxa"/>
          </w:tcPr>
          <w:p>
            <w:pPr>
              <w:pStyle w:val="TableParagraph"/>
              <w:spacing w:line="223" w:lineRule="exact"/>
              <w:ind w:left="121"/>
              <w:rPr>
                <w:sz w:val="22"/>
              </w:rPr>
            </w:pPr>
            <w:r>
              <w:rPr>
                <w:w w:val="110"/>
                <w:sz w:val="22"/>
              </w:rPr>
              <w:t>Naviotech</w:t>
            </w:r>
            <w:r>
              <w:rPr>
                <w:spacing w:val="63"/>
                <w:w w:val="150"/>
                <w:sz w:val="22"/>
              </w:rPr>
              <w:t> </w:t>
            </w:r>
            <w:r>
              <w:rPr>
                <w:w w:val="110"/>
                <w:sz w:val="22"/>
              </w:rPr>
              <w:t>Solutions</w:t>
            </w:r>
            <w:r>
              <w:rPr>
                <w:spacing w:val="63"/>
                <w:w w:val="15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Pvt.</w:t>
            </w:r>
          </w:p>
        </w:tc>
      </w:tr>
      <w:tr>
        <w:trPr>
          <w:trHeight w:val="270" w:hRule="atLeast"/>
        </w:trPr>
        <w:tc>
          <w:tcPr>
            <w:tcW w:w="143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</w:tcPr>
          <w:p>
            <w:pPr>
              <w:pStyle w:val="TableParagraph"/>
              <w:spacing w:line="249" w:lineRule="exact"/>
              <w:ind w:left="121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Ltd.</w:t>
            </w:r>
          </w:p>
        </w:tc>
      </w:tr>
      <w:tr>
        <w:trPr>
          <w:trHeight w:val="270" w:hRule="atLeast"/>
        </w:trPr>
        <w:tc>
          <w:tcPr>
            <w:tcW w:w="1434" w:type="dxa"/>
          </w:tcPr>
          <w:p>
            <w:pPr>
              <w:pStyle w:val="TableParagraph"/>
              <w:spacing w:line="249" w:lineRule="exact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Standard:</w:t>
            </w:r>
          </w:p>
        </w:tc>
        <w:tc>
          <w:tcPr>
            <w:tcW w:w="2356" w:type="dxa"/>
          </w:tcPr>
          <w:p>
            <w:pPr>
              <w:pStyle w:val="TableParagraph"/>
              <w:spacing w:line="249" w:lineRule="exact"/>
              <w:ind w:left="119"/>
              <w:rPr>
                <w:sz w:val="22"/>
              </w:rPr>
            </w:pPr>
            <w:r>
              <w:rPr>
                <w:w w:val="115"/>
                <w:sz w:val="22"/>
              </w:rPr>
              <w:t>NIST</w:t>
            </w:r>
            <w:r>
              <w:rPr>
                <w:spacing w:val="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SP</w:t>
            </w:r>
            <w:r>
              <w:rPr>
                <w:spacing w:val="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800-</w:t>
            </w:r>
            <w:r>
              <w:rPr>
                <w:spacing w:val="-5"/>
                <w:w w:val="115"/>
                <w:sz w:val="22"/>
              </w:rPr>
              <w:t>207</w:t>
            </w:r>
          </w:p>
        </w:tc>
        <w:tc>
          <w:tcPr>
            <w:tcW w:w="2423" w:type="dxa"/>
          </w:tcPr>
          <w:p>
            <w:pPr>
              <w:pStyle w:val="TableParagraph"/>
              <w:spacing w:line="249" w:lineRule="exact"/>
              <w:ind w:left="574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Section:</w:t>
            </w:r>
          </w:p>
        </w:tc>
        <w:tc>
          <w:tcPr>
            <w:tcW w:w="2810" w:type="dxa"/>
          </w:tcPr>
          <w:p>
            <w:pPr>
              <w:pStyle w:val="TableParagraph"/>
              <w:spacing w:line="249" w:lineRule="exact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Cybersecurity</w:t>
            </w:r>
            <w:r>
              <w:rPr>
                <w:spacing w:val="4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Section</w:t>
            </w:r>
          </w:p>
        </w:tc>
      </w:tr>
      <w:tr>
        <w:trPr>
          <w:trHeight w:val="291" w:hRule="atLeast"/>
        </w:trPr>
        <w:tc>
          <w:tcPr>
            <w:tcW w:w="143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Scope:</w:t>
            </w:r>
          </w:p>
        </w:tc>
        <w:tc>
          <w:tcPr>
            <w:tcW w:w="23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Minor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Project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2</w:t>
            </w:r>
          </w:p>
        </w:tc>
        <w:tc>
          <w:tcPr>
            <w:tcW w:w="242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/>
              <w:ind w:left="575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Academic</w:t>
            </w:r>
            <w:r>
              <w:rPr>
                <w:b/>
                <w:spacing w:val="20"/>
                <w:w w:val="125"/>
                <w:sz w:val="22"/>
              </w:rPr>
              <w:t> </w:t>
            </w:r>
            <w:r>
              <w:rPr>
                <w:b/>
                <w:spacing w:val="-2"/>
                <w:w w:val="125"/>
                <w:sz w:val="22"/>
              </w:rPr>
              <w:t>Year:</w:t>
            </w:r>
          </w:p>
        </w:tc>
        <w:tc>
          <w:tcPr>
            <w:tcW w:w="28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/>
              <w:ind w:left="121"/>
              <w:rPr>
                <w:sz w:val="22"/>
              </w:rPr>
            </w:pP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</w:p>
    <w:p>
      <w:pPr>
        <w:spacing w:before="0"/>
        <w:ind w:left="5" w:right="139" w:firstLine="0"/>
        <w:jc w:val="center"/>
        <w:rPr>
          <w:b/>
          <w:sz w:val="20"/>
        </w:rPr>
      </w:pPr>
      <w:r>
        <w:rPr>
          <w:b/>
          <w:spacing w:val="-2"/>
          <w:w w:val="125"/>
          <w:sz w:val="20"/>
        </w:rPr>
        <w:t>Abstract</w:t>
      </w:r>
    </w:p>
    <w:p>
      <w:pPr>
        <w:spacing w:line="235" w:lineRule="auto" w:before="123"/>
        <w:ind w:left="568" w:right="679" w:firstLine="0"/>
        <w:jc w:val="both"/>
        <w:rPr>
          <w:sz w:val="20"/>
        </w:rPr>
      </w:pPr>
      <w:r>
        <w:rPr>
          <w:spacing w:val="-2"/>
          <w:w w:val="110"/>
          <w:sz w:val="20"/>
        </w:rPr>
        <w:t>This document details the empirical findings, vulnerability assessments, and access control </w:t>
      </w:r>
      <w:r>
        <w:rPr>
          <w:w w:val="110"/>
          <w:sz w:val="20"/>
        </w:rPr>
        <w:t>evaluations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conducted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containerized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Zero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Trust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Architecture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(ZTA)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web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application </w:t>
      </w:r>
      <w:r>
        <w:rPr>
          <w:sz w:val="20"/>
        </w:rPr>
        <w:t>prototype. Operating under the guidelines of NIST SP 800-207, the system was subjected to </w:t>
      </w:r>
      <w:r>
        <w:rPr>
          <w:spacing w:val="-2"/>
          <w:w w:val="110"/>
          <w:sz w:val="20"/>
        </w:rPr>
        <w:t>adversarial penetration tests simulating lateral movement, unauthorized vertical traversal, </w:t>
      </w:r>
      <w:r>
        <w:rPr>
          <w:w w:val="110"/>
          <w:sz w:val="20"/>
        </w:rPr>
        <w:t>credential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stuffing,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DOM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manipulation.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While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primary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perimeter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role-segregation </w:t>
      </w:r>
      <w:r>
        <w:rPr>
          <w:sz w:val="20"/>
        </w:rPr>
        <w:t>objectives</w:t>
      </w:r>
      <w:r>
        <w:rPr>
          <w:spacing w:val="40"/>
          <w:sz w:val="20"/>
        </w:rPr>
        <w:t> </w:t>
      </w:r>
      <w:r>
        <w:rPr>
          <w:sz w:val="20"/>
        </w:rPr>
        <w:t>were</w:t>
      </w:r>
      <w:r>
        <w:rPr>
          <w:spacing w:val="40"/>
          <w:sz w:val="20"/>
        </w:rPr>
        <w:t> </w:t>
      </w:r>
      <w:r>
        <w:rPr>
          <w:sz w:val="20"/>
        </w:rPr>
        <w:t>verified</w:t>
      </w:r>
      <w:r>
        <w:rPr>
          <w:spacing w:val="40"/>
          <w:sz w:val="20"/>
        </w:rPr>
        <w:t> </w:t>
      </w:r>
      <w:r>
        <w:rPr>
          <w:sz w:val="20"/>
        </w:rPr>
        <w:t>successfully,</w:t>
      </w:r>
      <w:r>
        <w:rPr>
          <w:spacing w:val="40"/>
          <w:sz w:val="20"/>
        </w:rPr>
        <w:t> </w:t>
      </w:r>
      <w:r>
        <w:rPr>
          <w:sz w:val="20"/>
        </w:rPr>
        <w:t>tactical</w:t>
      </w:r>
      <w:r>
        <w:rPr>
          <w:spacing w:val="40"/>
          <w:sz w:val="20"/>
        </w:rPr>
        <w:t> </w:t>
      </w:r>
      <w:r>
        <w:rPr>
          <w:sz w:val="20"/>
        </w:rPr>
        <w:t>remediation</w:t>
      </w:r>
      <w:r>
        <w:rPr>
          <w:spacing w:val="40"/>
          <w:sz w:val="20"/>
        </w:rPr>
        <w:t> </w:t>
      </w:r>
      <w:r>
        <w:rPr>
          <w:sz w:val="20"/>
        </w:rPr>
        <w:t>pathways</w:t>
      </w:r>
      <w:r>
        <w:rPr>
          <w:spacing w:val="40"/>
          <w:sz w:val="20"/>
        </w:rPr>
        <w:t> </w:t>
      </w:r>
      <w:r>
        <w:rPr>
          <w:sz w:val="20"/>
        </w:rPr>
        <w:t>are</w:t>
      </w:r>
      <w:r>
        <w:rPr>
          <w:spacing w:val="40"/>
          <w:sz w:val="20"/>
        </w:rPr>
        <w:t> </w:t>
      </w:r>
      <w:r>
        <w:rPr>
          <w:sz w:val="20"/>
        </w:rPr>
        <w:t>defined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transition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demonstration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state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into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enterprise-ready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posture.</w:t>
      </w:r>
    </w:p>
    <w:p>
      <w:pPr>
        <w:pStyle w:val="BodyText"/>
        <w:spacing w:before="123"/>
        <w:rPr>
          <w:sz w:val="20"/>
        </w:rPr>
      </w:pPr>
    </w:p>
    <w:p>
      <w:pPr>
        <w:pStyle w:val="Heading3"/>
        <w:numPr>
          <w:ilvl w:val="0"/>
          <w:numId w:val="1"/>
        </w:numPr>
        <w:tabs>
          <w:tab w:pos="507" w:val="left" w:leader="none"/>
        </w:tabs>
        <w:spacing w:line="240" w:lineRule="auto" w:before="1" w:after="0"/>
        <w:ind w:left="507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240683</wp:posOffset>
                </wp:positionV>
                <wp:extent cx="57315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51435pt;width:451.3pt;height:.1pt;mso-position-horizontal-relative:page;mso-position-vertical-relative:paragraph;z-index:-15728128;mso-wrap-distance-left:0;mso-wrap-distance-right:0" id="docshape5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ecutive Summary" w:id="1"/>
      <w:bookmarkEnd w:id="1"/>
      <w:r>
        <w:rPr>
          <w:b w:val="0"/>
        </w:rPr>
      </w:r>
      <w:r>
        <w:rPr>
          <w:color w:val="133259"/>
          <w:w w:val="125"/>
        </w:rPr>
        <w:t>Executive</w:t>
      </w:r>
      <w:r>
        <w:rPr>
          <w:color w:val="133259"/>
          <w:spacing w:val="9"/>
          <w:w w:val="125"/>
        </w:rPr>
        <w:t> </w:t>
      </w:r>
      <w:r>
        <w:rPr>
          <w:color w:val="133259"/>
          <w:spacing w:val="-2"/>
          <w:w w:val="125"/>
        </w:rPr>
        <w:t>Summary</w:t>
      </w:r>
    </w:p>
    <w:p>
      <w:pPr>
        <w:pStyle w:val="BodyText"/>
        <w:spacing w:line="242" w:lineRule="auto" w:before="158"/>
        <w:ind w:left="23" w:right="123" w:hanging="8"/>
        <w:jc w:val="both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Zero</w:t>
      </w:r>
      <w:r>
        <w:rPr>
          <w:spacing w:val="-13"/>
          <w:w w:val="105"/>
        </w:rPr>
        <w:t> </w:t>
      </w:r>
      <w:r>
        <w:rPr>
          <w:w w:val="105"/>
        </w:rPr>
        <w:t>Trust</w:t>
      </w:r>
      <w:r>
        <w:rPr>
          <w:spacing w:val="-13"/>
          <w:w w:val="105"/>
        </w:rPr>
        <w:t> </w:t>
      </w:r>
      <w:r>
        <w:rPr>
          <w:w w:val="105"/>
        </w:rPr>
        <w:t>Architecture</w:t>
      </w:r>
      <w:r>
        <w:rPr>
          <w:spacing w:val="-13"/>
          <w:w w:val="105"/>
        </w:rPr>
        <w:t> </w:t>
      </w:r>
      <w:r>
        <w:rPr>
          <w:w w:val="105"/>
        </w:rPr>
        <w:t>proof-of-concept</w:t>
      </w:r>
      <w:r>
        <w:rPr>
          <w:spacing w:val="-13"/>
          <w:w w:val="105"/>
        </w:rPr>
        <w:t> </w:t>
      </w:r>
      <w:r>
        <w:rPr>
          <w:w w:val="105"/>
        </w:rPr>
        <w:t>demonstrated</w:t>
      </w:r>
      <w:r>
        <w:rPr>
          <w:spacing w:val="-13"/>
          <w:w w:val="105"/>
        </w:rPr>
        <w:t> </w:t>
      </w:r>
      <w:r>
        <w:rPr>
          <w:w w:val="105"/>
        </w:rPr>
        <w:t>robust</w:t>
      </w:r>
      <w:r>
        <w:rPr>
          <w:spacing w:val="-13"/>
          <w:w w:val="105"/>
        </w:rPr>
        <w:t> </w:t>
      </w:r>
      <w:r>
        <w:rPr>
          <w:w w:val="105"/>
        </w:rPr>
        <w:t>enforcement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least</w:t>
      </w:r>
      <w:r>
        <w:rPr>
          <w:spacing w:val="-13"/>
          <w:w w:val="105"/>
        </w:rPr>
        <w:t> </w:t>
      </w:r>
      <w:r>
        <w:rPr>
          <w:w w:val="105"/>
        </w:rPr>
        <w:t>privilege and</w:t>
      </w:r>
      <w:r>
        <w:rPr>
          <w:spacing w:val="24"/>
          <w:w w:val="105"/>
        </w:rPr>
        <w:t> </w:t>
      </w:r>
      <w:r>
        <w:rPr>
          <w:w w:val="105"/>
        </w:rPr>
        <w:t>continuous</w:t>
      </w:r>
      <w:r>
        <w:rPr>
          <w:spacing w:val="24"/>
          <w:w w:val="105"/>
        </w:rPr>
        <w:t> </w:t>
      </w:r>
      <w:r>
        <w:rPr>
          <w:w w:val="105"/>
        </w:rPr>
        <w:t>policy</w:t>
      </w:r>
      <w:r>
        <w:rPr>
          <w:spacing w:val="25"/>
          <w:w w:val="105"/>
        </w:rPr>
        <w:t> </w:t>
      </w:r>
      <w:r>
        <w:rPr>
          <w:w w:val="105"/>
        </w:rPr>
        <w:t>validation</w:t>
      </w:r>
      <w:r>
        <w:rPr>
          <w:spacing w:val="24"/>
          <w:w w:val="105"/>
        </w:rPr>
        <w:t> </w:t>
      </w:r>
      <w:r>
        <w:rPr>
          <w:w w:val="105"/>
        </w:rPr>
        <w:t>across</w:t>
      </w:r>
      <w:r>
        <w:rPr>
          <w:spacing w:val="24"/>
          <w:w w:val="105"/>
        </w:rPr>
        <w:t> </w:t>
      </w:r>
      <w:r>
        <w:rPr>
          <w:w w:val="105"/>
        </w:rPr>
        <w:t>containerized</w:t>
      </w:r>
      <w:r>
        <w:rPr>
          <w:spacing w:val="24"/>
          <w:w w:val="105"/>
        </w:rPr>
        <w:t> </w:t>
      </w:r>
      <w:r>
        <w:rPr>
          <w:w w:val="105"/>
        </w:rPr>
        <w:t>operational</w:t>
      </w:r>
      <w:r>
        <w:rPr>
          <w:spacing w:val="25"/>
          <w:w w:val="105"/>
        </w:rPr>
        <w:t> </w:t>
      </w:r>
      <w:r>
        <w:rPr>
          <w:w w:val="105"/>
        </w:rPr>
        <w:t>boundaries.</w:t>
      </w:r>
      <w:r>
        <w:rPr>
          <w:spacing w:val="40"/>
          <w:w w:val="105"/>
        </w:rPr>
        <w:t> </w:t>
      </w:r>
      <w:r>
        <w:rPr>
          <w:w w:val="105"/>
        </w:rPr>
        <w:t>All</w:t>
      </w:r>
      <w:r>
        <w:rPr>
          <w:spacing w:val="25"/>
          <w:w w:val="105"/>
        </w:rPr>
        <w:t> </w:t>
      </w:r>
      <w:r>
        <w:rPr>
          <w:w w:val="105"/>
        </w:rPr>
        <w:t>seven</w:t>
      </w:r>
      <w:r>
        <w:rPr>
          <w:spacing w:val="24"/>
          <w:w w:val="105"/>
        </w:rPr>
        <w:t> </w:t>
      </w:r>
      <w:r>
        <w:rPr>
          <w:w w:val="105"/>
        </w:rPr>
        <w:t>secu-rity test scenarios were executed, confirming the prevention of horizontal privilege escalation, unauthenticated route bypasses, and account harvesting vectors.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144677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1.391953pt;width:451.3pt;height:.1pt;mso-position-horizontal-relative:page;mso-position-vertical-relative:paragraph;z-index:-15727616;mso-wrap-distance-left:0;mso-wrap-distance-right:0" id="docshape6" coordorigin="1440,228" coordsize="9026,0" path="m1440,228l10466,228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749" w:val="left" w:leader="none"/>
          <w:tab w:pos="4121" w:val="left" w:leader="none"/>
          <w:tab w:pos="6547" w:val="left" w:leader="none"/>
        </w:tabs>
        <w:spacing w:before="88"/>
        <w:ind w:left="142" w:right="0" w:firstLine="0"/>
        <w:jc w:val="left"/>
        <w:rPr>
          <w:b/>
          <w:sz w:val="20"/>
        </w:rPr>
      </w:pPr>
      <w:r>
        <w:rPr>
          <w:b/>
          <w:w w:val="120"/>
          <w:sz w:val="20"/>
        </w:rPr>
        <w:t>Identified</w:t>
      </w:r>
      <w:r>
        <w:rPr>
          <w:b/>
          <w:spacing w:val="1"/>
          <w:w w:val="120"/>
          <w:sz w:val="20"/>
        </w:rPr>
        <w:t> </w:t>
      </w:r>
      <w:r>
        <w:rPr>
          <w:b/>
          <w:spacing w:val="-5"/>
          <w:w w:val="120"/>
          <w:sz w:val="20"/>
        </w:rPr>
        <w:t>Gap</w:t>
      </w:r>
      <w:r>
        <w:rPr>
          <w:b/>
          <w:sz w:val="20"/>
        </w:rPr>
        <w:tab/>
      </w:r>
      <w:r>
        <w:rPr>
          <w:b/>
          <w:spacing w:val="-2"/>
          <w:w w:val="120"/>
          <w:sz w:val="20"/>
        </w:rPr>
        <w:t>Severity</w:t>
      </w:r>
      <w:r>
        <w:rPr>
          <w:b/>
          <w:sz w:val="20"/>
        </w:rPr>
        <w:tab/>
      </w:r>
      <w:r>
        <w:rPr>
          <w:b/>
          <w:w w:val="120"/>
          <w:sz w:val="20"/>
        </w:rPr>
        <w:t>Vulnerability</w:t>
      </w:r>
      <w:r>
        <w:rPr>
          <w:b/>
          <w:spacing w:val="10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Analysis</w:t>
      </w:r>
      <w:r>
        <w:rPr>
          <w:b/>
          <w:sz w:val="20"/>
        </w:rPr>
        <w:tab/>
      </w:r>
      <w:r>
        <w:rPr>
          <w:b/>
          <w:w w:val="120"/>
          <w:sz w:val="20"/>
        </w:rPr>
        <w:t>Remediation</w:t>
      </w:r>
      <w:r>
        <w:rPr>
          <w:b/>
          <w:spacing w:val="11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Vector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52558</wp:posOffset>
                </wp:positionV>
                <wp:extent cx="57315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138469pt;width:451.3pt;height:.1pt;mso-position-horizontal-relative:page;mso-position-vertical-relative:paragraph;z-index:-15727104;mso-wrap-distance-left:0;mso-wrap-distance-right:0" id="docshape7" coordorigin="1440,83" coordsize="9026,0" path="m1440,83l10466,83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headerReference w:type="default" r:id="rId5"/>
          <w:footerReference w:type="default" r:id="rId6"/>
          <w:type w:val="continuous"/>
          <w:pgSz w:w="11910" w:h="16840"/>
          <w:pgMar w:header="721" w:footer="806" w:top="1300" w:bottom="1000" w:left="1417" w:right="1275"/>
          <w:pgNumType w:start="1"/>
        </w:sectPr>
      </w:pPr>
    </w:p>
    <w:p>
      <w:pPr>
        <w:tabs>
          <w:tab w:pos="2748" w:val="left" w:leader="none"/>
          <w:tab w:pos="4121" w:val="left" w:leader="none"/>
        </w:tabs>
        <w:spacing w:line="242" w:lineRule="exact" w:before="19"/>
        <w:ind w:left="142" w:right="0" w:firstLine="0"/>
        <w:jc w:val="both"/>
        <w:rPr>
          <w:sz w:val="20"/>
        </w:rPr>
      </w:pPr>
      <w:r>
        <w:rPr>
          <w:b/>
          <w:w w:val="115"/>
          <w:sz w:val="20"/>
        </w:rPr>
        <w:t>Client-Side</w:t>
      </w:r>
      <w:r>
        <w:rPr>
          <w:b/>
          <w:spacing w:val="78"/>
          <w:w w:val="150"/>
          <w:sz w:val="20"/>
        </w:rPr>
        <w:t> </w:t>
      </w:r>
      <w:r>
        <w:rPr>
          <w:b/>
          <w:spacing w:val="-4"/>
          <w:w w:val="115"/>
          <w:sz w:val="20"/>
        </w:rPr>
        <w:t>Auth</w:t>
      </w:r>
      <w:r>
        <w:rPr>
          <w:b/>
          <w:sz w:val="20"/>
        </w:rPr>
        <w:tab/>
      </w:r>
      <w:r>
        <w:rPr>
          <w:b/>
          <w:color w:val="BF392B"/>
          <w:spacing w:val="-4"/>
          <w:w w:val="115"/>
          <w:sz w:val="20"/>
        </w:rPr>
        <w:t>High</w:t>
      </w:r>
      <w:r>
        <w:rPr>
          <w:b/>
          <w:color w:val="BF392B"/>
          <w:sz w:val="20"/>
        </w:rPr>
        <w:tab/>
      </w:r>
      <w:r>
        <w:rPr>
          <w:sz w:val="20"/>
        </w:rPr>
        <w:t>Hardcoded</w:t>
      </w:r>
      <w:r>
        <w:rPr>
          <w:spacing w:val="35"/>
          <w:sz w:val="20"/>
        </w:rPr>
        <w:t> </w:t>
      </w:r>
      <w:r>
        <w:rPr>
          <w:sz w:val="20"/>
        </w:rPr>
        <w:t>credentials</w:t>
      </w:r>
      <w:r>
        <w:rPr>
          <w:spacing w:val="35"/>
          <w:sz w:val="20"/>
        </w:rPr>
        <w:t> </w:t>
      </w:r>
      <w:r>
        <w:rPr>
          <w:spacing w:val="-5"/>
          <w:sz w:val="20"/>
        </w:rPr>
        <w:t>ex-</w:t>
      </w:r>
    </w:p>
    <w:p>
      <w:pPr>
        <w:spacing w:line="235" w:lineRule="auto" w:before="1"/>
        <w:ind w:left="4121" w:right="3" w:firstLine="0"/>
        <w:jc w:val="both"/>
        <w:rPr>
          <w:sz w:val="20"/>
        </w:rPr>
      </w:pPr>
      <w:r>
        <w:rPr>
          <w:w w:val="105"/>
          <w:sz w:val="20"/>
        </w:rPr>
        <w:t>posed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inside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DOM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scripts, inspectable</w:t>
      </w:r>
      <w:r>
        <w:rPr>
          <w:w w:val="105"/>
          <w:sz w:val="20"/>
        </w:rPr>
        <w:t> via</w:t>
      </w:r>
      <w:r>
        <w:rPr>
          <w:w w:val="105"/>
          <w:sz w:val="20"/>
        </w:rPr>
        <w:t> browser runtime debuggers.</w:t>
      </w:r>
    </w:p>
    <w:p>
      <w:pPr>
        <w:tabs>
          <w:tab w:pos="4121" w:val="left" w:leader="none"/>
        </w:tabs>
        <w:spacing w:line="242" w:lineRule="exact" w:before="68"/>
        <w:ind w:left="142" w:right="0" w:firstLine="0"/>
        <w:jc w:val="both"/>
        <w:rPr>
          <w:sz w:val="20"/>
        </w:rPr>
      </w:pPr>
      <w:r>
        <w:rPr>
          <w:b/>
          <w:w w:val="125"/>
          <w:sz w:val="20"/>
        </w:rPr>
        <w:t>Client</w:t>
      </w:r>
      <w:r>
        <w:rPr>
          <w:b/>
          <w:spacing w:val="7"/>
          <w:w w:val="125"/>
          <w:sz w:val="20"/>
        </w:rPr>
        <w:t> </w:t>
      </w:r>
      <w:r>
        <w:rPr>
          <w:b/>
          <w:w w:val="125"/>
          <w:sz w:val="20"/>
        </w:rPr>
        <w:t>State</w:t>
      </w:r>
      <w:r>
        <w:rPr>
          <w:b/>
          <w:spacing w:val="9"/>
          <w:w w:val="125"/>
          <w:sz w:val="20"/>
        </w:rPr>
        <w:t> </w:t>
      </w:r>
      <w:r>
        <w:rPr>
          <w:b/>
          <w:w w:val="125"/>
          <w:sz w:val="20"/>
        </w:rPr>
        <w:t>Tampering</w:t>
      </w:r>
      <w:r>
        <w:rPr>
          <w:b/>
          <w:spacing w:val="47"/>
          <w:w w:val="125"/>
          <w:sz w:val="20"/>
        </w:rPr>
        <w:t>  </w:t>
      </w:r>
      <w:r>
        <w:rPr>
          <w:b/>
          <w:color w:val="E57E21"/>
          <w:spacing w:val="-2"/>
          <w:w w:val="120"/>
          <w:sz w:val="20"/>
        </w:rPr>
        <w:t>Medium</w:t>
      </w:r>
      <w:r>
        <w:rPr>
          <w:b/>
          <w:color w:val="E57E21"/>
          <w:sz w:val="20"/>
        </w:rPr>
        <w:tab/>
      </w:r>
      <w:r>
        <w:rPr>
          <w:w w:val="115"/>
          <w:sz w:val="20"/>
        </w:rPr>
        <w:t>Mutable</w:t>
      </w:r>
      <w:r>
        <w:rPr>
          <w:spacing w:val="79"/>
          <w:w w:val="125"/>
          <w:sz w:val="20"/>
        </w:rPr>
        <w:t> </w:t>
      </w:r>
      <w:r>
        <w:rPr>
          <w:spacing w:val="-2"/>
          <w:w w:val="125"/>
          <w:sz w:val="20"/>
        </w:rPr>
        <w:t>localStorage</w:t>
      </w:r>
    </w:p>
    <w:p>
      <w:pPr>
        <w:spacing w:line="235" w:lineRule="auto" w:before="1"/>
        <w:ind w:left="4121" w:right="26" w:firstLine="0"/>
        <w:jc w:val="both"/>
        <w:rPr>
          <w:sz w:val="20"/>
        </w:rPr>
      </w:pPr>
      <w:r>
        <w:rPr>
          <w:sz w:val="20"/>
        </w:rPr>
        <w:t>role tokens susceptible to manual override via </w:t>
      </w:r>
      <w:r>
        <w:rPr>
          <w:sz w:val="20"/>
        </w:rPr>
        <w:t>dev tools[cite:</w:t>
      </w:r>
      <w:r>
        <w:rPr>
          <w:spacing w:val="40"/>
          <w:sz w:val="20"/>
        </w:rPr>
        <w:t> </w:t>
      </w:r>
      <w:r>
        <w:rPr>
          <w:sz w:val="20"/>
        </w:rPr>
        <w:t>3].</w:t>
      </w:r>
    </w:p>
    <w:p>
      <w:pPr>
        <w:tabs>
          <w:tab w:pos="4121" w:val="left" w:leader="none"/>
        </w:tabs>
        <w:spacing w:line="242" w:lineRule="exact" w:before="67"/>
        <w:ind w:left="142" w:right="0" w:firstLine="0"/>
        <w:jc w:val="both"/>
        <w:rPr>
          <w:sz w:val="20"/>
        </w:rPr>
      </w:pPr>
      <w:r>
        <w:rPr>
          <w:b/>
          <w:w w:val="125"/>
          <w:sz w:val="20"/>
        </w:rPr>
        <w:t>Missing</w:t>
      </w:r>
      <w:r>
        <w:rPr>
          <w:b/>
          <w:spacing w:val="19"/>
          <w:w w:val="125"/>
          <w:sz w:val="20"/>
        </w:rPr>
        <w:t> </w:t>
      </w:r>
      <w:r>
        <w:rPr>
          <w:b/>
          <w:w w:val="125"/>
          <w:sz w:val="20"/>
        </w:rPr>
        <w:t>Transport</w:t>
      </w:r>
      <w:r>
        <w:rPr>
          <w:b/>
          <w:spacing w:val="19"/>
          <w:w w:val="130"/>
          <w:sz w:val="20"/>
        </w:rPr>
        <w:t> </w:t>
      </w:r>
      <w:r>
        <w:rPr>
          <w:b/>
          <w:w w:val="130"/>
          <w:sz w:val="20"/>
        </w:rPr>
        <w:t>TLS</w:t>
      </w:r>
      <w:r>
        <w:rPr>
          <w:b/>
          <w:spacing w:val="76"/>
          <w:w w:val="130"/>
          <w:sz w:val="20"/>
        </w:rPr>
        <w:t>  </w:t>
      </w:r>
      <w:r>
        <w:rPr>
          <w:b/>
          <w:color w:val="BF392B"/>
          <w:spacing w:val="-4"/>
          <w:w w:val="125"/>
          <w:sz w:val="20"/>
        </w:rPr>
        <w:t>High</w:t>
      </w:r>
      <w:r>
        <w:rPr>
          <w:b/>
          <w:color w:val="BF392B"/>
          <w:sz w:val="20"/>
        </w:rPr>
        <w:tab/>
      </w:r>
      <w:r>
        <w:rPr>
          <w:w w:val="125"/>
          <w:sz w:val="20"/>
        </w:rPr>
        <w:t>Plaintext</w:t>
      </w:r>
      <w:r>
        <w:rPr>
          <w:spacing w:val="77"/>
          <w:w w:val="125"/>
          <w:sz w:val="20"/>
        </w:rPr>
        <w:t> </w:t>
      </w:r>
      <w:r>
        <w:rPr>
          <w:w w:val="125"/>
          <w:sz w:val="20"/>
        </w:rPr>
        <w:t>HTTP</w:t>
      </w:r>
      <w:r>
        <w:rPr>
          <w:spacing w:val="77"/>
          <w:w w:val="125"/>
          <w:sz w:val="20"/>
        </w:rPr>
        <w:t> </w:t>
      </w:r>
      <w:r>
        <w:rPr>
          <w:spacing w:val="-2"/>
          <w:w w:val="110"/>
          <w:sz w:val="20"/>
        </w:rPr>
        <w:t>trans-</w:t>
      </w:r>
    </w:p>
    <w:p>
      <w:pPr>
        <w:spacing w:line="235" w:lineRule="auto" w:before="2"/>
        <w:ind w:left="4098" w:right="3" w:firstLine="23"/>
        <w:jc w:val="both"/>
        <w:rPr>
          <w:sz w:val="20"/>
        </w:rPr>
      </w:pPr>
      <w:r>
        <w:rPr>
          <w:w w:val="105"/>
          <w:sz w:val="20"/>
        </w:rPr>
        <w:t>port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vulnerable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sniffing and</w:t>
      </w:r>
      <w:r>
        <w:rPr>
          <w:w w:val="105"/>
          <w:sz w:val="20"/>
        </w:rPr>
        <w:t> man-in-the-middle (MitM)</w:t>
      </w:r>
      <w:r>
        <w:rPr>
          <w:w w:val="105"/>
          <w:sz w:val="20"/>
        </w:rPr>
        <w:t> </w:t>
      </w:r>
      <w:r>
        <w:rPr>
          <w:w w:val="105"/>
          <w:sz w:val="20"/>
        </w:rPr>
        <w:t>inspection[cite:</w:t>
      </w:r>
      <w:r>
        <w:rPr>
          <w:spacing w:val="80"/>
          <w:w w:val="105"/>
          <w:sz w:val="20"/>
        </w:rPr>
        <w:t> </w:t>
      </w:r>
      <w:r>
        <w:rPr>
          <w:spacing w:val="-4"/>
          <w:w w:val="105"/>
          <w:sz w:val="20"/>
        </w:rPr>
        <w:t>3].</w:t>
      </w:r>
    </w:p>
    <w:p>
      <w:pPr>
        <w:spacing w:line="235" w:lineRule="auto" w:before="23"/>
        <w:ind w:left="142" w:right="282" w:firstLine="0"/>
        <w:jc w:val="both"/>
        <w:rPr>
          <w:sz w:val="20"/>
        </w:rPr>
      </w:pPr>
      <w:r>
        <w:rPr/>
        <w:br w:type="column"/>
      </w:r>
      <w:r>
        <w:rPr>
          <w:w w:val="105"/>
          <w:sz w:val="20"/>
        </w:rPr>
        <w:t>Migrate</w:t>
      </w:r>
      <w:r>
        <w:rPr>
          <w:w w:val="105"/>
          <w:sz w:val="20"/>
        </w:rPr>
        <w:t> authentication</w:t>
      </w:r>
      <w:r>
        <w:rPr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w w:val="105"/>
          <w:sz w:val="20"/>
        </w:rPr>
        <w:t> server-side</w:t>
      </w:r>
      <w:r>
        <w:rPr>
          <w:w w:val="105"/>
          <w:sz w:val="20"/>
        </w:rPr>
        <w:t> handler</w:t>
      </w:r>
      <w:r>
        <w:rPr>
          <w:w w:val="105"/>
          <w:sz w:val="20"/>
        </w:rPr>
        <w:t> with salted</w:t>
      </w:r>
      <w:r>
        <w:rPr>
          <w:w w:val="105"/>
          <w:sz w:val="20"/>
        </w:rPr>
        <w:t> bcrypt</w:t>
      </w:r>
      <w:r>
        <w:rPr>
          <w:w w:val="105"/>
          <w:sz w:val="20"/>
        </w:rPr>
        <w:t> password hashing[cite: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3].</w:t>
      </w:r>
    </w:p>
    <w:p>
      <w:pPr>
        <w:spacing w:line="235" w:lineRule="auto" w:before="71"/>
        <w:ind w:left="142" w:right="249" w:firstLine="0"/>
        <w:jc w:val="both"/>
        <w:rPr>
          <w:sz w:val="20"/>
        </w:rPr>
      </w:pPr>
      <w:r>
        <w:rPr>
          <w:w w:val="110"/>
          <w:sz w:val="20"/>
        </w:rPr>
        <w:t>Transition</w:t>
      </w:r>
      <w:r>
        <w:rPr>
          <w:w w:val="110"/>
          <w:sz w:val="20"/>
        </w:rPr>
        <w:t> to</w:t>
      </w:r>
      <w:r>
        <w:rPr>
          <w:w w:val="110"/>
          <w:sz w:val="20"/>
        </w:rPr>
        <w:t> </w:t>
      </w:r>
      <w:r>
        <w:rPr>
          <w:w w:val="110"/>
          <w:sz w:val="20"/>
        </w:rPr>
        <w:t>cryptograph-ically</w:t>
      </w:r>
      <w:r>
        <w:rPr>
          <w:w w:val="110"/>
          <w:sz w:val="20"/>
        </w:rPr>
        <w:t> signed</w:t>
      </w:r>
      <w:r>
        <w:rPr>
          <w:w w:val="110"/>
          <w:sz w:val="20"/>
        </w:rPr>
        <w:t> RS256</w:t>
      </w:r>
      <w:r>
        <w:rPr>
          <w:w w:val="110"/>
          <w:sz w:val="20"/>
        </w:rPr>
        <w:t> JWTs stored in HttpOnly, Secure cookies[cite: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3].</w:t>
      </w:r>
    </w:p>
    <w:p>
      <w:pPr>
        <w:spacing w:line="235" w:lineRule="auto" w:before="71"/>
        <w:ind w:left="142" w:right="249" w:firstLine="0"/>
        <w:jc w:val="both"/>
        <w:rPr>
          <w:sz w:val="20"/>
        </w:rPr>
      </w:pPr>
      <w:r>
        <w:rPr>
          <w:w w:val="110"/>
          <w:sz w:val="20"/>
        </w:rPr>
        <w:t>Enforce</w:t>
      </w:r>
      <w:r>
        <w:rPr>
          <w:w w:val="110"/>
          <w:sz w:val="20"/>
        </w:rPr>
        <w:t> </w:t>
      </w:r>
      <w:r>
        <w:rPr>
          <w:w w:val="115"/>
          <w:sz w:val="20"/>
        </w:rPr>
        <w:t>TLS</w:t>
      </w:r>
      <w:r>
        <w:rPr>
          <w:w w:val="115"/>
          <w:sz w:val="20"/>
        </w:rPr>
        <w:t> </w:t>
      </w:r>
      <w:r>
        <w:rPr>
          <w:w w:val="110"/>
          <w:sz w:val="20"/>
        </w:rPr>
        <w:t>1.3</w:t>
      </w:r>
      <w:r>
        <w:rPr>
          <w:w w:val="110"/>
          <w:sz w:val="20"/>
        </w:rPr>
        <w:t> protocol </w:t>
      </w:r>
      <w:r>
        <w:rPr>
          <w:sz w:val="20"/>
        </w:rPr>
        <w:t>binding via automated Let’s </w:t>
      </w:r>
      <w:r>
        <w:rPr>
          <w:w w:val="110"/>
          <w:sz w:val="20"/>
        </w:rPr>
        <w:t>Encrypt</w:t>
      </w:r>
      <w:r>
        <w:rPr>
          <w:w w:val="110"/>
          <w:sz w:val="20"/>
        </w:rPr>
        <w:t> certificates</w:t>
      </w:r>
      <w:r>
        <w:rPr>
          <w:w w:val="110"/>
          <w:sz w:val="20"/>
        </w:rPr>
        <w:t> on</w:t>
      </w:r>
      <w:r>
        <w:rPr>
          <w:w w:val="110"/>
          <w:sz w:val="20"/>
        </w:rPr>
        <w:t> </w:t>
      </w:r>
      <w:r>
        <w:rPr>
          <w:w w:val="110"/>
          <w:sz w:val="20"/>
        </w:rPr>
        <w:t>Ng-inx[cite: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3].</w:t>
      </w:r>
    </w:p>
    <w:p>
      <w:pPr>
        <w:spacing w:after="0" w:line="235" w:lineRule="auto"/>
        <w:jc w:val="both"/>
        <w:rPr>
          <w:sz w:val="20"/>
        </w:rPr>
        <w:sectPr>
          <w:type w:val="continuous"/>
          <w:pgSz w:w="11910" w:h="16840"/>
          <w:pgMar w:header="721" w:footer="806" w:top="1300" w:bottom="1000" w:left="1417" w:right="1275"/>
          <w:cols w:num="2" w:equalWidth="0">
            <w:col w:w="6343" w:space="63"/>
            <w:col w:w="2812"/>
          </w:cols>
        </w:sectPr>
      </w:pPr>
    </w:p>
    <w:p>
      <w:pPr>
        <w:pStyle w:val="BodyText"/>
        <w:rPr>
          <w:sz w:val="7"/>
        </w:rPr>
      </w:pPr>
    </w:p>
    <w:p>
      <w:pPr>
        <w:spacing w:line="20" w:lineRule="exact"/>
        <w:ind w:left="2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11430"/>
                <wp:effectExtent l="9525" t="0" r="2539" b="762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31510" cy="11430"/>
                          <a:chExt cx="5731510" cy="114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5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9pt;mso-position-horizontal-relative:char;mso-position-vertical-relative:line" id="docshapegroup8" coordorigin="0,0" coordsize="9026,18">
                <v:line style="position:absolute" from="0,9" to="9026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3"/>
        <w:ind w:right="137"/>
        <w:jc w:val="center"/>
      </w:pPr>
      <w:r>
        <w:rPr>
          <w:w w:val="105"/>
        </w:rPr>
        <w:t>Table</w:t>
      </w:r>
      <w:r>
        <w:rPr>
          <w:spacing w:val="34"/>
          <w:w w:val="105"/>
        </w:rPr>
        <w:t> </w:t>
      </w:r>
      <w:r>
        <w:rPr>
          <w:w w:val="105"/>
        </w:rPr>
        <w:t>1:</w:t>
      </w:r>
      <w:r>
        <w:rPr>
          <w:spacing w:val="61"/>
          <w:w w:val="105"/>
        </w:rPr>
        <w:t> </w:t>
      </w:r>
      <w:r>
        <w:rPr>
          <w:w w:val="105"/>
        </w:rPr>
        <w:t>Critical</w:t>
      </w:r>
      <w:r>
        <w:rPr>
          <w:spacing w:val="34"/>
          <w:w w:val="105"/>
        </w:rPr>
        <w:t> </w:t>
      </w:r>
      <w:r>
        <w:rPr>
          <w:w w:val="105"/>
        </w:rPr>
        <w:t>Vulnerability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Remediation</w:t>
      </w:r>
      <w:r>
        <w:rPr>
          <w:spacing w:val="34"/>
          <w:w w:val="105"/>
        </w:rPr>
        <w:t> </w:t>
      </w:r>
      <w:r>
        <w:rPr>
          <w:w w:val="105"/>
        </w:rPr>
        <w:t>Matrix[cite:</w:t>
      </w:r>
      <w:r>
        <w:rPr>
          <w:spacing w:val="61"/>
          <w:w w:val="105"/>
        </w:rPr>
        <w:t> </w:t>
      </w:r>
      <w:r>
        <w:rPr>
          <w:spacing w:val="-5"/>
          <w:w w:val="105"/>
        </w:rPr>
        <w:t>3]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Heading3"/>
        <w:numPr>
          <w:ilvl w:val="0"/>
          <w:numId w:val="1"/>
        </w:numPr>
        <w:tabs>
          <w:tab w:pos="507" w:val="left" w:leader="none"/>
        </w:tabs>
        <w:spacing w:line="240" w:lineRule="auto" w:before="1" w:after="0"/>
        <w:ind w:left="507" w:right="0" w:hanging="48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240730</wp:posOffset>
                </wp:positionV>
                <wp:extent cx="573151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55122pt;width:451.3pt;height:.1pt;mso-position-horizontal-relative:page;mso-position-vertical-relative:paragraph;z-index:-15726080;mso-wrap-distance-left:0;mso-wrap-distance-right:0" id="docshape9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mpirical Security Test Suite Outcomes" w:id="2"/>
      <w:bookmarkEnd w:id="2"/>
      <w:r>
        <w:rPr>
          <w:b w:val="0"/>
        </w:rPr>
      </w:r>
      <w:r>
        <w:rPr>
          <w:color w:val="133259"/>
          <w:w w:val="125"/>
        </w:rPr>
        <w:t>Empirical</w:t>
      </w:r>
      <w:r>
        <w:rPr>
          <w:color w:val="133259"/>
          <w:spacing w:val="16"/>
          <w:w w:val="125"/>
        </w:rPr>
        <w:t> </w:t>
      </w:r>
      <w:r>
        <w:rPr>
          <w:color w:val="133259"/>
          <w:w w:val="125"/>
        </w:rPr>
        <w:t>Security</w:t>
      </w:r>
      <w:r>
        <w:rPr>
          <w:color w:val="133259"/>
          <w:spacing w:val="17"/>
          <w:w w:val="125"/>
        </w:rPr>
        <w:t> </w:t>
      </w:r>
      <w:r>
        <w:rPr>
          <w:color w:val="133259"/>
          <w:w w:val="125"/>
        </w:rPr>
        <w:t>Test</w:t>
      </w:r>
      <w:r>
        <w:rPr>
          <w:color w:val="133259"/>
          <w:spacing w:val="17"/>
          <w:w w:val="125"/>
        </w:rPr>
        <w:t> </w:t>
      </w:r>
      <w:r>
        <w:rPr>
          <w:color w:val="133259"/>
          <w:w w:val="125"/>
        </w:rPr>
        <w:t>Suite</w:t>
      </w:r>
      <w:r>
        <w:rPr>
          <w:color w:val="133259"/>
          <w:spacing w:val="17"/>
          <w:w w:val="125"/>
        </w:rPr>
        <w:t> </w:t>
      </w:r>
      <w:r>
        <w:rPr>
          <w:color w:val="133259"/>
          <w:spacing w:val="-2"/>
          <w:w w:val="125"/>
        </w:rPr>
        <w:t>Outcomes</w:t>
      </w:r>
    </w:p>
    <w:p>
      <w:pPr>
        <w:pStyle w:val="BodyText"/>
        <w:spacing w:line="242" w:lineRule="auto" w:before="158"/>
        <w:ind w:left="23" w:hanging="8"/>
      </w:pP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access</w:t>
      </w:r>
      <w:r>
        <w:rPr>
          <w:spacing w:val="-5"/>
          <w:w w:val="105"/>
        </w:rPr>
        <w:t> </w:t>
      </w:r>
      <w:r>
        <w:rPr>
          <w:w w:val="105"/>
        </w:rPr>
        <w:t>control</w:t>
      </w:r>
      <w:r>
        <w:rPr>
          <w:spacing w:val="-5"/>
          <w:w w:val="105"/>
        </w:rPr>
        <w:t> </w:t>
      </w:r>
      <w:r>
        <w:rPr>
          <w:w w:val="105"/>
        </w:rPr>
        <w:t>plane</w:t>
      </w:r>
      <w:r>
        <w:rPr>
          <w:spacing w:val="-5"/>
          <w:w w:val="105"/>
        </w:rPr>
        <w:t> </w:t>
      </w:r>
      <w:r>
        <w:rPr>
          <w:w w:val="105"/>
        </w:rPr>
        <w:t>underwent</w:t>
      </w:r>
      <w:r>
        <w:rPr>
          <w:spacing w:val="-5"/>
          <w:w w:val="105"/>
        </w:rPr>
        <w:t> </w:t>
      </w:r>
      <w:r>
        <w:rPr>
          <w:w w:val="105"/>
        </w:rPr>
        <w:t>validation</w:t>
      </w:r>
      <w:r>
        <w:rPr>
          <w:spacing w:val="-5"/>
          <w:w w:val="105"/>
        </w:rPr>
        <w:t> </w:t>
      </w:r>
      <w:r>
        <w:rPr>
          <w:w w:val="105"/>
        </w:rPr>
        <w:t>across</w:t>
      </w:r>
      <w:r>
        <w:rPr>
          <w:spacing w:val="-5"/>
          <w:w w:val="105"/>
        </w:rPr>
        <w:t> </w:t>
      </w:r>
      <w:r>
        <w:rPr>
          <w:w w:val="105"/>
        </w:rPr>
        <w:t>multiple</w:t>
      </w:r>
      <w:r>
        <w:rPr>
          <w:spacing w:val="-4"/>
          <w:w w:val="105"/>
        </w:rPr>
        <w:t> </w:t>
      </w:r>
      <w:r>
        <w:rPr>
          <w:w w:val="105"/>
        </w:rPr>
        <w:t>attack</w:t>
      </w:r>
      <w:r>
        <w:rPr>
          <w:spacing w:val="-5"/>
          <w:w w:val="105"/>
        </w:rPr>
        <w:t> </w:t>
      </w:r>
      <w:r>
        <w:rPr>
          <w:w w:val="105"/>
        </w:rPr>
        <w:t>vectors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assess</w:t>
      </w:r>
      <w:r>
        <w:rPr>
          <w:spacing w:val="-5"/>
          <w:w w:val="105"/>
        </w:rPr>
        <w:t> </w:t>
      </w:r>
      <w:r>
        <w:rPr>
          <w:w w:val="105"/>
        </w:rPr>
        <w:t>resilience against malicious traversals.</w:t>
      </w:r>
    </w:p>
    <w:p>
      <w:pPr>
        <w:pStyle w:val="BodyText"/>
        <w:spacing w:after="0" w:line="242" w:lineRule="auto"/>
        <w:sectPr>
          <w:type w:val="continuous"/>
          <w:pgSz w:w="11910" w:h="16840"/>
          <w:pgMar w:header="721" w:footer="806" w:top="1300" w:bottom="1000" w:left="1417" w:right="1275"/>
        </w:sectPr>
      </w:pPr>
    </w:p>
    <w:p>
      <w:pPr>
        <w:pStyle w:val="BodyText"/>
        <w:spacing w:before="8"/>
        <w:rPr>
          <w:sz w:val="10"/>
        </w:rPr>
      </w:pPr>
    </w:p>
    <w:p>
      <w:pPr>
        <w:spacing w:line="20" w:lineRule="exact"/>
        <w:ind w:left="2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11430"/>
                <wp:effectExtent l="9525" t="0" r="2539" b="762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31510" cy="11430"/>
                          <a:chExt cx="5731510" cy="1143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55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9pt;mso-position-horizontal-relative:char;mso-position-vertical-relative:line" id="docshapegroup10" coordorigin="0,0" coordsize="9026,18">
                <v:line style="position:absolute" from="0,9" to="9026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803" w:val="left" w:leader="none"/>
          <w:tab w:pos="5387" w:val="left" w:leader="none"/>
          <w:tab w:pos="7563" w:val="left" w:leader="none"/>
        </w:tabs>
        <w:spacing w:before="70"/>
        <w:ind w:left="1803" w:right="813" w:hanging="1702"/>
        <w:jc w:val="left"/>
        <w:rPr>
          <w:b/>
          <w:sz w:val="18"/>
        </w:rPr>
      </w:pPr>
      <w:r>
        <w:rPr>
          <w:b/>
          <w:w w:val="125"/>
          <w:sz w:val="18"/>
        </w:rPr>
        <w:t>Test</w:t>
      </w:r>
      <w:r>
        <w:rPr>
          <w:b/>
          <w:w w:val="125"/>
          <w:sz w:val="18"/>
        </w:rPr>
        <w:t> Focus</w:t>
      </w:r>
      <w:r>
        <w:rPr>
          <w:b/>
          <w:sz w:val="18"/>
        </w:rPr>
        <w:tab/>
      </w:r>
      <w:r>
        <w:rPr>
          <w:b/>
          <w:w w:val="125"/>
          <w:sz w:val="18"/>
        </w:rPr>
        <w:t>Adversarial</w:t>
      </w:r>
      <w:r>
        <w:rPr>
          <w:b/>
          <w:w w:val="125"/>
          <w:sz w:val="18"/>
        </w:rPr>
        <w:t> Vec-</w:t>
      </w:r>
      <w:r>
        <w:rPr>
          <w:b/>
          <w:spacing w:val="40"/>
          <w:w w:val="125"/>
          <w:sz w:val="18"/>
        </w:rPr>
        <w:t> </w:t>
      </w:r>
      <w:r>
        <w:rPr>
          <w:b/>
          <w:w w:val="125"/>
          <w:sz w:val="18"/>
        </w:rPr>
        <w:t>Targeted</w:t>
      </w:r>
      <w:r>
        <w:rPr>
          <w:b/>
          <w:w w:val="125"/>
          <w:sz w:val="18"/>
        </w:rPr>
        <w:t> Ingress</w:t>
      </w:r>
      <w:r>
        <w:rPr>
          <w:b/>
          <w:sz w:val="18"/>
        </w:rPr>
        <w:tab/>
      </w:r>
      <w:r>
        <w:rPr>
          <w:b/>
          <w:w w:val="125"/>
          <w:sz w:val="18"/>
        </w:rPr>
        <w:t>Enforced</w:t>
      </w:r>
      <w:r>
        <w:rPr>
          <w:b/>
          <w:w w:val="125"/>
          <w:sz w:val="18"/>
        </w:rPr>
        <w:t> ZTA</w:t>
      </w:r>
      <w:r>
        <w:rPr>
          <w:b/>
          <w:w w:val="125"/>
          <w:sz w:val="18"/>
        </w:rPr>
        <w:t> Tenet</w:t>
      </w:r>
      <w:r>
        <w:rPr>
          <w:b/>
          <w:sz w:val="18"/>
        </w:rPr>
        <w:tab/>
      </w:r>
      <w:r>
        <w:rPr>
          <w:b/>
          <w:spacing w:val="-6"/>
          <w:w w:val="125"/>
          <w:sz w:val="18"/>
        </w:rPr>
        <w:t>Outcome </w:t>
      </w:r>
      <w:r>
        <w:rPr>
          <w:b/>
          <w:spacing w:val="-4"/>
          <w:w w:val="125"/>
          <w:sz w:val="18"/>
        </w:rPr>
        <w:t>tor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48581</wp:posOffset>
                </wp:positionV>
                <wp:extent cx="573151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825344pt;width:451.3pt;height:.1pt;mso-position-horizontal-relative:page;mso-position-vertical-relative:paragraph;z-index:-15725056;mso-wrap-distance-left:0;mso-wrap-distance-right:0" id="docshape11" coordorigin="1440,77" coordsize="9026,0" path="m1440,77l10466,77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505" w:val="left" w:leader="none"/>
          <w:tab w:pos="5043" w:val="left" w:leader="none"/>
          <w:tab w:pos="7719" w:val="left" w:leader="none"/>
        </w:tabs>
        <w:spacing w:line="219" w:lineRule="exact" w:before="81"/>
        <w:ind w:left="102" w:right="0" w:firstLine="0"/>
        <w:jc w:val="left"/>
        <w:rPr>
          <w:b/>
          <w:sz w:val="18"/>
        </w:rPr>
      </w:pPr>
      <w:r>
        <w:rPr>
          <w:w w:val="115"/>
          <w:sz w:val="18"/>
        </w:rPr>
        <w:t>Administrative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Lo-</w:t>
      </w:r>
      <w:r>
        <w:rPr>
          <w:spacing w:val="61"/>
          <w:w w:val="115"/>
          <w:sz w:val="18"/>
        </w:rPr>
        <w:t> </w:t>
      </w:r>
      <w:r>
        <w:rPr>
          <w:w w:val="115"/>
          <w:sz w:val="18"/>
        </w:rPr>
        <w:t>Authorized</w:t>
      </w:r>
      <w:r>
        <w:rPr>
          <w:spacing w:val="3"/>
          <w:w w:val="115"/>
          <w:sz w:val="18"/>
        </w:rPr>
        <w:t> </w:t>
      </w:r>
      <w:r>
        <w:rPr>
          <w:spacing w:val="-4"/>
          <w:w w:val="115"/>
          <w:sz w:val="18"/>
        </w:rPr>
        <w:t>flow</w:t>
      </w:r>
      <w:r>
        <w:rPr>
          <w:sz w:val="18"/>
        </w:rPr>
        <w:tab/>
      </w:r>
      <w:r>
        <w:rPr>
          <w:spacing w:val="-2"/>
          <w:w w:val="120"/>
          <w:sz w:val="18"/>
        </w:rPr>
        <w:t>login.html</w:t>
      </w:r>
      <w:r>
        <w:rPr>
          <w:sz w:val="18"/>
        </w:rPr>
        <w:tab/>
      </w:r>
      <w:r>
        <w:rPr>
          <w:rFonts w:ascii="Arial" w:hAnsi="Arial"/>
          <w:i/>
          <w:w w:val="120"/>
          <w:sz w:val="18"/>
        </w:rPr>
        <w:t>→</w:t>
      </w:r>
      <w:r>
        <w:rPr>
          <w:rFonts w:ascii="Arial" w:hAnsi="Arial"/>
          <w:i/>
          <w:spacing w:val="79"/>
          <w:w w:val="120"/>
          <w:sz w:val="18"/>
        </w:rPr>
        <w:t> </w:t>
      </w:r>
      <w:r>
        <w:rPr>
          <w:w w:val="120"/>
          <w:sz w:val="18"/>
        </w:rPr>
        <w:t>Explicit</w:t>
      </w:r>
      <w:r>
        <w:rPr>
          <w:spacing w:val="4"/>
          <w:w w:val="120"/>
          <w:sz w:val="18"/>
        </w:rPr>
        <w:t> </w:t>
      </w:r>
      <w:r>
        <w:rPr>
          <w:spacing w:val="-2"/>
          <w:w w:val="120"/>
          <w:sz w:val="18"/>
        </w:rPr>
        <w:t>Verification</w:t>
      </w:r>
      <w:r>
        <w:rPr>
          <w:sz w:val="18"/>
        </w:rPr>
        <w:tab/>
      </w:r>
      <w:r>
        <w:rPr>
          <w:b/>
          <w:color w:val="26AD5F"/>
          <w:spacing w:val="-4"/>
          <w:w w:val="120"/>
          <w:sz w:val="18"/>
        </w:rPr>
        <w:t>PASS</w:t>
      </w:r>
    </w:p>
    <w:p>
      <w:pPr>
        <w:tabs>
          <w:tab w:pos="3504" w:val="left" w:leader="none"/>
        </w:tabs>
        <w:spacing w:line="219" w:lineRule="exact" w:before="0"/>
        <w:ind w:left="102" w:right="0" w:firstLine="0"/>
        <w:jc w:val="left"/>
        <w:rPr>
          <w:sz w:val="18"/>
        </w:rPr>
      </w:pPr>
      <w:r>
        <w:rPr>
          <w:spacing w:val="-5"/>
          <w:w w:val="110"/>
          <w:sz w:val="18"/>
        </w:rPr>
        <w:t>gin</w:t>
      </w:r>
      <w:r>
        <w:rPr>
          <w:sz w:val="18"/>
        </w:rPr>
        <w:tab/>
      </w:r>
      <w:r>
        <w:rPr>
          <w:spacing w:val="-2"/>
          <w:w w:val="110"/>
          <w:sz w:val="18"/>
        </w:rPr>
        <w:t>admin.html</w:t>
      </w:r>
    </w:p>
    <w:p>
      <w:pPr>
        <w:tabs>
          <w:tab w:pos="1701" w:val="left" w:leader="none"/>
          <w:tab w:pos="3403" w:val="left" w:leader="none"/>
          <w:tab w:pos="4941" w:val="left" w:leader="none"/>
          <w:tab w:pos="7616" w:val="left" w:leader="none"/>
        </w:tabs>
        <w:spacing w:line="219" w:lineRule="exact" w:before="54"/>
        <w:ind w:left="0" w:right="867" w:firstLine="0"/>
        <w:jc w:val="center"/>
        <w:rPr>
          <w:b/>
          <w:sz w:val="18"/>
        </w:rPr>
      </w:pPr>
      <w:r>
        <w:rPr>
          <w:spacing w:val="-2"/>
          <w:w w:val="110"/>
          <w:sz w:val="18"/>
        </w:rPr>
        <w:t>Employee</w:t>
      </w:r>
      <w:r>
        <w:rPr>
          <w:spacing w:val="3"/>
          <w:w w:val="120"/>
          <w:sz w:val="18"/>
        </w:rPr>
        <w:t> </w:t>
      </w:r>
      <w:r>
        <w:rPr>
          <w:spacing w:val="-2"/>
          <w:w w:val="120"/>
          <w:sz w:val="18"/>
        </w:rPr>
        <w:t>Login</w:t>
      </w:r>
      <w:r>
        <w:rPr>
          <w:sz w:val="18"/>
        </w:rPr>
        <w:tab/>
      </w:r>
      <w:r>
        <w:rPr>
          <w:w w:val="110"/>
          <w:sz w:val="18"/>
        </w:rPr>
        <w:t>Authorized</w:t>
      </w:r>
      <w:r>
        <w:rPr>
          <w:spacing w:val="11"/>
          <w:w w:val="120"/>
          <w:sz w:val="18"/>
        </w:rPr>
        <w:t> </w:t>
      </w:r>
      <w:r>
        <w:rPr>
          <w:spacing w:val="-4"/>
          <w:w w:val="120"/>
          <w:sz w:val="18"/>
        </w:rPr>
        <w:t>flow</w:t>
      </w:r>
      <w:r>
        <w:rPr>
          <w:sz w:val="18"/>
        </w:rPr>
        <w:tab/>
      </w:r>
      <w:r>
        <w:rPr>
          <w:spacing w:val="-2"/>
          <w:w w:val="120"/>
          <w:sz w:val="18"/>
        </w:rPr>
        <w:t>login.html</w:t>
      </w:r>
      <w:r>
        <w:rPr>
          <w:sz w:val="18"/>
        </w:rPr>
        <w:tab/>
      </w:r>
      <w:r>
        <w:rPr>
          <w:rFonts w:ascii="Arial" w:hAnsi="Arial"/>
          <w:i/>
          <w:w w:val="120"/>
          <w:sz w:val="18"/>
        </w:rPr>
        <w:t>→</w:t>
      </w:r>
      <w:r>
        <w:rPr>
          <w:rFonts w:ascii="Arial" w:hAnsi="Arial"/>
          <w:i/>
          <w:spacing w:val="78"/>
          <w:w w:val="120"/>
          <w:sz w:val="18"/>
        </w:rPr>
        <w:t> </w:t>
      </w:r>
      <w:r>
        <w:rPr>
          <w:w w:val="120"/>
          <w:sz w:val="18"/>
        </w:rPr>
        <w:t>Explicit</w:t>
      </w:r>
      <w:r>
        <w:rPr>
          <w:spacing w:val="4"/>
          <w:w w:val="120"/>
          <w:sz w:val="18"/>
        </w:rPr>
        <w:t> </w:t>
      </w:r>
      <w:r>
        <w:rPr>
          <w:spacing w:val="-2"/>
          <w:w w:val="120"/>
          <w:sz w:val="18"/>
        </w:rPr>
        <w:t>Verification</w:t>
      </w:r>
      <w:r>
        <w:rPr>
          <w:sz w:val="18"/>
        </w:rPr>
        <w:tab/>
      </w:r>
      <w:r>
        <w:rPr>
          <w:b/>
          <w:color w:val="26AD5F"/>
          <w:spacing w:val="-4"/>
          <w:w w:val="120"/>
          <w:sz w:val="18"/>
        </w:rPr>
        <w:t>PASS</w:t>
      </w:r>
    </w:p>
    <w:p>
      <w:pPr>
        <w:spacing w:line="219" w:lineRule="exact" w:before="0"/>
        <w:ind w:left="0" w:right="977" w:firstLine="0"/>
        <w:jc w:val="center"/>
        <w:rPr>
          <w:sz w:val="18"/>
        </w:rPr>
      </w:pPr>
      <w:r>
        <w:rPr>
          <w:spacing w:val="-2"/>
          <w:w w:val="110"/>
          <w:sz w:val="18"/>
        </w:rPr>
        <w:t>employee.html</w:t>
      </w:r>
    </w:p>
    <w:p>
      <w:pPr>
        <w:tabs>
          <w:tab w:pos="1086" w:val="left" w:leader="none"/>
          <w:tab w:pos="4309" w:val="left" w:leader="none"/>
          <w:tab w:pos="5060" w:val="left" w:leader="none"/>
        </w:tabs>
        <w:spacing w:line="219" w:lineRule="exact" w:before="55"/>
        <w:ind w:left="102" w:right="0" w:firstLine="0"/>
        <w:jc w:val="left"/>
        <w:rPr>
          <w:b/>
          <w:sz w:val="18"/>
        </w:rPr>
      </w:pPr>
      <w:r>
        <w:rPr>
          <w:spacing w:val="-2"/>
          <w:w w:val="115"/>
          <w:sz w:val="18"/>
        </w:rPr>
        <w:t>Privilege</w:t>
      </w:r>
      <w:r>
        <w:rPr>
          <w:sz w:val="18"/>
        </w:rPr>
        <w:tab/>
      </w:r>
      <w:r>
        <w:rPr>
          <w:w w:val="115"/>
          <w:sz w:val="18"/>
        </w:rPr>
        <w:t>Escala-</w:t>
      </w:r>
      <w:r>
        <w:rPr>
          <w:spacing w:val="50"/>
          <w:w w:val="115"/>
          <w:sz w:val="18"/>
        </w:rPr>
        <w:t> </w:t>
      </w:r>
      <w:r>
        <w:rPr>
          <w:w w:val="115"/>
          <w:sz w:val="18"/>
        </w:rPr>
        <w:t>Employee</w:t>
      </w:r>
      <w:r>
        <w:rPr>
          <w:spacing w:val="23"/>
          <w:w w:val="115"/>
          <w:sz w:val="18"/>
        </w:rPr>
        <w:t> </w:t>
      </w:r>
      <w:r>
        <w:rPr>
          <w:w w:val="115"/>
          <w:sz w:val="18"/>
        </w:rPr>
        <w:t>role</w:t>
      </w:r>
      <w:r>
        <w:rPr>
          <w:spacing w:val="22"/>
          <w:w w:val="115"/>
          <w:sz w:val="18"/>
        </w:rPr>
        <w:t> </w:t>
      </w:r>
      <w:r>
        <w:rPr>
          <w:w w:val="115"/>
          <w:sz w:val="18"/>
        </w:rPr>
        <w:t>ses-</w:t>
      </w:r>
      <w:r>
        <w:rPr>
          <w:spacing w:val="50"/>
          <w:w w:val="115"/>
          <w:sz w:val="18"/>
        </w:rPr>
        <w:t> </w:t>
      </w:r>
      <w:r>
        <w:rPr>
          <w:spacing w:val="-2"/>
          <w:w w:val="115"/>
          <w:sz w:val="18"/>
        </w:rPr>
        <w:t>Forced</w:t>
      </w:r>
      <w:r>
        <w:rPr>
          <w:sz w:val="18"/>
        </w:rPr>
        <w:tab/>
      </w:r>
      <w:r>
        <w:rPr>
          <w:spacing w:val="-2"/>
          <w:w w:val="115"/>
          <w:sz w:val="18"/>
        </w:rPr>
        <w:t>access</w:t>
      </w:r>
      <w:r>
        <w:rPr>
          <w:sz w:val="18"/>
        </w:rPr>
        <w:tab/>
      </w:r>
      <w:r>
        <w:rPr>
          <w:w w:val="115"/>
          <w:sz w:val="18"/>
        </w:rPr>
        <w:t>to</w:t>
      </w:r>
      <w:r>
        <w:rPr>
          <w:spacing w:val="68"/>
          <w:w w:val="150"/>
          <w:sz w:val="18"/>
        </w:rPr>
        <w:t> </w:t>
      </w:r>
      <w:r>
        <w:rPr>
          <w:w w:val="115"/>
          <w:sz w:val="18"/>
        </w:rPr>
        <w:t>Least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Privilege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Enforce-</w:t>
      </w:r>
      <w:r>
        <w:rPr>
          <w:spacing w:val="49"/>
          <w:w w:val="135"/>
          <w:sz w:val="18"/>
        </w:rPr>
        <w:t> </w:t>
      </w:r>
      <w:r>
        <w:rPr>
          <w:b/>
          <w:color w:val="26AD5F"/>
          <w:spacing w:val="-2"/>
          <w:w w:val="135"/>
          <w:sz w:val="18"/>
        </w:rPr>
        <w:t>BLOCKED</w:t>
      </w:r>
    </w:p>
    <w:p>
      <w:pPr>
        <w:tabs>
          <w:tab w:pos="1803" w:val="left" w:leader="none"/>
          <w:tab w:pos="3504" w:val="left" w:leader="none"/>
          <w:tab w:pos="5387" w:val="left" w:leader="none"/>
        </w:tabs>
        <w:spacing w:line="219" w:lineRule="exact" w:before="0"/>
        <w:ind w:left="102" w:right="0" w:firstLine="0"/>
        <w:jc w:val="left"/>
        <w:rPr>
          <w:sz w:val="18"/>
        </w:rPr>
      </w:pPr>
      <w:r>
        <w:rPr>
          <w:spacing w:val="-4"/>
          <w:w w:val="110"/>
          <w:sz w:val="18"/>
        </w:rPr>
        <w:t>tion</w:t>
      </w:r>
      <w:r>
        <w:rPr>
          <w:sz w:val="18"/>
        </w:rPr>
        <w:tab/>
      </w:r>
      <w:r>
        <w:rPr>
          <w:spacing w:val="-4"/>
          <w:w w:val="110"/>
          <w:sz w:val="18"/>
        </w:rPr>
        <w:t>sion</w:t>
      </w:r>
      <w:r>
        <w:rPr>
          <w:sz w:val="18"/>
        </w:rPr>
        <w:tab/>
      </w:r>
      <w:r>
        <w:rPr>
          <w:spacing w:val="-2"/>
          <w:w w:val="110"/>
          <w:sz w:val="18"/>
        </w:rPr>
        <w:t>admin.html</w:t>
      </w:r>
      <w:r>
        <w:rPr>
          <w:sz w:val="18"/>
        </w:rPr>
        <w:tab/>
      </w:r>
      <w:r>
        <w:rPr>
          <w:spacing w:val="-4"/>
          <w:w w:val="110"/>
          <w:sz w:val="18"/>
        </w:rPr>
        <w:t>ment</w:t>
      </w:r>
    </w:p>
    <w:p>
      <w:pPr>
        <w:spacing w:after="0" w:line="219" w:lineRule="exact"/>
        <w:jc w:val="left"/>
        <w:rPr>
          <w:sz w:val="18"/>
        </w:rPr>
        <w:sectPr>
          <w:pgSz w:w="11910" w:h="16840"/>
          <w:pgMar w:header="721" w:footer="806" w:top="1300" w:bottom="1000" w:left="1417" w:right="1275"/>
        </w:sectPr>
      </w:pPr>
    </w:p>
    <w:p>
      <w:pPr>
        <w:spacing w:line="219" w:lineRule="exact" w:before="54"/>
        <w:ind w:left="102" w:right="0" w:firstLine="0"/>
        <w:jc w:val="left"/>
        <w:rPr>
          <w:sz w:val="18"/>
        </w:rPr>
      </w:pPr>
      <w:r>
        <w:rPr>
          <w:w w:val="115"/>
          <w:sz w:val="18"/>
        </w:rPr>
        <w:t>Direct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URL</w:t>
      </w:r>
      <w:r>
        <w:rPr>
          <w:spacing w:val="11"/>
          <w:w w:val="115"/>
          <w:sz w:val="18"/>
        </w:rPr>
        <w:t> </w:t>
      </w:r>
      <w:r>
        <w:rPr>
          <w:w w:val="115"/>
          <w:sz w:val="18"/>
        </w:rPr>
        <w:t>Bypass</w:t>
      </w:r>
      <w:r>
        <w:rPr>
          <w:spacing w:val="33"/>
          <w:w w:val="115"/>
          <w:sz w:val="18"/>
        </w:rPr>
        <w:t>  </w:t>
      </w:r>
      <w:r>
        <w:rPr>
          <w:spacing w:val="-2"/>
          <w:w w:val="115"/>
          <w:sz w:val="18"/>
        </w:rPr>
        <w:t>Unauthenticated</w:t>
      </w:r>
    </w:p>
    <w:p>
      <w:pPr>
        <w:spacing w:line="219" w:lineRule="exact" w:before="0"/>
        <w:ind w:left="1803" w:right="0" w:firstLine="0"/>
        <w:jc w:val="left"/>
        <w:rPr>
          <w:sz w:val="18"/>
        </w:rPr>
      </w:pPr>
      <w:r>
        <w:rPr>
          <w:spacing w:val="-2"/>
          <w:sz w:val="18"/>
        </w:rPr>
        <w:t>session</w:t>
      </w:r>
    </w:p>
    <w:p>
      <w:pPr>
        <w:tabs>
          <w:tab w:pos="930" w:val="left" w:leader="none"/>
          <w:tab w:pos="1658" w:val="left" w:leader="none"/>
        </w:tabs>
        <w:spacing w:line="219" w:lineRule="exact" w:before="54"/>
        <w:ind w:left="102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w w:val="120"/>
          <w:sz w:val="18"/>
        </w:rPr>
        <w:t>Direct</w:t>
      </w:r>
      <w:r>
        <w:rPr>
          <w:sz w:val="18"/>
        </w:rPr>
        <w:tab/>
      </w:r>
      <w:r>
        <w:rPr>
          <w:spacing w:val="-5"/>
          <w:w w:val="120"/>
          <w:sz w:val="18"/>
        </w:rPr>
        <w:t>GET</w:t>
      </w:r>
      <w:r>
        <w:rPr>
          <w:sz w:val="18"/>
        </w:rPr>
        <w:tab/>
      </w:r>
      <w:r>
        <w:rPr>
          <w:spacing w:val="-15"/>
          <w:w w:val="120"/>
          <w:sz w:val="18"/>
        </w:rPr>
        <w:t>to</w:t>
      </w:r>
    </w:p>
    <w:p>
      <w:pPr>
        <w:spacing w:line="219" w:lineRule="exact" w:before="0"/>
        <w:ind w:left="102" w:right="0" w:firstLine="0"/>
        <w:jc w:val="left"/>
        <w:rPr>
          <w:sz w:val="18"/>
        </w:rPr>
      </w:pPr>
      <w:r>
        <w:rPr>
          <w:spacing w:val="-2"/>
          <w:w w:val="110"/>
          <w:sz w:val="18"/>
        </w:rPr>
        <w:t>admin.html</w:t>
      </w:r>
    </w:p>
    <w:p>
      <w:pPr>
        <w:spacing w:before="54"/>
        <w:ind w:left="102" w:right="0" w:firstLine="0"/>
        <w:jc w:val="left"/>
        <w:rPr>
          <w:b/>
          <w:sz w:val="18"/>
        </w:rPr>
      </w:pPr>
      <w:r>
        <w:rPr/>
        <w:br w:type="column"/>
      </w:r>
      <w:r>
        <w:rPr>
          <w:w w:val="110"/>
          <w:sz w:val="18"/>
        </w:rPr>
        <w:t>Pre-Render</w:t>
      </w:r>
      <w:r>
        <w:rPr>
          <w:spacing w:val="42"/>
          <w:w w:val="110"/>
          <w:sz w:val="18"/>
        </w:rPr>
        <w:t> </w:t>
      </w:r>
      <w:r>
        <w:rPr>
          <w:w w:val="110"/>
          <w:sz w:val="18"/>
        </w:rPr>
        <w:t>Verification</w:t>
      </w:r>
      <w:r>
        <w:rPr>
          <w:spacing w:val="75"/>
          <w:w w:val="110"/>
          <w:sz w:val="18"/>
        </w:rPr>
        <w:t>  </w:t>
      </w:r>
      <w:r>
        <w:rPr>
          <w:b/>
          <w:color w:val="26AD5F"/>
          <w:spacing w:val="-2"/>
          <w:w w:val="110"/>
          <w:sz w:val="18"/>
        </w:rPr>
        <w:t>BLOCKED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header="721" w:footer="806" w:top="1300" w:bottom="1000" w:left="1417" w:right="1275"/>
          <w:cols w:num="3" w:equalWidth="0">
            <w:col w:w="3213" w:space="189"/>
            <w:col w:w="1827" w:space="56"/>
            <w:col w:w="3933"/>
          </w:cols>
        </w:sectPr>
      </w:pPr>
    </w:p>
    <w:p>
      <w:pPr>
        <w:spacing w:before="54"/>
        <w:ind w:left="102" w:right="0" w:firstLine="0"/>
        <w:jc w:val="left"/>
        <w:rPr>
          <w:sz w:val="18"/>
        </w:rPr>
      </w:pPr>
      <w:r>
        <w:rPr>
          <w:w w:val="115"/>
          <w:sz w:val="18"/>
        </w:rPr>
        <w:t>Invalid</w:t>
      </w:r>
      <w:r>
        <w:rPr>
          <w:spacing w:val="37"/>
          <w:w w:val="115"/>
          <w:sz w:val="18"/>
        </w:rPr>
        <w:t> </w:t>
      </w:r>
      <w:r>
        <w:rPr>
          <w:w w:val="115"/>
          <w:sz w:val="18"/>
        </w:rPr>
        <w:t>Credential </w:t>
      </w:r>
      <w:r>
        <w:rPr>
          <w:spacing w:val="-4"/>
          <w:w w:val="115"/>
          <w:sz w:val="18"/>
        </w:rPr>
        <w:t>Flow</w:t>
      </w:r>
    </w:p>
    <w:p>
      <w:pPr>
        <w:spacing w:before="54"/>
        <w:ind w:left="102" w:right="0" w:firstLine="0"/>
        <w:jc w:val="left"/>
        <w:rPr>
          <w:sz w:val="18"/>
        </w:rPr>
      </w:pPr>
      <w:r>
        <w:rPr>
          <w:spacing w:val="-2"/>
          <w:w w:val="115"/>
          <w:sz w:val="18"/>
        </w:rPr>
        <w:t>Brute-Force</w:t>
      </w:r>
      <w:r>
        <w:rPr>
          <w:spacing w:val="-5"/>
          <w:w w:val="115"/>
          <w:sz w:val="18"/>
        </w:rPr>
        <w:t> </w:t>
      </w:r>
      <w:r>
        <w:rPr>
          <w:spacing w:val="-2"/>
          <w:w w:val="115"/>
          <w:sz w:val="18"/>
        </w:rPr>
        <w:t>Spray-</w:t>
      </w:r>
      <w:r>
        <w:rPr>
          <w:spacing w:val="-4"/>
          <w:w w:val="115"/>
          <w:sz w:val="18"/>
        </w:rPr>
        <w:t>ing</w:t>
      </w:r>
    </w:p>
    <w:p>
      <w:pPr>
        <w:spacing w:before="54"/>
        <w:ind w:left="88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w w:val="110"/>
          <w:sz w:val="18"/>
        </w:rPr>
        <w:t>Inauthentic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creden-tials</w:t>
      </w:r>
    </w:p>
    <w:p>
      <w:pPr>
        <w:spacing w:before="54"/>
        <w:ind w:left="88" w:right="0" w:firstLine="0"/>
        <w:jc w:val="left"/>
        <w:rPr>
          <w:sz w:val="18"/>
        </w:rPr>
      </w:pPr>
      <w:r>
        <w:rPr>
          <w:w w:val="110"/>
          <w:sz w:val="18"/>
        </w:rPr>
        <w:t>Iterated</w:t>
      </w:r>
      <w:r>
        <w:rPr>
          <w:w w:val="110"/>
          <w:sz w:val="18"/>
        </w:rPr>
        <w:t> </w:t>
      </w:r>
      <w:r>
        <w:rPr>
          <w:w w:val="110"/>
          <w:sz w:val="18"/>
        </w:rPr>
        <w:t>dictionary </w:t>
      </w:r>
      <w:r>
        <w:rPr>
          <w:spacing w:val="-2"/>
          <w:w w:val="110"/>
          <w:sz w:val="18"/>
        </w:rPr>
        <w:t>attack</w:t>
      </w:r>
    </w:p>
    <w:p>
      <w:pPr>
        <w:spacing w:before="54"/>
        <w:ind w:left="88" w:right="0" w:firstLine="0"/>
        <w:jc w:val="left"/>
        <w:rPr>
          <w:sz w:val="18"/>
        </w:rPr>
      </w:pPr>
      <w:r>
        <w:rPr/>
        <w:br w:type="column"/>
      </w:r>
      <w:r>
        <w:rPr>
          <w:w w:val="110"/>
          <w:sz w:val="18"/>
        </w:rPr>
        <w:t>Generic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failure</w:t>
      </w:r>
      <w:r>
        <w:rPr>
          <w:spacing w:val="31"/>
          <w:w w:val="110"/>
          <w:sz w:val="18"/>
        </w:rPr>
        <w:t> </w:t>
      </w:r>
      <w:r>
        <w:rPr>
          <w:w w:val="110"/>
          <w:sz w:val="18"/>
        </w:rPr>
        <w:t>feed-</w:t>
      </w:r>
      <w:r>
        <w:rPr>
          <w:spacing w:val="-4"/>
          <w:w w:val="110"/>
          <w:sz w:val="18"/>
        </w:rPr>
        <w:t>back</w:t>
      </w:r>
    </w:p>
    <w:p>
      <w:pPr>
        <w:spacing w:before="54"/>
        <w:ind w:left="88" w:right="68" w:firstLine="0"/>
        <w:jc w:val="left"/>
        <w:rPr>
          <w:sz w:val="18"/>
        </w:rPr>
      </w:pPr>
      <w:r>
        <w:rPr>
          <w:spacing w:val="-2"/>
          <w:w w:val="115"/>
          <w:sz w:val="18"/>
        </w:rPr>
        <w:t>High-frequency </w:t>
      </w:r>
      <w:r>
        <w:rPr>
          <w:w w:val="115"/>
          <w:sz w:val="18"/>
        </w:rPr>
        <w:t>POST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simulation</w:t>
      </w:r>
    </w:p>
    <w:p>
      <w:pPr>
        <w:spacing w:before="54"/>
        <w:ind w:left="88" w:right="0" w:firstLine="0"/>
        <w:jc w:val="left"/>
        <w:rPr>
          <w:sz w:val="18"/>
        </w:rPr>
      </w:pPr>
      <w:r>
        <w:rPr/>
        <w:br w:type="column"/>
      </w:r>
      <w:r>
        <w:rPr>
          <w:w w:val="110"/>
          <w:sz w:val="18"/>
        </w:rPr>
        <w:t>Attack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Surface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Mini-</w:t>
      </w:r>
      <w:r>
        <w:rPr>
          <w:spacing w:val="-2"/>
          <w:w w:val="110"/>
          <w:sz w:val="18"/>
        </w:rPr>
        <w:t>mization</w:t>
      </w:r>
    </w:p>
    <w:p>
      <w:pPr>
        <w:tabs>
          <w:tab w:pos="1080" w:val="left" w:leader="none"/>
        </w:tabs>
        <w:spacing w:before="54"/>
        <w:ind w:left="88" w:right="27" w:firstLine="0"/>
        <w:jc w:val="left"/>
        <w:rPr>
          <w:sz w:val="18"/>
        </w:rPr>
      </w:pPr>
      <w:r>
        <w:rPr>
          <w:spacing w:val="-2"/>
          <w:w w:val="115"/>
          <w:sz w:val="18"/>
        </w:rPr>
        <w:t>Resilient</w:t>
      </w:r>
      <w:r>
        <w:rPr>
          <w:sz w:val="18"/>
        </w:rPr>
        <w:tab/>
      </w:r>
      <w:r>
        <w:rPr>
          <w:spacing w:val="-2"/>
          <w:w w:val="115"/>
          <w:sz w:val="18"/>
        </w:rPr>
        <w:t>Fail-</w:t>
      </w:r>
      <w:r>
        <w:rPr>
          <w:spacing w:val="-2"/>
          <w:w w:val="115"/>
          <w:sz w:val="18"/>
        </w:rPr>
        <w:t>Closed Ingress</w:t>
      </w:r>
    </w:p>
    <w:p>
      <w:pPr>
        <w:spacing w:line="537" w:lineRule="auto" w:before="54"/>
        <w:ind w:left="89" w:right="701" w:firstLine="0"/>
        <w:jc w:val="left"/>
        <w:rPr>
          <w:b/>
          <w:sz w:val="18"/>
        </w:rPr>
      </w:pPr>
      <w:r>
        <w:rPr/>
        <w:br w:type="column"/>
      </w:r>
      <w:r>
        <w:rPr>
          <w:b/>
          <w:color w:val="26AD5F"/>
          <w:spacing w:val="-2"/>
          <w:w w:val="150"/>
          <w:sz w:val="18"/>
        </w:rPr>
        <w:t>BLOCKED BLOCKED</w:t>
      </w:r>
    </w:p>
    <w:p>
      <w:pPr>
        <w:spacing w:after="0" w:line="537" w:lineRule="auto"/>
        <w:jc w:val="left"/>
        <w:rPr>
          <w:b/>
          <w:sz w:val="18"/>
        </w:rPr>
        <w:sectPr>
          <w:type w:val="continuous"/>
          <w:pgSz w:w="11910" w:h="16840"/>
          <w:pgMar w:header="721" w:footer="806" w:top="1300" w:bottom="1000" w:left="1417" w:right="1275"/>
          <w:cols w:num="5" w:equalWidth="0">
            <w:col w:w="1676" w:space="40"/>
            <w:col w:w="1662" w:space="39"/>
            <w:col w:w="1843" w:space="39"/>
            <w:col w:w="2023" w:space="40"/>
            <w:col w:w="1856"/>
          </w:cols>
        </w:sectPr>
      </w:pPr>
    </w:p>
    <w:p>
      <w:pPr>
        <w:spacing w:before="2"/>
        <w:ind w:left="102" w:right="0" w:firstLine="0"/>
        <w:jc w:val="left"/>
        <w:rPr>
          <w:sz w:val="18"/>
        </w:rPr>
      </w:pPr>
      <w:r>
        <w:rPr>
          <w:spacing w:val="-2"/>
          <w:w w:val="110"/>
          <w:sz w:val="18"/>
        </w:rPr>
        <w:t>Continuous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Session </w:t>
      </w:r>
      <w:r>
        <w:rPr>
          <w:spacing w:val="-4"/>
          <w:w w:val="110"/>
          <w:sz w:val="18"/>
        </w:rPr>
        <w:t>Guard</w:t>
      </w:r>
    </w:p>
    <w:p>
      <w:pPr>
        <w:tabs>
          <w:tab w:pos="996" w:val="left" w:leader="none"/>
        </w:tabs>
        <w:spacing w:before="2"/>
        <w:ind w:left="102" w:right="0" w:firstLine="0"/>
        <w:jc w:val="left"/>
        <w:rPr>
          <w:sz w:val="18"/>
        </w:rPr>
      </w:pPr>
      <w:r>
        <w:rPr/>
        <w:br w:type="column"/>
      </w:r>
      <w:r>
        <w:rPr>
          <w:spacing w:val="-4"/>
          <w:w w:val="110"/>
          <w:sz w:val="18"/>
        </w:rPr>
        <w:t>DOM</w:t>
      </w:r>
      <w:r>
        <w:rPr>
          <w:sz w:val="18"/>
        </w:rPr>
        <w:tab/>
      </w:r>
      <w:r>
        <w:rPr>
          <w:spacing w:val="-2"/>
          <w:w w:val="110"/>
          <w:sz w:val="18"/>
        </w:rPr>
        <w:t>lifecycle reload</w:t>
      </w:r>
    </w:p>
    <w:p>
      <w:pPr>
        <w:tabs>
          <w:tab w:pos="1531" w:val="left" w:leader="none"/>
        </w:tabs>
        <w:spacing w:before="2"/>
        <w:ind w:left="102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w w:val="105"/>
          <w:sz w:val="18"/>
        </w:rPr>
        <w:t>Synchronous</w:t>
      </w:r>
      <w:r>
        <w:rPr>
          <w:sz w:val="18"/>
        </w:rPr>
        <w:tab/>
      </w:r>
      <w:r>
        <w:rPr>
          <w:spacing w:val="-2"/>
          <w:w w:val="105"/>
          <w:sz w:val="18"/>
        </w:rPr>
        <w:t>pre-</w:t>
      </w:r>
      <w:r>
        <w:rPr>
          <w:w w:val="105"/>
          <w:sz w:val="18"/>
        </w:rPr>
        <w:t>mount</w:t>
      </w:r>
      <w:r>
        <w:rPr>
          <w:w w:val="105"/>
          <w:sz w:val="18"/>
        </w:rPr>
        <w:t> hook</w:t>
      </w:r>
    </w:p>
    <w:p>
      <w:pPr>
        <w:tabs>
          <w:tab w:pos="2420" w:val="left" w:leader="none"/>
        </w:tabs>
        <w:spacing w:before="2"/>
        <w:ind w:left="88" w:right="0" w:firstLine="0"/>
        <w:jc w:val="left"/>
        <w:rPr>
          <w:b/>
          <w:sz w:val="18"/>
        </w:rPr>
      </w:pPr>
      <w:r>
        <w:rPr/>
        <w:br w:type="column"/>
      </w:r>
      <w:r>
        <w:rPr>
          <w:w w:val="110"/>
          <w:sz w:val="18"/>
        </w:rPr>
        <w:t>Continuous</w:t>
      </w:r>
      <w:r>
        <w:rPr>
          <w:w w:val="115"/>
          <w:sz w:val="18"/>
        </w:rPr>
        <w:t> </w:t>
      </w:r>
      <w:r>
        <w:rPr>
          <w:spacing w:val="-2"/>
          <w:w w:val="115"/>
          <w:sz w:val="18"/>
        </w:rPr>
        <w:t>Telemetry</w:t>
      </w:r>
      <w:r>
        <w:rPr>
          <w:sz w:val="18"/>
        </w:rPr>
        <w:tab/>
      </w:r>
      <w:r>
        <w:rPr>
          <w:b/>
          <w:color w:val="26AD5F"/>
          <w:spacing w:val="-4"/>
          <w:w w:val="120"/>
          <w:sz w:val="18"/>
        </w:rPr>
        <w:t>PASS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header="721" w:footer="806" w:top="1300" w:bottom="1000" w:left="1417" w:right="1275"/>
          <w:cols w:num="4" w:equalWidth="0">
            <w:col w:w="1645" w:space="56"/>
            <w:col w:w="1645" w:space="56"/>
            <w:col w:w="1857" w:space="40"/>
            <w:col w:w="3919"/>
          </w:cols>
        </w:sectPr>
      </w:pPr>
    </w:p>
    <w:p>
      <w:pPr>
        <w:pStyle w:val="BodyText"/>
        <w:spacing w:before="6"/>
        <w:rPr>
          <w:b/>
          <w:sz w:val="6"/>
        </w:rPr>
      </w:pPr>
    </w:p>
    <w:p>
      <w:pPr>
        <w:spacing w:line="20" w:lineRule="exact"/>
        <w:ind w:left="2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11430"/>
                <wp:effectExtent l="9525" t="0" r="2539" b="762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1510" cy="11430"/>
                          <a:chExt cx="5731510" cy="114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55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9pt;mso-position-horizontal-relative:char;mso-position-vertical-relative:line" id="docshapegroup12" coordorigin="0,0" coordsize="9026,18">
                <v:line style="position:absolute" from="0,9" to="9026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0"/>
        <w:ind w:right="139"/>
        <w:jc w:val="center"/>
      </w:pPr>
      <w:r>
        <w:rPr>
          <w:w w:val="105"/>
        </w:rPr>
        <w:t>Table</w:t>
      </w:r>
      <w:r>
        <w:rPr>
          <w:spacing w:val="27"/>
          <w:w w:val="105"/>
        </w:rPr>
        <w:t> </w:t>
      </w:r>
      <w:r>
        <w:rPr>
          <w:w w:val="105"/>
        </w:rPr>
        <w:t>2:</w:t>
      </w:r>
      <w:r>
        <w:rPr>
          <w:spacing w:val="52"/>
          <w:w w:val="105"/>
        </w:rPr>
        <w:t> </w:t>
      </w:r>
      <w:r>
        <w:rPr>
          <w:w w:val="105"/>
        </w:rPr>
        <w:t>Validation</w:t>
      </w:r>
      <w:r>
        <w:rPr>
          <w:spacing w:val="28"/>
          <w:w w:val="105"/>
        </w:rPr>
        <w:t> </w:t>
      </w:r>
      <w:r>
        <w:rPr>
          <w:w w:val="105"/>
        </w:rPr>
        <w:t>Results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Simulated</w:t>
      </w:r>
      <w:r>
        <w:rPr>
          <w:spacing w:val="27"/>
          <w:w w:val="105"/>
        </w:rPr>
        <w:t> </w:t>
      </w:r>
      <w:r>
        <w:rPr>
          <w:w w:val="105"/>
        </w:rPr>
        <w:t>Adversarial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Attacks</w:t>
      </w:r>
    </w:p>
    <w:p>
      <w:pPr>
        <w:pStyle w:val="BodyText"/>
        <w:spacing w:before="56"/>
      </w:pPr>
    </w:p>
    <w:p>
      <w:pPr>
        <w:pStyle w:val="Heading3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240147</wp:posOffset>
                </wp:positionV>
                <wp:extent cx="573151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09266pt;width:451.3pt;height:.1pt;mso-position-horizontal-relative:page;mso-position-vertical-relative:paragraph;z-index:-15724032;mso-wrap-distance-left:0;mso-wrap-distance-right:0" id="docshape13" coordorigin="1440,378" coordsize="9026,0" path="m1440,378l10466,378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cess Control Effectiveness Analysis" w:id="3"/>
      <w:bookmarkEnd w:id="3"/>
      <w:r>
        <w:rPr>
          <w:b w:val="0"/>
        </w:rPr>
      </w:r>
      <w:r>
        <w:rPr>
          <w:color w:val="133259"/>
          <w:w w:val="120"/>
        </w:rPr>
        <w:t>Access</w:t>
      </w:r>
      <w:r>
        <w:rPr>
          <w:color w:val="133259"/>
          <w:spacing w:val="31"/>
          <w:w w:val="120"/>
        </w:rPr>
        <w:t> </w:t>
      </w:r>
      <w:r>
        <w:rPr>
          <w:color w:val="133259"/>
          <w:w w:val="120"/>
        </w:rPr>
        <w:t>Control</w:t>
      </w:r>
      <w:r>
        <w:rPr>
          <w:color w:val="133259"/>
          <w:spacing w:val="31"/>
          <w:w w:val="120"/>
        </w:rPr>
        <w:t> </w:t>
      </w:r>
      <w:r>
        <w:rPr>
          <w:color w:val="133259"/>
          <w:w w:val="120"/>
        </w:rPr>
        <w:t>Effectiveness</w:t>
      </w:r>
      <w:r>
        <w:rPr>
          <w:color w:val="133259"/>
          <w:spacing w:val="30"/>
          <w:w w:val="120"/>
        </w:rPr>
        <w:t> </w:t>
      </w:r>
      <w:r>
        <w:rPr>
          <w:color w:val="133259"/>
          <w:spacing w:val="-2"/>
          <w:w w:val="120"/>
        </w:rPr>
        <w:t>Analysis</w:t>
      </w:r>
    </w:p>
    <w:p>
      <w:pPr>
        <w:pStyle w:val="BodyText"/>
        <w:spacing w:line="242" w:lineRule="auto" w:before="158"/>
        <w:ind w:left="23" w:hanging="8"/>
      </w:pPr>
      <w:r>
        <w:rPr>
          <w:w w:val="105"/>
        </w:rPr>
        <w:t>The application evaluates permissions deterministically, preventing cross-domain authorization </w:t>
      </w:r>
      <w:r>
        <w:rPr>
          <w:spacing w:val="-2"/>
          <w:w w:val="105"/>
        </w:rPr>
        <w:t>contamination.</w:t>
      </w:r>
    </w:p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0"/>
        <w:gridCol w:w="2288"/>
        <w:gridCol w:w="1972"/>
        <w:gridCol w:w="459"/>
        <w:gridCol w:w="2338"/>
      </w:tblGrid>
      <w:tr>
        <w:trPr>
          <w:trHeight w:val="599" w:hRule="atLeast"/>
        </w:trPr>
        <w:tc>
          <w:tcPr>
            <w:tcW w:w="197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89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Target</w:t>
            </w:r>
            <w:r>
              <w:rPr>
                <w:b/>
                <w:spacing w:val="20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Endpoint</w:t>
            </w:r>
          </w:p>
        </w:tc>
        <w:tc>
          <w:tcPr>
            <w:tcW w:w="228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12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Authenticated</w:t>
            </w:r>
            <w:r>
              <w:rPr>
                <w:b/>
                <w:spacing w:val="-3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Admin</w:t>
            </w:r>
          </w:p>
        </w:tc>
        <w:tc>
          <w:tcPr>
            <w:tcW w:w="19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69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Authenticated ployee</w:t>
            </w:r>
          </w:p>
        </w:tc>
        <w:tc>
          <w:tcPr>
            <w:tcW w:w="45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2"/>
              <w:rPr>
                <w:b/>
                <w:sz w:val="18"/>
              </w:rPr>
            </w:pPr>
            <w:r>
              <w:rPr>
                <w:b/>
                <w:w w:val="135"/>
                <w:sz w:val="18"/>
              </w:rPr>
              <w:t>Em-</w:t>
            </w:r>
          </w:p>
        </w:tc>
        <w:tc>
          <w:tcPr>
            <w:tcW w:w="233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82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Unauthenticated</w:t>
            </w:r>
            <w:r>
              <w:rPr>
                <w:b/>
                <w:spacing w:val="38"/>
                <w:w w:val="125"/>
                <w:sz w:val="18"/>
              </w:rPr>
              <w:t> </w:t>
            </w:r>
            <w:r>
              <w:rPr>
                <w:b/>
                <w:spacing w:val="-2"/>
                <w:w w:val="125"/>
                <w:sz w:val="18"/>
              </w:rPr>
              <w:t>Actor</w:t>
            </w:r>
          </w:p>
        </w:tc>
      </w:tr>
      <w:tr>
        <w:trPr>
          <w:trHeight w:val="356" w:hRule="atLeast"/>
        </w:trPr>
        <w:tc>
          <w:tcPr>
            <w:tcW w:w="19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7"/>
              <w:ind w:left="89"/>
              <w:rPr>
                <w:sz w:val="18"/>
              </w:rPr>
            </w:pPr>
            <w:r>
              <w:rPr>
                <w:spacing w:val="-2"/>
                <w:w w:val="125"/>
                <w:sz w:val="18"/>
              </w:rPr>
              <w:t>/login.html</w:t>
            </w:r>
          </w:p>
        </w:tc>
        <w:tc>
          <w:tcPr>
            <w:tcW w:w="228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7"/>
              <w:ind w:left="1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Accessible</w:t>
            </w:r>
          </w:p>
        </w:tc>
        <w:tc>
          <w:tcPr>
            <w:tcW w:w="19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7"/>
              <w:ind w:left="16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Accessible</w:t>
            </w:r>
          </w:p>
        </w:tc>
        <w:tc>
          <w:tcPr>
            <w:tcW w:w="459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7"/>
              <w:ind w:left="8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Accessible</w:t>
            </w:r>
          </w:p>
        </w:tc>
      </w:tr>
      <w:tr>
        <w:trPr>
          <w:trHeight w:val="504" w:hRule="atLeast"/>
        </w:trPr>
        <w:tc>
          <w:tcPr>
            <w:tcW w:w="1970" w:type="dxa"/>
          </w:tcPr>
          <w:p>
            <w:pPr>
              <w:pStyle w:val="TableParagraph"/>
              <w:spacing w:before="16"/>
              <w:ind w:left="89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/admin.html</w:t>
            </w:r>
          </w:p>
        </w:tc>
        <w:tc>
          <w:tcPr>
            <w:tcW w:w="2288" w:type="dxa"/>
          </w:tcPr>
          <w:p>
            <w:pPr>
              <w:pStyle w:val="TableParagraph"/>
              <w:spacing w:before="16"/>
              <w:ind w:left="113"/>
              <w:rPr>
                <w:b/>
                <w:sz w:val="18"/>
              </w:rPr>
            </w:pPr>
            <w:r>
              <w:rPr>
                <w:b/>
                <w:color w:val="26AD5F"/>
                <w:spacing w:val="-2"/>
                <w:w w:val="125"/>
                <w:sz w:val="18"/>
              </w:rPr>
              <w:t>Granted</w:t>
            </w:r>
          </w:p>
        </w:tc>
        <w:tc>
          <w:tcPr>
            <w:tcW w:w="1972" w:type="dxa"/>
          </w:tcPr>
          <w:p>
            <w:pPr>
              <w:pStyle w:val="TableParagraph"/>
              <w:spacing w:line="219" w:lineRule="exact" w:before="16"/>
              <w:ind w:left="169"/>
              <w:rPr>
                <w:b/>
                <w:sz w:val="18"/>
              </w:rPr>
            </w:pPr>
            <w:r>
              <w:rPr>
                <w:b/>
                <w:color w:val="BF392B"/>
                <w:spacing w:val="-2"/>
                <w:w w:val="120"/>
                <w:sz w:val="18"/>
              </w:rPr>
              <w:t>Denied</w:t>
            </w:r>
          </w:p>
          <w:p>
            <w:pPr>
              <w:pStyle w:val="TableParagraph"/>
              <w:spacing w:line="219" w:lineRule="exact"/>
              <w:ind w:left="147"/>
              <w:rPr>
                <w:sz w:val="18"/>
              </w:rPr>
            </w:pPr>
            <w:r>
              <w:rPr>
                <w:w w:val="110"/>
                <w:sz w:val="18"/>
              </w:rPr>
              <w:t>(Redirect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to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Login)</w:t>
            </w:r>
          </w:p>
        </w:tc>
        <w:tc>
          <w:tcPr>
            <w:tcW w:w="4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8" w:type="dxa"/>
          </w:tcPr>
          <w:p>
            <w:pPr>
              <w:pStyle w:val="TableParagraph"/>
              <w:spacing w:line="219" w:lineRule="exact" w:before="16"/>
              <w:ind w:left="82"/>
              <w:rPr>
                <w:b/>
                <w:sz w:val="18"/>
              </w:rPr>
            </w:pPr>
            <w:r>
              <w:rPr>
                <w:b/>
                <w:color w:val="BF392B"/>
                <w:spacing w:val="-2"/>
                <w:w w:val="120"/>
                <w:sz w:val="18"/>
              </w:rPr>
              <w:t>Denied</w:t>
            </w:r>
          </w:p>
          <w:p>
            <w:pPr>
              <w:pStyle w:val="TableParagraph"/>
              <w:spacing w:line="219" w:lineRule="exact"/>
              <w:ind w:left="60"/>
              <w:rPr>
                <w:sz w:val="18"/>
              </w:rPr>
            </w:pPr>
            <w:r>
              <w:rPr>
                <w:w w:val="110"/>
                <w:sz w:val="18"/>
              </w:rPr>
              <w:t>(Redirect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to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Login)</w:t>
            </w:r>
          </w:p>
        </w:tc>
      </w:tr>
      <w:tr>
        <w:trPr>
          <w:trHeight w:val="504" w:hRule="atLeast"/>
        </w:trPr>
        <w:tc>
          <w:tcPr>
            <w:tcW w:w="1970" w:type="dxa"/>
          </w:tcPr>
          <w:p>
            <w:pPr>
              <w:pStyle w:val="TableParagraph"/>
              <w:spacing w:before="16"/>
              <w:ind w:left="8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/employee.html</w:t>
            </w:r>
          </w:p>
        </w:tc>
        <w:tc>
          <w:tcPr>
            <w:tcW w:w="2288" w:type="dxa"/>
          </w:tcPr>
          <w:p>
            <w:pPr>
              <w:pStyle w:val="TableParagraph"/>
              <w:spacing w:line="219" w:lineRule="exact" w:before="16"/>
              <w:ind w:left="113"/>
              <w:rPr>
                <w:b/>
                <w:sz w:val="18"/>
              </w:rPr>
            </w:pPr>
            <w:r>
              <w:rPr>
                <w:b/>
                <w:color w:val="BF392B"/>
                <w:spacing w:val="-2"/>
                <w:w w:val="120"/>
                <w:sz w:val="18"/>
              </w:rPr>
              <w:t>Denied</w:t>
            </w:r>
          </w:p>
          <w:p>
            <w:pPr>
              <w:pStyle w:val="TableParagraph"/>
              <w:spacing w:line="219" w:lineRule="exact"/>
              <w:ind w:left="91"/>
              <w:rPr>
                <w:sz w:val="18"/>
              </w:rPr>
            </w:pPr>
            <w:r>
              <w:rPr>
                <w:w w:val="110"/>
                <w:sz w:val="18"/>
              </w:rPr>
              <w:t>(Redirect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to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Login)</w:t>
            </w:r>
          </w:p>
        </w:tc>
        <w:tc>
          <w:tcPr>
            <w:tcW w:w="1972" w:type="dxa"/>
          </w:tcPr>
          <w:p>
            <w:pPr>
              <w:pStyle w:val="TableParagraph"/>
              <w:spacing w:before="16"/>
              <w:ind w:left="169"/>
              <w:rPr>
                <w:b/>
                <w:sz w:val="18"/>
              </w:rPr>
            </w:pPr>
            <w:r>
              <w:rPr>
                <w:b/>
                <w:color w:val="26AD5F"/>
                <w:spacing w:val="-2"/>
                <w:w w:val="125"/>
                <w:sz w:val="18"/>
              </w:rPr>
              <w:t>Granted</w:t>
            </w:r>
          </w:p>
        </w:tc>
        <w:tc>
          <w:tcPr>
            <w:tcW w:w="4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8" w:type="dxa"/>
          </w:tcPr>
          <w:p>
            <w:pPr>
              <w:pStyle w:val="TableParagraph"/>
              <w:spacing w:line="219" w:lineRule="exact" w:before="16"/>
              <w:ind w:left="82"/>
              <w:rPr>
                <w:b/>
                <w:sz w:val="18"/>
              </w:rPr>
            </w:pPr>
            <w:r>
              <w:rPr>
                <w:b/>
                <w:color w:val="BF392B"/>
                <w:spacing w:val="-2"/>
                <w:w w:val="120"/>
                <w:sz w:val="18"/>
              </w:rPr>
              <w:t>Denied</w:t>
            </w:r>
          </w:p>
          <w:p>
            <w:pPr>
              <w:pStyle w:val="TableParagraph"/>
              <w:spacing w:line="219" w:lineRule="exact"/>
              <w:ind w:left="60"/>
              <w:rPr>
                <w:sz w:val="18"/>
              </w:rPr>
            </w:pPr>
            <w:r>
              <w:rPr>
                <w:w w:val="110"/>
                <w:sz w:val="18"/>
              </w:rPr>
              <w:t>(Redirect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to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Login)</w:t>
            </w:r>
          </w:p>
        </w:tc>
      </w:tr>
      <w:tr>
        <w:trPr>
          <w:trHeight w:val="528" w:hRule="atLeast"/>
        </w:trPr>
        <w:tc>
          <w:tcPr>
            <w:tcW w:w="19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89"/>
              <w:rPr>
                <w:sz w:val="18"/>
              </w:rPr>
            </w:pPr>
            <w:r>
              <w:rPr>
                <w:w w:val="115"/>
                <w:sz w:val="18"/>
              </w:rPr>
              <w:t>Direct</w:t>
            </w:r>
            <w:r>
              <w:rPr>
                <w:spacing w:val="57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Route</w:t>
            </w:r>
            <w:r>
              <w:rPr>
                <w:spacing w:val="57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Bypass</w:t>
            </w:r>
          </w:p>
        </w:tc>
        <w:tc>
          <w:tcPr>
            <w:tcW w:w="22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13"/>
              <w:rPr>
                <w:sz w:val="18"/>
              </w:rPr>
            </w:pPr>
            <w:r>
              <w:rPr>
                <w:w w:val="110"/>
                <w:sz w:val="18"/>
              </w:rPr>
              <w:t>Verified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against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Token</w:t>
            </w:r>
          </w:p>
        </w:tc>
        <w:tc>
          <w:tcPr>
            <w:tcW w:w="19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69"/>
              <w:rPr>
                <w:sz w:val="18"/>
              </w:rPr>
            </w:pPr>
            <w:r>
              <w:rPr>
                <w:w w:val="110"/>
                <w:sz w:val="18"/>
              </w:rPr>
              <w:t>Verified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against</w:t>
            </w:r>
            <w:r>
              <w:rPr>
                <w:spacing w:val="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Token</w:t>
            </w:r>
          </w:p>
        </w:tc>
        <w:tc>
          <w:tcPr>
            <w:tcW w:w="45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9" w:lineRule="exact" w:before="16"/>
              <w:ind w:left="83"/>
              <w:rPr>
                <w:b/>
                <w:sz w:val="18"/>
              </w:rPr>
            </w:pPr>
            <w:r>
              <w:rPr>
                <w:b/>
                <w:color w:val="BF392B"/>
                <w:spacing w:val="-2"/>
                <w:w w:val="120"/>
                <w:sz w:val="18"/>
              </w:rPr>
              <w:t>Denied</w:t>
            </w:r>
          </w:p>
          <w:p>
            <w:pPr>
              <w:pStyle w:val="TableParagraph"/>
              <w:spacing w:line="219" w:lineRule="exact"/>
              <w:ind w:left="60"/>
              <w:rPr>
                <w:sz w:val="18"/>
              </w:rPr>
            </w:pPr>
            <w:r>
              <w:rPr>
                <w:w w:val="110"/>
                <w:sz w:val="18"/>
              </w:rPr>
              <w:t>(Immediate</w:t>
            </w:r>
            <w:r>
              <w:rPr>
                <w:spacing w:val="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Egress)</w:t>
            </w:r>
          </w:p>
        </w:tc>
      </w:tr>
    </w:tbl>
    <w:p>
      <w:pPr>
        <w:pStyle w:val="BodyText"/>
        <w:spacing w:before="151"/>
        <w:ind w:right="138"/>
        <w:jc w:val="center"/>
      </w:pPr>
      <w:r>
        <w:rPr>
          <w:w w:val="110"/>
        </w:rPr>
        <w:t>Table</w:t>
      </w:r>
      <w:r>
        <w:rPr>
          <w:spacing w:val="1"/>
          <w:w w:val="110"/>
        </w:rPr>
        <w:t> </w:t>
      </w:r>
      <w:r>
        <w:rPr>
          <w:w w:val="110"/>
        </w:rPr>
        <w:t>3:</w:t>
      </w:r>
      <w:r>
        <w:rPr>
          <w:spacing w:val="20"/>
          <w:w w:val="110"/>
        </w:rPr>
        <w:t> </w:t>
      </w:r>
      <w:r>
        <w:rPr>
          <w:w w:val="110"/>
        </w:rPr>
        <w:t>Cross-Domain</w:t>
      </w:r>
      <w:r>
        <w:rPr>
          <w:spacing w:val="2"/>
          <w:w w:val="110"/>
        </w:rPr>
        <w:t> </w:t>
      </w:r>
      <w:r>
        <w:rPr>
          <w:w w:val="110"/>
        </w:rPr>
        <w:t>Access</w:t>
      </w:r>
      <w:r>
        <w:rPr>
          <w:spacing w:val="1"/>
          <w:w w:val="110"/>
        </w:rPr>
        <w:t> </w:t>
      </w:r>
      <w:r>
        <w:rPr>
          <w:w w:val="110"/>
        </w:rPr>
        <w:t>Control</w:t>
      </w:r>
      <w:r>
        <w:rPr>
          <w:spacing w:val="2"/>
          <w:w w:val="110"/>
        </w:rPr>
        <w:t> </w:t>
      </w:r>
      <w:r>
        <w:rPr>
          <w:w w:val="110"/>
        </w:rPr>
        <w:t>Policy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Evaluation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3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240230</wp:posOffset>
                </wp:positionV>
                <wp:extent cx="573151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15796pt;width:451.3pt;height:.1pt;mso-position-horizontal-relative:page;mso-position-vertical-relative:paragraph;z-index:-15723520;mso-wrap-distance-left:0;mso-wrap-distance-right:0" id="docshape14" coordorigin="1440,378" coordsize="9026,0" path="m1440,378l10466,378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OWASP Top 10 Security Alignment" w:id="4"/>
      <w:bookmarkEnd w:id="4"/>
      <w:r>
        <w:rPr>
          <w:b w:val="0"/>
        </w:rPr>
      </w:r>
      <w:r>
        <w:rPr>
          <w:color w:val="133259"/>
          <w:w w:val="125"/>
        </w:rPr>
        <w:t>OWASP</w:t>
      </w:r>
      <w:r>
        <w:rPr>
          <w:color w:val="133259"/>
          <w:spacing w:val="24"/>
          <w:w w:val="125"/>
        </w:rPr>
        <w:t> </w:t>
      </w:r>
      <w:r>
        <w:rPr>
          <w:color w:val="133259"/>
          <w:w w:val="125"/>
        </w:rPr>
        <w:t>Top</w:t>
      </w:r>
      <w:r>
        <w:rPr>
          <w:color w:val="133259"/>
          <w:spacing w:val="24"/>
          <w:w w:val="125"/>
        </w:rPr>
        <w:t> </w:t>
      </w:r>
      <w:r>
        <w:rPr>
          <w:color w:val="133259"/>
          <w:w w:val="125"/>
        </w:rPr>
        <w:t>10</w:t>
      </w:r>
      <w:r>
        <w:rPr>
          <w:color w:val="133259"/>
          <w:spacing w:val="24"/>
          <w:w w:val="125"/>
        </w:rPr>
        <w:t> </w:t>
      </w:r>
      <w:r>
        <w:rPr>
          <w:color w:val="133259"/>
          <w:w w:val="125"/>
        </w:rPr>
        <w:t>Security</w:t>
      </w:r>
      <w:r>
        <w:rPr>
          <w:color w:val="133259"/>
          <w:spacing w:val="24"/>
          <w:w w:val="125"/>
        </w:rPr>
        <w:t> </w:t>
      </w:r>
      <w:r>
        <w:rPr>
          <w:color w:val="133259"/>
          <w:spacing w:val="-2"/>
          <w:w w:val="125"/>
        </w:rPr>
        <w:t>Alignment</w:t>
      </w:r>
    </w:p>
    <w:p>
      <w:pPr>
        <w:pStyle w:val="BodyText"/>
        <w:spacing w:before="158"/>
        <w:ind w:left="15"/>
      </w:pPr>
      <w:r>
        <w:rPr/>
        <w:t>The</w:t>
      </w:r>
      <w:r>
        <w:rPr>
          <w:spacing w:val="23"/>
        </w:rPr>
        <w:t> </w:t>
      </w:r>
      <w:r>
        <w:rPr/>
        <w:t>architecture</w:t>
      </w:r>
      <w:r>
        <w:rPr>
          <w:spacing w:val="23"/>
        </w:rPr>
        <w:t> </w:t>
      </w:r>
      <w:r>
        <w:rPr/>
        <w:t>was</w:t>
      </w:r>
      <w:r>
        <w:rPr>
          <w:spacing w:val="23"/>
        </w:rPr>
        <w:t> </w:t>
      </w:r>
      <w:r>
        <w:rPr/>
        <w:t>mapped</w:t>
      </w:r>
      <w:r>
        <w:rPr>
          <w:spacing w:val="24"/>
        </w:rPr>
        <w:t> </w:t>
      </w:r>
      <w:r>
        <w:rPr/>
        <w:t>against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OWASP</w:t>
      </w:r>
      <w:r>
        <w:rPr>
          <w:spacing w:val="24"/>
        </w:rPr>
        <w:t> </w:t>
      </w:r>
      <w:r>
        <w:rPr/>
        <w:t>Top</w:t>
      </w:r>
      <w:r>
        <w:rPr>
          <w:spacing w:val="23"/>
        </w:rPr>
        <w:t> </w:t>
      </w:r>
      <w:r>
        <w:rPr/>
        <w:t>10</w:t>
      </w:r>
      <w:r>
        <w:rPr>
          <w:spacing w:val="23"/>
        </w:rPr>
        <w:t> </w:t>
      </w:r>
      <w:r>
        <w:rPr/>
        <w:t>standard</w:t>
      </w:r>
      <w:r>
        <w:rPr>
          <w:spacing w:val="24"/>
        </w:rPr>
        <w:t> </w:t>
      </w:r>
      <w:r>
        <w:rPr/>
        <w:t>to</w:t>
      </w:r>
      <w:r>
        <w:rPr>
          <w:spacing w:val="23"/>
        </w:rPr>
        <w:t> </w:t>
      </w:r>
      <w:r>
        <w:rPr/>
        <w:t>contextualize</w:t>
      </w:r>
      <w:r>
        <w:rPr>
          <w:spacing w:val="23"/>
        </w:rPr>
        <w:t> </w:t>
      </w:r>
      <w:r>
        <w:rPr/>
        <w:t>risk</w:t>
      </w:r>
      <w:r>
        <w:rPr>
          <w:spacing w:val="23"/>
        </w:rPr>
        <w:t> </w:t>
      </w:r>
      <w:r>
        <w:rPr>
          <w:spacing w:val="-2"/>
        </w:rPr>
        <w:t>exposure:</w:t>
      </w:r>
    </w:p>
    <w:p>
      <w:pPr>
        <w:pStyle w:val="BodyText"/>
        <w:spacing w:before="93"/>
      </w:pPr>
    </w:p>
    <w:p>
      <w:pPr>
        <w:pStyle w:val="Heading3"/>
        <w:numPr>
          <w:ilvl w:val="0"/>
          <w:numId w:val="1"/>
        </w:numPr>
        <w:tabs>
          <w:tab w:pos="507" w:val="left" w:leader="none"/>
        </w:tabs>
        <w:spacing w:line="240" w:lineRule="auto" w:before="0" w:after="0"/>
        <w:ind w:left="507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240354</wp:posOffset>
                </wp:positionV>
                <wp:extent cx="573151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25531pt;width:451.3pt;height:.1pt;mso-position-horizontal-relative:page;mso-position-vertical-relative:paragraph;z-index:-15723008;mso-wrap-distance-left:0;mso-wrap-distance-right:0" id="docshape15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trategic Recommendations and Production" w:id="5"/>
      <w:bookmarkEnd w:id="5"/>
      <w:r>
        <w:rPr>
          <w:b w:val="0"/>
        </w:rPr>
      </w:r>
      <w:r>
        <w:rPr>
          <w:color w:val="133259"/>
          <w:w w:val="120"/>
        </w:rPr>
        <w:t>Strategic</w:t>
      </w:r>
      <w:r>
        <w:rPr>
          <w:color w:val="133259"/>
          <w:spacing w:val="32"/>
          <w:w w:val="120"/>
        </w:rPr>
        <w:t> </w:t>
      </w:r>
      <w:r>
        <w:rPr>
          <w:color w:val="133259"/>
          <w:w w:val="120"/>
        </w:rPr>
        <w:t>Recommendations</w:t>
      </w:r>
      <w:r>
        <w:rPr>
          <w:color w:val="133259"/>
          <w:spacing w:val="33"/>
          <w:w w:val="120"/>
        </w:rPr>
        <w:t> </w:t>
      </w:r>
      <w:r>
        <w:rPr>
          <w:color w:val="133259"/>
          <w:w w:val="120"/>
        </w:rPr>
        <w:t>and</w:t>
      </w:r>
      <w:r>
        <w:rPr>
          <w:color w:val="133259"/>
          <w:spacing w:val="33"/>
          <w:w w:val="120"/>
        </w:rPr>
        <w:t> </w:t>
      </w:r>
      <w:r>
        <w:rPr>
          <w:color w:val="133259"/>
          <w:w w:val="120"/>
        </w:rPr>
        <w:t>Production</w:t>
      </w:r>
      <w:r>
        <w:rPr>
          <w:color w:val="133259"/>
          <w:spacing w:val="33"/>
          <w:w w:val="120"/>
        </w:rPr>
        <w:t> </w:t>
      </w:r>
      <w:r>
        <w:rPr>
          <w:color w:val="133259"/>
          <w:spacing w:val="-2"/>
          <w:w w:val="120"/>
        </w:rPr>
        <w:t>Roadmap</w:t>
      </w:r>
    </w:p>
    <w:p>
      <w:pPr>
        <w:pStyle w:val="BodyText"/>
        <w:spacing w:line="242" w:lineRule="auto" w:before="158"/>
        <w:ind w:left="23" w:hanging="8"/>
      </w:pPr>
      <w:r>
        <w:rPr/>
        <w:t>To</w:t>
      </w:r>
      <w:r>
        <w:rPr>
          <w:spacing w:val="40"/>
        </w:rPr>
        <w:t> </w:t>
      </w:r>
      <w:r>
        <w:rPr/>
        <w:t>elevate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prototype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enterprise-grade</w:t>
      </w:r>
      <w:r>
        <w:rPr>
          <w:spacing w:val="40"/>
        </w:rPr>
        <w:t> </w:t>
      </w:r>
      <w:r>
        <w:rPr/>
        <w:t>zero-trust</w:t>
      </w:r>
      <w:r>
        <w:rPr>
          <w:spacing w:val="40"/>
        </w:rPr>
        <w:t> </w:t>
      </w:r>
      <w:r>
        <w:rPr/>
        <w:t>deployment,</w:t>
      </w:r>
      <w:r>
        <w:rPr>
          <w:spacing w:val="40"/>
        </w:rPr>
        <w:t> </w:t>
      </w:r>
      <w:r>
        <w:rPr/>
        <w:t>recommendations</w:t>
      </w:r>
      <w:r>
        <w:rPr>
          <w:spacing w:val="40"/>
        </w:rPr>
        <w:t> </w:t>
      </w:r>
      <w:r>
        <w:rPr/>
        <w:t>are organized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phased</w:t>
      </w:r>
      <w:r>
        <w:rPr>
          <w:spacing w:val="40"/>
        </w:rPr>
        <w:t> </w:t>
      </w:r>
      <w:r>
        <w:rPr/>
        <w:t>operational</w:t>
      </w:r>
      <w:r>
        <w:rPr>
          <w:spacing w:val="40"/>
        </w:rPr>
        <w:t> </w:t>
      </w:r>
      <w:r>
        <w:rPr/>
        <w:t>milestones[cite:</w:t>
      </w:r>
      <w:r>
        <w:rPr>
          <w:spacing w:val="40"/>
        </w:rPr>
        <w:t> </w:t>
      </w:r>
      <w:r>
        <w:rPr/>
        <w:t>3]:</w:t>
      </w:r>
    </w:p>
    <w:p>
      <w:pPr>
        <w:pStyle w:val="BodyText"/>
        <w:spacing w:before="25"/>
      </w:pPr>
    </w:p>
    <w:p>
      <w:pPr>
        <w:pStyle w:val="Heading4"/>
        <w:numPr>
          <w:ilvl w:val="1"/>
          <w:numId w:val="1"/>
        </w:numPr>
        <w:tabs>
          <w:tab w:pos="635" w:val="left" w:leader="none"/>
        </w:tabs>
        <w:spacing w:line="240" w:lineRule="auto" w:before="0" w:after="0"/>
        <w:ind w:left="635" w:right="0" w:hanging="612"/>
        <w:jc w:val="left"/>
      </w:pPr>
      <w:bookmarkStart w:name="Phase I: Immediate Production Hardening" w:id="6"/>
      <w:bookmarkEnd w:id="6"/>
      <w:r>
        <w:rPr>
          <w:b w:val="0"/>
        </w:rPr>
      </w:r>
      <w:r>
        <w:rPr>
          <w:color w:val="287FB9"/>
          <w:w w:val="120"/>
        </w:rPr>
        <w:t>Phase</w:t>
      </w:r>
      <w:r>
        <w:rPr>
          <w:color w:val="287FB9"/>
          <w:spacing w:val="9"/>
          <w:w w:val="120"/>
        </w:rPr>
        <w:t> </w:t>
      </w:r>
      <w:r>
        <w:rPr>
          <w:color w:val="287FB9"/>
          <w:w w:val="120"/>
        </w:rPr>
        <w:t>I:</w:t>
      </w:r>
      <w:r>
        <w:rPr>
          <w:color w:val="287FB9"/>
          <w:spacing w:val="9"/>
          <w:w w:val="120"/>
        </w:rPr>
        <w:t> </w:t>
      </w:r>
      <w:r>
        <w:rPr>
          <w:color w:val="287FB9"/>
          <w:w w:val="120"/>
        </w:rPr>
        <w:t>Immediate</w:t>
      </w:r>
      <w:r>
        <w:rPr>
          <w:color w:val="287FB9"/>
          <w:spacing w:val="9"/>
          <w:w w:val="120"/>
        </w:rPr>
        <w:t> </w:t>
      </w:r>
      <w:r>
        <w:rPr>
          <w:color w:val="287FB9"/>
          <w:w w:val="120"/>
        </w:rPr>
        <w:t>Production</w:t>
      </w:r>
      <w:r>
        <w:rPr>
          <w:color w:val="287FB9"/>
          <w:spacing w:val="9"/>
          <w:w w:val="120"/>
        </w:rPr>
        <w:t> </w:t>
      </w:r>
      <w:r>
        <w:rPr>
          <w:color w:val="287FB9"/>
          <w:spacing w:val="-2"/>
          <w:w w:val="120"/>
        </w:rPr>
        <w:t>Hardening</w:t>
      </w:r>
    </w:p>
    <w:p>
      <w:pPr>
        <w:pStyle w:val="ListParagraph"/>
        <w:numPr>
          <w:ilvl w:val="2"/>
          <w:numId w:val="1"/>
        </w:numPr>
        <w:tabs>
          <w:tab w:pos="348" w:val="left" w:leader="none"/>
          <w:tab w:pos="350" w:val="left" w:leader="none"/>
        </w:tabs>
        <w:spacing w:line="242" w:lineRule="auto" w:before="138" w:after="0"/>
        <w:ind w:left="350" w:right="125" w:hanging="218"/>
        <w:jc w:val="left"/>
        <w:rPr>
          <w:sz w:val="22"/>
        </w:rPr>
      </w:pPr>
      <w:r>
        <w:rPr>
          <w:b/>
          <w:w w:val="110"/>
          <w:sz w:val="22"/>
        </w:rPr>
        <w:t>Backend-Mediated</w:t>
      </w:r>
      <w:r>
        <w:rPr>
          <w:b/>
          <w:w w:val="110"/>
          <w:sz w:val="22"/>
        </w:rPr>
        <w:t> Verification:</w:t>
      </w:r>
      <w:r>
        <w:rPr>
          <w:b/>
          <w:spacing w:val="21"/>
          <w:w w:val="110"/>
          <w:sz w:val="22"/>
        </w:rPr>
        <w:t> </w:t>
      </w:r>
      <w:r>
        <w:rPr>
          <w:w w:val="110"/>
          <w:sz w:val="22"/>
        </w:rPr>
        <w:t>Implement an isolated authentication API using bcrypt-hashed credentials stored in MySQL[cite: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3].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type w:val="continuous"/>
          <w:pgSz w:w="11910" w:h="16840"/>
          <w:pgMar w:header="721" w:footer="806" w:top="1300" w:bottom="1000" w:left="1417" w:right="1275"/>
        </w:sectPr>
      </w:pPr>
    </w:p>
    <w:p>
      <w:pPr>
        <w:pStyle w:val="BodyText"/>
        <w:spacing w:before="8"/>
        <w:rPr>
          <w:sz w:val="10"/>
        </w:rPr>
      </w:pPr>
    </w:p>
    <w:p>
      <w:pPr>
        <w:spacing w:line="20" w:lineRule="exact"/>
        <w:ind w:left="2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11430"/>
                <wp:effectExtent l="9525" t="0" r="2539" b="762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731510" cy="11430"/>
                          <a:chExt cx="5731510" cy="1143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55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9pt;mso-position-horizontal-relative:char;mso-position-vertical-relative:line" id="docshapegroup16" coordorigin="0,0" coordsize="9026,18">
                <v:line style="position:absolute" from="0,9" to="9026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10" w:h="16840"/>
          <w:pgMar w:header="721" w:footer="806" w:top="1300" w:bottom="1000" w:left="1417" w:right="1275"/>
        </w:sectPr>
      </w:pPr>
    </w:p>
    <w:p>
      <w:pPr>
        <w:tabs>
          <w:tab w:pos="1208" w:val="left" w:leader="none"/>
        </w:tabs>
        <w:spacing w:before="1"/>
        <w:ind w:left="102" w:right="38" w:firstLine="0"/>
        <w:jc w:val="left"/>
        <w:rPr>
          <w:b/>
          <w:sz w:val="18"/>
        </w:rPr>
      </w:pPr>
      <w:r>
        <w:rPr>
          <w:b/>
          <w:spacing w:val="-2"/>
          <w:w w:val="135"/>
          <w:sz w:val="18"/>
        </w:rPr>
        <w:t>OWASP</w:t>
      </w:r>
      <w:r>
        <w:rPr>
          <w:b/>
          <w:sz w:val="18"/>
        </w:rPr>
        <w:tab/>
      </w:r>
      <w:r>
        <w:rPr>
          <w:b/>
          <w:spacing w:val="-2"/>
          <w:w w:val="135"/>
          <w:sz w:val="18"/>
        </w:rPr>
        <w:t>Cate-</w:t>
      </w:r>
      <w:r>
        <w:rPr>
          <w:b/>
          <w:spacing w:val="-4"/>
          <w:w w:val="135"/>
          <w:sz w:val="18"/>
        </w:rPr>
        <w:t>gory</w:t>
      </w:r>
    </w:p>
    <w:p>
      <w:pPr>
        <w:tabs>
          <w:tab w:pos="947" w:val="left" w:leader="none"/>
        </w:tabs>
        <w:spacing w:line="219" w:lineRule="exact" w:before="1"/>
        <w:ind w:left="102" w:right="0" w:firstLine="0"/>
        <w:jc w:val="center"/>
        <w:rPr>
          <w:b/>
          <w:sz w:val="18"/>
        </w:rPr>
      </w:pPr>
      <w:r>
        <w:rPr/>
        <w:br w:type="column"/>
      </w:r>
      <w:r>
        <w:rPr>
          <w:b/>
          <w:spacing w:val="-2"/>
          <w:w w:val="125"/>
          <w:sz w:val="18"/>
        </w:rPr>
        <w:t>Status</w:t>
      </w:r>
      <w:r>
        <w:rPr>
          <w:b/>
          <w:sz w:val="18"/>
        </w:rPr>
        <w:tab/>
      </w:r>
      <w:r>
        <w:rPr>
          <w:b/>
          <w:w w:val="125"/>
          <w:sz w:val="18"/>
        </w:rPr>
        <w:t>Mitigation</w:t>
      </w:r>
      <w:r>
        <w:rPr>
          <w:b/>
          <w:spacing w:val="64"/>
          <w:w w:val="125"/>
          <w:sz w:val="18"/>
        </w:rPr>
        <w:t> </w:t>
      </w:r>
      <w:r>
        <w:rPr>
          <w:b/>
          <w:spacing w:val="-4"/>
          <w:w w:val="125"/>
          <w:sz w:val="18"/>
        </w:rPr>
        <w:t>Vec-</w:t>
      </w:r>
    </w:p>
    <w:p>
      <w:pPr>
        <w:spacing w:line="219" w:lineRule="exact" w:before="0"/>
        <w:ind w:left="102" w:right="385" w:firstLine="0"/>
        <w:jc w:val="center"/>
        <w:rPr>
          <w:b/>
          <w:sz w:val="18"/>
        </w:rPr>
      </w:pPr>
      <w:r>
        <w:rPr>
          <w:b/>
          <w:spacing w:val="-5"/>
          <w:w w:val="125"/>
          <w:sz w:val="18"/>
        </w:rPr>
        <w:t>tor</w:t>
      </w:r>
    </w:p>
    <w:p>
      <w:pPr>
        <w:spacing w:before="1"/>
        <w:ind w:left="84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pacing w:val="-2"/>
          <w:w w:val="125"/>
          <w:sz w:val="18"/>
        </w:rPr>
        <w:t>Technical</w:t>
      </w:r>
      <w:r>
        <w:rPr>
          <w:b/>
          <w:spacing w:val="9"/>
          <w:w w:val="125"/>
          <w:sz w:val="18"/>
        </w:rPr>
        <w:t> </w:t>
      </w:r>
      <w:r>
        <w:rPr>
          <w:b/>
          <w:spacing w:val="-2"/>
          <w:w w:val="125"/>
          <w:sz w:val="18"/>
        </w:rPr>
        <w:t>Implementation</w:t>
      </w:r>
      <w:r>
        <w:rPr>
          <w:b/>
          <w:spacing w:val="10"/>
          <w:w w:val="125"/>
          <w:sz w:val="18"/>
        </w:rPr>
        <w:t> </w:t>
      </w:r>
      <w:r>
        <w:rPr>
          <w:b/>
          <w:spacing w:val="-2"/>
          <w:w w:val="125"/>
          <w:sz w:val="18"/>
        </w:rPr>
        <w:t>Notes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header="721" w:footer="806" w:top="1300" w:bottom="1000" w:left="1417" w:right="1275"/>
          <w:cols w:num="3" w:equalWidth="0">
            <w:col w:w="1766" w:space="79"/>
            <w:col w:w="2457" w:space="39"/>
            <w:col w:w="4877"/>
          </w:cols>
        </w:sectPr>
      </w:pPr>
    </w:p>
    <w:p>
      <w:pPr>
        <w:pStyle w:val="BodyText"/>
        <w:spacing w:before="3"/>
        <w:rPr>
          <w:b/>
          <w:sz w:val="6"/>
        </w:rPr>
      </w:pPr>
    </w:p>
    <w:p>
      <w:pPr>
        <w:spacing w:line="20" w:lineRule="exact"/>
        <w:ind w:left="2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6985"/>
                <wp:effectExtent l="9525" t="0" r="2539" b="2539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1510" cy="6985"/>
                          <a:chExt cx="5731510" cy="69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46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69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550pt;mso-position-horizontal-relative:char;mso-position-vertical-relative:line" id="docshapegroup17" coordorigin="0,0" coordsize="9026,11">
                <v:line style="position:absolute" from="0,5" to="9026,5" stroked="true" strokeweight=".54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type w:val="continuous"/>
          <w:pgSz w:w="11910" w:h="16840"/>
          <w:pgMar w:header="721" w:footer="806" w:top="1300" w:bottom="1000" w:left="1417" w:right="1275"/>
        </w:sectPr>
      </w:pPr>
    </w:p>
    <w:p>
      <w:pPr>
        <w:spacing w:before="0"/>
        <w:ind w:left="102" w:right="0" w:firstLine="0"/>
        <w:jc w:val="left"/>
        <w:rPr>
          <w:b/>
          <w:sz w:val="18"/>
        </w:rPr>
      </w:pPr>
      <w:r>
        <w:rPr>
          <w:b/>
          <w:w w:val="125"/>
          <w:sz w:val="18"/>
        </w:rPr>
        <w:t>A01:</w:t>
      </w:r>
      <w:r>
        <w:rPr>
          <w:b/>
          <w:spacing w:val="40"/>
          <w:w w:val="125"/>
          <w:sz w:val="18"/>
        </w:rPr>
        <w:t> </w:t>
      </w:r>
      <w:r>
        <w:rPr>
          <w:b/>
          <w:w w:val="125"/>
          <w:sz w:val="18"/>
        </w:rPr>
        <w:t>Broken</w:t>
      </w:r>
      <w:r>
        <w:rPr>
          <w:b/>
          <w:w w:val="125"/>
          <w:sz w:val="18"/>
        </w:rPr>
        <w:t> </w:t>
      </w:r>
      <w:r>
        <w:rPr>
          <w:b/>
          <w:w w:val="125"/>
          <w:sz w:val="18"/>
        </w:rPr>
        <w:t>Ac-cess</w:t>
      </w:r>
      <w:r>
        <w:rPr>
          <w:b/>
          <w:w w:val="125"/>
          <w:sz w:val="18"/>
        </w:rPr>
        <w:t> Control</w:t>
      </w:r>
    </w:p>
    <w:p>
      <w:pPr>
        <w:tabs>
          <w:tab w:pos="980" w:val="left" w:leader="none"/>
        </w:tabs>
        <w:spacing w:before="51"/>
        <w:ind w:left="102" w:right="0" w:firstLine="0"/>
        <w:jc w:val="left"/>
        <w:rPr>
          <w:b/>
          <w:sz w:val="18"/>
        </w:rPr>
      </w:pPr>
      <w:r>
        <w:rPr>
          <w:b/>
          <w:spacing w:val="-4"/>
          <w:w w:val="125"/>
          <w:sz w:val="18"/>
        </w:rPr>
        <w:t>A02:</w:t>
      </w:r>
      <w:r>
        <w:rPr>
          <w:b/>
          <w:sz w:val="18"/>
        </w:rPr>
        <w:tab/>
      </w:r>
      <w:r>
        <w:rPr>
          <w:b/>
          <w:w w:val="125"/>
          <w:sz w:val="18"/>
        </w:rPr>
        <w:t>Crypto-graphic</w:t>
      </w:r>
      <w:r>
        <w:rPr>
          <w:b/>
          <w:w w:val="125"/>
          <w:sz w:val="18"/>
        </w:rPr>
        <w:t> Failures</w:t>
      </w:r>
    </w:p>
    <w:p>
      <w:pPr>
        <w:spacing w:before="0"/>
        <w:ind w:left="61" w:right="0" w:firstLine="0"/>
        <w:jc w:val="center"/>
        <w:rPr>
          <w:sz w:val="18"/>
        </w:rPr>
      </w:pPr>
      <w:r>
        <w:rPr/>
        <w:br w:type="column"/>
      </w:r>
      <w:r>
        <w:rPr>
          <w:w w:val="110"/>
          <w:sz w:val="18"/>
        </w:rPr>
        <w:t>Mitigated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DOM-Head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script </w:t>
      </w:r>
      <w:r>
        <w:rPr>
          <w:spacing w:val="-2"/>
          <w:w w:val="110"/>
          <w:sz w:val="18"/>
        </w:rPr>
        <w:t>hooks</w:t>
      </w:r>
    </w:p>
    <w:p>
      <w:pPr>
        <w:tabs>
          <w:tab w:pos="1026" w:val="left" w:leader="none"/>
        </w:tabs>
        <w:spacing w:line="219" w:lineRule="exact" w:before="51"/>
        <w:ind w:left="200" w:right="0" w:firstLine="0"/>
        <w:jc w:val="center"/>
        <w:rPr>
          <w:sz w:val="18"/>
        </w:rPr>
      </w:pPr>
      <w:r>
        <w:rPr>
          <w:spacing w:val="-2"/>
          <w:w w:val="115"/>
          <w:sz w:val="18"/>
        </w:rPr>
        <w:t>Partial</w:t>
      </w:r>
      <w:r>
        <w:rPr>
          <w:sz w:val="18"/>
        </w:rPr>
        <w:tab/>
      </w:r>
      <w:r>
        <w:rPr>
          <w:w w:val="115"/>
          <w:sz w:val="18"/>
        </w:rPr>
        <w:t>Transport</w:t>
      </w:r>
      <w:r>
        <w:rPr>
          <w:spacing w:val="57"/>
          <w:w w:val="115"/>
          <w:sz w:val="18"/>
        </w:rPr>
        <w:t> </w:t>
      </w:r>
      <w:r>
        <w:rPr>
          <w:spacing w:val="-4"/>
          <w:w w:val="110"/>
          <w:sz w:val="18"/>
        </w:rPr>
        <w:t>protec-</w:t>
      </w:r>
    </w:p>
    <w:p>
      <w:pPr>
        <w:spacing w:line="219" w:lineRule="exact" w:before="0"/>
        <w:ind w:left="61" w:right="219" w:firstLine="0"/>
        <w:jc w:val="center"/>
        <w:rPr>
          <w:sz w:val="18"/>
        </w:rPr>
      </w:pPr>
      <w:r>
        <w:rPr>
          <w:spacing w:val="-4"/>
          <w:w w:val="110"/>
          <w:sz w:val="18"/>
        </w:rPr>
        <w:t>tion</w:t>
      </w:r>
    </w:p>
    <w:p>
      <w:pPr>
        <w:spacing w:before="0"/>
        <w:ind w:left="83" w:right="0" w:firstLine="4"/>
        <w:jc w:val="left"/>
        <w:rPr>
          <w:sz w:val="18"/>
        </w:rPr>
      </w:pPr>
      <w:r>
        <w:rPr/>
        <w:br w:type="column"/>
      </w:r>
      <w:r>
        <w:rPr>
          <w:w w:val="105"/>
          <w:sz w:val="18"/>
        </w:rPr>
        <w:t>Synchronous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execution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eliminates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UI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rendering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before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role </w:t>
      </w:r>
      <w:r>
        <w:rPr>
          <w:spacing w:val="-2"/>
          <w:w w:val="105"/>
          <w:sz w:val="18"/>
        </w:rPr>
        <w:t>validation.</w:t>
      </w:r>
    </w:p>
    <w:p>
      <w:pPr>
        <w:spacing w:before="51"/>
        <w:ind w:left="88" w:right="0" w:firstLine="0"/>
        <w:jc w:val="left"/>
        <w:rPr>
          <w:sz w:val="18"/>
        </w:rPr>
      </w:pPr>
      <w:r>
        <w:rPr>
          <w:w w:val="115"/>
          <w:sz w:val="18"/>
        </w:rPr>
        <w:t>Demo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environment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lacks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TLS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termination;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production </w:t>
      </w:r>
      <w:r>
        <w:rPr>
          <w:w w:val="120"/>
          <w:sz w:val="18"/>
        </w:rPr>
        <w:t>requires</w:t>
      </w:r>
      <w:r>
        <w:rPr>
          <w:w w:val="120"/>
          <w:sz w:val="18"/>
        </w:rPr>
        <w:t> HTTPS.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721" w:footer="806" w:top="1300" w:bottom="1000" w:left="1417" w:right="1275"/>
          <w:cols w:num="3" w:equalWidth="0">
            <w:col w:w="1726" w:space="40"/>
            <w:col w:w="2532" w:space="39"/>
            <w:col w:w="4881"/>
          </w:cols>
        </w:sectPr>
      </w:pPr>
    </w:p>
    <w:p>
      <w:pPr>
        <w:tabs>
          <w:tab w:pos="1746" w:val="left" w:leader="none"/>
        </w:tabs>
        <w:spacing w:line="219" w:lineRule="exact" w:before="54"/>
        <w:ind w:left="0" w:right="137" w:firstLine="0"/>
        <w:jc w:val="center"/>
        <w:rPr>
          <w:sz w:val="18"/>
        </w:rPr>
      </w:pPr>
      <w:r>
        <w:rPr>
          <w:b/>
          <w:w w:val="110"/>
          <w:sz w:val="18"/>
        </w:rPr>
        <w:t>A03:</w:t>
      </w:r>
      <w:r>
        <w:rPr>
          <w:b/>
          <w:spacing w:val="29"/>
          <w:w w:val="110"/>
          <w:sz w:val="18"/>
        </w:rPr>
        <w:t>  </w:t>
      </w:r>
      <w:r>
        <w:rPr>
          <w:b/>
          <w:spacing w:val="-2"/>
          <w:w w:val="110"/>
          <w:sz w:val="18"/>
        </w:rPr>
        <w:t>Injection</w:t>
      </w:r>
      <w:r>
        <w:rPr>
          <w:b/>
          <w:sz w:val="18"/>
        </w:rPr>
        <w:tab/>
      </w:r>
      <w:r>
        <w:rPr>
          <w:w w:val="110"/>
          <w:sz w:val="18"/>
        </w:rPr>
        <w:t>Mitigated</w:t>
      </w:r>
      <w:r>
        <w:rPr>
          <w:spacing w:val="69"/>
          <w:w w:val="150"/>
          <w:sz w:val="18"/>
        </w:rPr>
        <w:t> </w:t>
      </w:r>
      <w:r>
        <w:rPr>
          <w:w w:val="110"/>
          <w:sz w:val="18"/>
        </w:rPr>
        <w:t>Static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presentation</w:t>
      </w:r>
      <w:r>
        <w:rPr>
          <w:spacing w:val="70"/>
          <w:w w:val="150"/>
          <w:sz w:val="18"/>
        </w:rPr>
        <w:t> </w:t>
      </w:r>
      <w:r>
        <w:rPr>
          <w:w w:val="110"/>
          <w:sz w:val="18"/>
        </w:rPr>
        <w:t>Client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isolation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prevents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dynamic</w:t>
      </w:r>
      <w:r>
        <w:rPr>
          <w:spacing w:val="5"/>
          <w:w w:val="110"/>
          <w:sz w:val="18"/>
        </w:rPr>
        <w:t> </w:t>
      </w:r>
      <w:r>
        <w:rPr>
          <w:w w:val="110"/>
          <w:sz w:val="18"/>
        </w:rPr>
        <w:t>query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injection</w:t>
      </w:r>
      <w:r>
        <w:rPr>
          <w:spacing w:val="5"/>
          <w:w w:val="110"/>
          <w:sz w:val="18"/>
        </w:rPr>
        <w:t> </w:t>
      </w:r>
      <w:r>
        <w:rPr>
          <w:spacing w:val="-2"/>
          <w:w w:val="110"/>
          <w:sz w:val="18"/>
        </w:rPr>
        <w:t>within</w:t>
      </w:r>
    </w:p>
    <w:p>
      <w:pPr>
        <w:spacing w:line="219" w:lineRule="exact" w:before="0"/>
        <w:ind w:left="889" w:right="140" w:firstLine="0"/>
        <w:jc w:val="center"/>
        <w:rPr>
          <w:sz w:val="18"/>
        </w:rPr>
      </w:pPr>
      <w:r>
        <w:rPr>
          <w:w w:val="105"/>
          <w:sz w:val="18"/>
        </w:rPr>
        <w:t>the</w:t>
      </w:r>
      <w:r>
        <w:rPr>
          <w:spacing w:val="15"/>
          <w:w w:val="105"/>
          <w:sz w:val="18"/>
        </w:rPr>
        <w:t> </w:t>
      </w:r>
      <w:r>
        <w:rPr>
          <w:spacing w:val="-2"/>
          <w:w w:val="105"/>
          <w:sz w:val="18"/>
        </w:rPr>
        <w:t>container.</w:t>
      </w:r>
    </w:p>
    <w:p>
      <w:pPr>
        <w:spacing w:after="0" w:line="219" w:lineRule="exact"/>
        <w:jc w:val="center"/>
        <w:rPr>
          <w:sz w:val="18"/>
        </w:rPr>
        <w:sectPr>
          <w:type w:val="continuous"/>
          <w:pgSz w:w="11910" w:h="16840"/>
          <w:pgMar w:header="721" w:footer="806" w:top="1300" w:bottom="1000" w:left="1417" w:right="1275"/>
        </w:sectPr>
      </w:pPr>
    </w:p>
    <w:p>
      <w:pPr>
        <w:tabs>
          <w:tab w:pos="898" w:val="left" w:leader="none"/>
        </w:tabs>
        <w:spacing w:before="54"/>
        <w:ind w:left="102" w:right="32" w:firstLine="0"/>
        <w:jc w:val="left"/>
        <w:rPr>
          <w:b/>
          <w:sz w:val="18"/>
        </w:rPr>
      </w:pPr>
      <w:r>
        <w:rPr>
          <w:b/>
          <w:spacing w:val="-4"/>
          <w:w w:val="125"/>
          <w:sz w:val="18"/>
        </w:rPr>
        <w:t>A04:</w:t>
      </w:r>
      <w:r>
        <w:rPr>
          <w:b/>
          <w:sz w:val="18"/>
        </w:rPr>
        <w:tab/>
      </w:r>
      <w:r>
        <w:rPr>
          <w:b/>
          <w:spacing w:val="-2"/>
          <w:w w:val="125"/>
          <w:sz w:val="18"/>
        </w:rPr>
        <w:t>Insecure Design</w:t>
      </w:r>
    </w:p>
    <w:p>
      <w:pPr>
        <w:tabs>
          <w:tab w:pos="919" w:val="left" w:leader="none"/>
        </w:tabs>
        <w:spacing w:before="54"/>
        <w:ind w:left="102" w:right="25" w:firstLine="0"/>
        <w:jc w:val="left"/>
        <w:rPr>
          <w:b/>
          <w:sz w:val="18"/>
        </w:rPr>
      </w:pPr>
      <w:r>
        <w:rPr>
          <w:b/>
          <w:spacing w:val="-4"/>
          <w:w w:val="125"/>
          <w:sz w:val="18"/>
        </w:rPr>
        <w:t>A05:</w:t>
      </w:r>
      <w:r>
        <w:rPr>
          <w:b/>
          <w:sz w:val="18"/>
        </w:rPr>
        <w:tab/>
      </w:r>
      <w:r>
        <w:rPr>
          <w:b/>
          <w:spacing w:val="-2"/>
          <w:w w:val="125"/>
          <w:sz w:val="18"/>
        </w:rPr>
        <w:t>Security Misconfiguration</w:t>
      </w:r>
    </w:p>
    <w:p>
      <w:pPr>
        <w:tabs>
          <w:tab w:pos="771" w:val="left" w:leader="none"/>
        </w:tabs>
        <w:spacing w:before="54"/>
        <w:ind w:left="102" w:right="0" w:firstLine="0"/>
        <w:jc w:val="left"/>
        <w:rPr>
          <w:b/>
          <w:sz w:val="18"/>
        </w:rPr>
      </w:pPr>
      <w:r>
        <w:rPr>
          <w:b/>
          <w:spacing w:val="-4"/>
          <w:w w:val="125"/>
          <w:sz w:val="18"/>
        </w:rPr>
        <w:t>A07:</w:t>
      </w:r>
      <w:r>
        <w:rPr>
          <w:b/>
          <w:sz w:val="18"/>
        </w:rPr>
        <w:tab/>
      </w:r>
      <w:r>
        <w:rPr>
          <w:b/>
          <w:w w:val="125"/>
          <w:sz w:val="18"/>
        </w:rPr>
        <w:t>Identifica-tion</w:t>
      </w:r>
      <w:r>
        <w:rPr>
          <w:b/>
          <w:w w:val="125"/>
          <w:sz w:val="18"/>
        </w:rPr>
        <w:t> Failures</w:t>
      </w:r>
    </w:p>
    <w:p>
      <w:pPr>
        <w:tabs>
          <w:tab w:pos="1026" w:val="left" w:leader="none"/>
        </w:tabs>
        <w:spacing w:line="219" w:lineRule="exact" w:before="54"/>
        <w:ind w:left="200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w w:val="115"/>
          <w:sz w:val="18"/>
        </w:rPr>
        <w:t>Partial</w:t>
      </w:r>
      <w:r>
        <w:rPr>
          <w:sz w:val="18"/>
        </w:rPr>
        <w:tab/>
      </w:r>
      <w:r>
        <w:rPr>
          <w:spacing w:val="-2"/>
          <w:w w:val="115"/>
          <w:sz w:val="18"/>
        </w:rPr>
        <w:t>Architectural</w:t>
      </w:r>
    </w:p>
    <w:p>
      <w:pPr>
        <w:tabs>
          <w:tab w:pos="1746" w:val="left" w:leader="none"/>
        </w:tabs>
        <w:spacing w:line="300" w:lineRule="auto" w:before="0"/>
        <w:ind w:left="84" w:right="26" w:firstLine="942"/>
        <w:jc w:val="left"/>
        <w:rPr>
          <w:sz w:val="18"/>
        </w:rPr>
      </w:pPr>
      <w:r>
        <w:rPr>
          <w:spacing w:val="-2"/>
          <w:w w:val="110"/>
          <w:sz w:val="18"/>
        </w:rPr>
        <w:t>redesign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Mitigated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Nginx</w:t>
      </w:r>
      <w:r>
        <w:rPr>
          <w:sz w:val="18"/>
        </w:rPr>
        <w:tab/>
      </w:r>
      <w:r>
        <w:rPr>
          <w:spacing w:val="-4"/>
          <w:w w:val="110"/>
          <w:sz w:val="18"/>
        </w:rPr>
        <w:t>container</w:t>
      </w:r>
    </w:p>
    <w:p>
      <w:pPr>
        <w:spacing w:line="164" w:lineRule="exact" w:before="0"/>
        <w:ind w:left="1026" w:right="0" w:firstLine="0"/>
        <w:jc w:val="left"/>
        <w:rPr>
          <w:sz w:val="18"/>
        </w:rPr>
      </w:pPr>
      <w:r>
        <w:rPr>
          <w:spacing w:val="-2"/>
          <w:w w:val="105"/>
          <w:sz w:val="18"/>
        </w:rPr>
        <w:t>hardening</w:t>
      </w:r>
    </w:p>
    <w:p>
      <w:pPr>
        <w:tabs>
          <w:tab w:pos="1026" w:val="left" w:leader="none"/>
        </w:tabs>
        <w:spacing w:line="219" w:lineRule="exact" w:before="54"/>
        <w:ind w:left="200" w:right="0" w:firstLine="0"/>
        <w:jc w:val="left"/>
        <w:rPr>
          <w:sz w:val="18"/>
        </w:rPr>
      </w:pPr>
      <w:r>
        <w:rPr>
          <w:spacing w:val="-2"/>
          <w:w w:val="115"/>
          <w:sz w:val="18"/>
        </w:rPr>
        <w:t>Partial</w:t>
      </w:r>
      <w:r>
        <w:rPr>
          <w:sz w:val="18"/>
        </w:rPr>
        <w:tab/>
      </w:r>
      <w:r>
        <w:rPr>
          <w:w w:val="115"/>
          <w:sz w:val="18"/>
        </w:rPr>
        <w:t>Credential</w:t>
      </w:r>
      <w:r>
        <w:rPr>
          <w:spacing w:val="10"/>
          <w:w w:val="115"/>
          <w:sz w:val="18"/>
        </w:rPr>
        <w:t> </w:t>
      </w:r>
      <w:r>
        <w:rPr>
          <w:spacing w:val="-4"/>
          <w:w w:val="110"/>
          <w:sz w:val="18"/>
        </w:rPr>
        <w:t>protec-</w:t>
      </w:r>
    </w:p>
    <w:p>
      <w:pPr>
        <w:spacing w:line="219" w:lineRule="exact" w:before="0"/>
        <w:ind w:left="1026" w:right="0" w:firstLine="0"/>
        <w:jc w:val="left"/>
        <w:rPr>
          <w:sz w:val="18"/>
        </w:rPr>
      </w:pPr>
      <w:r>
        <w:rPr>
          <w:spacing w:val="-4"/>
          <w:w w:val="110"/>
          <w:sz w:val="18"/>
        </w:rPr>
        <w:t>tion</w:t>
      </w:r>
    </w:p>
    <w:p>
      <w:pPr>
        <w:spacing w:before="54"/>
        <w:ind w:left="88" w:right="211" w:firstLine="0"/>
        <w:jc w:val="left"/>
        <w:rPr>
          <w:sz w:val="18"/>
        </w:rPr>
      </w:pPr>
      <w:r>
        <w:rPr/>
        <w:br w:type="column"/>
      </w:r>
      <w:r>
        <w:rPr>
          <w:w w:val="105"/>
          <w:sz w:val="18"/>
        </w:rPr>
        <w:t>Migration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from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static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state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checks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cryptographic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sign-ing</w:t>
      </w:r>
      <w:r>
        <w:rPr>
          <w:w w:val="105"/>
          <w:sz w:val="18"/>
        </w:rPr>
        <w:t> required.</w:t>
      </w:r>
    </w:p>
    <w:p>
      <w:pPr>
        <w:spacing w:before="54"/>
        <w:ind w:left="88" w:right="0" w:firstLine="0"/>
        <w:jc w:val="left"/>
        <w:rPr>
          <w:sz w:val="18"/>
        </w:rPr>
      </w:pPr>
      <w:r>
        <w:rPr>
          <w:w w:val="105"/>
          <w:sz w:val="18"/>
        </w:rPr>
        <w:t>Directory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indexing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disabled;</w:t>
      </w:r>
      <w:r>
        <w:rPr>
          <w:spacing w:val="10"/>
          <w:w w:val="105"/>
          <w:sz w:val="18"/>
        </w:rPr>
        <w:t> </w:t>
      </w:r>
      <w:r>
        <w:rPr>
          <w:w w:val="105"/>
          <w:sz w:val="18"/>
        </w:rPr>
        <w:t>minimal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base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image</w:t>
      </w:r>
      <w:r>
        <w:rPr>
          <w:spacing w:val="2"/>
          <w:w w:val="105"/>
          <w:sz w:val="18"/>
        </w:rPr>
        <w:t> </w:t>
      </w:r>
      <w:r>
        <w:rPr>
          <w:spacing w:val="-2"/>
          <w:w w:val="105"/>
          <w:sz w:val="18"/>
        </w:rPr>
        <w:t>deployed.</w:t>
      </w:r>
    </w:p>
    <w:p>
      <w:pPr>
        <w:pStyle w:val="BodyText"/>
        <w:spacing w:before="54"/>
        <w:rPr>
          <w:sz w:val="18"/>
        </w:rPr>
      </w:pPr>
    </w:p>
    <w:p>
      <w:pPr>
        <w:spacing w:before="0"/>
        <w:ind w:left="81" w:right="239" w:firstLine="6"/>
        <w:jc w:val="left"/>
        <w:rPr>
          <w:sz w:val="18"/>
        </w:rPr>
      </w:pPr>
      <w:r>
        <w:rPr>
          <w:w w:val="110"/>
          <w:sz w:val="18"/>
        </w:rPr>
        <w:t>Single-factor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static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schema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requires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upgrade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RFC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6238 </w:t>
      </w:r>
      <w:r>
        <w:rPr>
          <w:spacing w:val="-2"/>
          <w:w w:val="115"/>
          <w:sz w:val="18"/>
        </w:rPr>
        <w:t>TOTP.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721" w:footer="806" w:top="1300" w:bottom="1000" w:left="1417" w:right="1275"/>
          <w:cols w:num="3" w:equalWidth="0">
            <w:col w:w="1726" w:space="40"/>
            <w:col w:w="2533" w:space="39"/>
            <w:col w:w="4880"/>
          </w:cols>
        </w:sectPr>
      </w:pPr>
    </w:p>
    <w:p>
      <w:pPr>
        <w:spacing w:before="54"/>
        <w:ind w:left="102" w:right="38" w:firstLine="0"/>
        <w:jc w:val="both"/>
        <w:rPr>
          <w:b/>
          <w:sz w:val="18"/>
        </w:rPr>
      </w:pPr>
      <w:r>
        <w:rPr>
          <w:b/>
          <w:w w:val="125"/>
          <w:sz w:val="18"/>
        </w:rPr>
        <w:t>A09:</w:t>
      </w:r>
      <w:r>
        <w:rPr>
          <w:b/>
          <w:w w:val="125"/>
          <w:sz w:val="18"/>
        </w:rPr>
        <w:t> Logging</w:t>
      </w:r>
      <w:r>
        <w:rPr>
          <w:b/>
          <w:w w:val="125"/>
          <w:sz w:val="18"/>
        </w:rPr>
        <w:t> &amp; Monitoring</w:t>
      </w:r>
      <w:r>
        <w:rPr>
          <w:b/>
          <w:w w:val="125"/>
          <w:sz w:val="18"/>
        </w:rPr>
        <w:t> </w:t>
      </w:r>
      <w:r>
        <w:rPr>
          <w:b/>
          <w:w w:val="125"/>
          <w:sz w:val="18"/>
        </w:rPr>
        <w:t>Fail-</w:t>
      </w:r>
      <w:r>
        <w:rPr>
          <w:b/>
          <w:spacing w:val="-4"/>
          <w:w w:val="125"/>
          <w:sz w:val="18"/>
        </w:rPr>
        <w:t>ures</w:t>
      </w:r>
    </w:p>
    <w:p>
      <w:pPr>
        <w:tabs>
          <w:tab w:pos="826" w:val="left" w:leader="none"/>
        </w:tabs>
        <w:spacing w:line="219" w:lineRule="exact" w:before="54"/>
        <w:ind w:left="0" w:right="138" w:firstLine="0"/>
        <w:jc w:val="center"/>
        <w:rPr>
          <w:sz w:val="18"/>
        </w:rPr>
      </w:pPr>
      <w:r>
        <w:rPr/>
        <w:br w:type="column"/>
      </w:r>
      <w:r>
        <w:rPr>
          <w:spacing w:val="-2"/>
          <w:w w:val="110"/>
          <w:sz w:val="18"/>
        </w:rPr>
        <w:t>Partial</w:t>
      </w:r>
      <w:r>
        <w:rPr>
          <w:sz w:val="18"/>
        </w:rPr>
        <w:tab/>
      </w:r>
      <w:r>
        <w:rPr>
          <w:w w:val="110"/>
          <w:sz w:val="18"/>
        </w:rPr>
        <w:t>Telemetry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capture</w:t>
      </w:r>
      <w:r>
        <w:rPr>
          <w:spacing w:val="66"/>
          <w:w w:val="110"/>
          <w:sz w:val="18"/>
        </w:rPr>
        <w:t> </w:t>
      </w:r>
      <w:r>
        <w:rPr>
          <w:w w:val="110"/>
          <w:sz w:val="18"/>
        </w:rPr>
        <w:t>UI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alert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events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must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be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routed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persistent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audit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logging</w:t>
      </w:r>
    </w:p>
    <w:p>
      <w:pPr>
        <w:spacing w:line="219" w:lineRule="exact" w:before="0"/>
        <w:ind w:left="0" w:right="1469" w:firstLine="0"/>
        <w:jc w:val="center"/>
        <w:rPr>
          <w:sz w:val="18"/>
        </w:rPr>
      </w:pPr>
      <w:r>
        <w:rPr>
          <w:spacing w:val="-2"/>
          <w:w w:val="105"/>
          <w:sz w:val="18"/>
        </w:rPr>
        <w:t>pipelines.</w:t>
      </w:r>
    </w:p>
    <w:p>
      <w:pPr>
        <w:spacing w:after="0" w:line="219" w:lineRule="exact"/>
        <w:jc w:val="center"/>
        <w:rPr>
          <w:sz w:val="18"/>
        </w:rPr>
        <w:sectPr>
          <w:type w:val="continuous"/>
          <w:pgSz w:w="11910" w:h="16840"/>
          <w:pgMar w:header="721" w:footer="806" w:top="1300" w:bottom="1000" w:left="1417" w:right="1275"/>
          <w:cols w:num="2" w:equalWidth="0">
            <w:col w:w="1766" w:space="97"/>
            <w:col w:w="7355"/>
          </w:cols>
        </w:sectPr>
      </w:pPr>
    </w:p>
    <w:p>
      <w:pPr>
        <w:pStyle w:val="BodyText"/>
        <w:spacing w:before="5"/>
        <w:rPr>
          <w:sz w:val="6"/>
        </w:rPr>
      </w:pPr>
    </w:p>
    <w:p>
      <w:pPr>
        <w:spacing w:line="20" w:lineRule="exact"/>
        <w:ind w:left="2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11430"/>
                <wp:effectExtent l="9525" t="0" r="2539" b="762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31510" cy="11430"/>
                          <a:chExt cx="5731510" cy="1143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55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9pt;mso-position-horizontal-relative:char;mso-position-vertical-relative:line" id="docshapegroup18" coordorigin="0,0" coordsize="9026,18">
                <v:line style="position:absolute" from="0,9" to="9026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0"/>
        <w:ind w:right="140"/>
        <w:jc w:val="center"/>
      </w:pPr>
      <w:r>
        <w:rPr>
          <w:w w:val="110"/>
        </w:rPr>
        <w:t>Table</w:t>
      </w:r>
      <w:r>
        <w:rPr>
          <w:spacing w:val="8"/>
          <w:w w:val="110"/>
        </w:rPr>
        <w:t> </w:t>
      </w:r>
      <w:r>
        <w:rPr>
          <w:w w:val="110"/>
        </w:rPr>
        <w:t>4:</w:t>
      </w:r>
      <w:r>
        <w:rPr>
          <w:spacing w:val="29"/>
          <w:w w:val="110"/>
        </w:rPr>
        <w:t> </w:t>
      </w:r>
      <w:r>
        <w:rPr>
          <w:w w:val="110"/>
        </w:rPr>
        <w:t>OWASP</w:t>
      </w:r>
      <w:r>
        <w:rPr>
          <w:spacing w:val="8"/>
          <w:w w:val="110"/>
        </w:rPr>
        <w:t> </w:t>
      </w:r>
      <w:r>
        <w:rPr>
          <w:w w:val="110"/>
        </w:rPr>
        <w:t>Top</w:t>
      </w:r>
      <w:r>
        <w:rPr>
          <w:spacing w:val="9"/>
          <w:w w:val="110"/>
        </w:rPr>
        <w:t> </w:t>
      </w:r>
      <w:r>
        <w:rPr>
          <w:w w:val="110"/>
        </w:rPr>
        <w:t>10</w:t>
      </w:r>
      <w:r>
        <w:rPr>
          <w:spacing w:val="8"/>
          <w:w w:val="110"/>
        </w:rPr>
        <w:t> </w:t>
      </w:r>
      <w:r>
        <w:rPr>
          <w:w w:val="110"/>
        </w:rPr>
        <w:t>Risk</w:t>
      </w:r>
      <w:r>
        <w:rPr>
          <w:spacing w:val="8"/>
          <w:w w:val="110"/>
        </w:rPr>
        <w:t> </w:t>
      </w:r>
      <w:r>
        <w:rPr>
          <w:w w:val="110"/>
        </w:rPr>
        <w:t>Mapping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Mitigation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Status</w:t>
      </w:r>
    </w:p>
    <w:p>
      <w:pPr>
        <w:pStyle w:val="BodyText"/>
        <w:spacing w:before="123"/>
      </w:pPr>
    </w:p>
    <w:p>
      <w:pPr>
        <w:pStyle w:val="ListParagraph"/>
        <w:numPr>
          <w:ilvl w:val="2"/>
          <w:numId w:val="1"/>
        </w:numPr>
        <w:tabs>
          <w:tab w:pos="340" w:val="left" w:leader="none"/>
          <w:tab w:pos="350" w:val="left" w:leader="none"/>
        </w:tabs>
        <w:spacing w:line="242" w:lineRule="auto" w:before="0" w:after="0"/>
        <w:ind w:left="350" w:right="126" w:hanging="218"/>
        <w:jc w:val="both"/>
        <w:rPr>
          <w:sz w:val="22"/>
        </w:rPr>
      </w:pPr>
      <w:r>
        <w:rPr>
          <w:b/>
          <w:w w:val="110"/>
          <w:sz w:val="22"/>
        </w:rPr>
        <w:t>Tamper-Proof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State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Tokens: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Replace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localStorage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variables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short-lived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(15-minute) asymmetric RS256 JWTs embedded in HttpOnly, Secure, SameSite=Strict cookie flags[cite: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3].</w:t>
      </w:r>
    </w:p>
    <w:p>
      <w:pPr>
        <w:pStyle w:val="ListParagraph"/>
        <w:numPr>
          <w:ilvl w:val="2"/>
          <w:numId w:val="1"/>
        </w:numPr>
        <w:tabs>
          <w:tab w:pos="340" w:val="left" w:leader="none"/>
          <w:tab w:pos="350" w:val="left" w:leader="none"/>
        </w:tabs>
        <w:spacing w:line="242" w:lineRule="auto" w:before="179" w:after="0"/>
        <w:ind w:left="350" w:right="162" w:hanging="218"/>
        <w:jc w:val="both"/>
        <w:rPr>
          <w:sz w:val="22"/>
        </w:rPr>
      </w:pPr>
      <w:r>
        <w:rPr>
          <w:b/>
          <w:w w:val="105"/>
          <w:sz w:val="22"/>
        </w:rPr>
        <w:t>Transport</w:t>
      </w:r>
      <w:r>
        <w:rPr>
          <w:b/>
          <w:w w:val="105"/>
          <w:sz w:val="22"/>
        </w:rPr>
        <w:t> Layer</w:t>
      </w:r>
      <w:r>
        <w:rPr>
          <w:b/>
          <w:w w:val="105"/>
          <w:sz w:val="22"/>
        </w:rPr>
        <w:t> Encryption: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Configure Nginx with TLS 1.3 ciphers and automated Let’s Encrypt certificate renewal pipelines[cite: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3].</w:t>
      </w:r>
    </w:p>
    <w:p>
      <w:pPr>
        <w:pStyle w:val="BodyText"/>
        <w:spacing w:before="25"/>
      </w:pPr>
    </w:p>
    <w:p>
      <w:pPr>
        <w:pStyle w:val="Heading4"/>
        <w:numPr>
          <w:ilvl w:val="1"/>
          <w:numId w:val="1"/>
        </w:numPr>
        <w:tabs>
          <w:tab w:pos="634" w:val="left" w:leader="none"/>
        </w:tabs>
        <w:spacing w:line="240" w:lineRule="auto" w:before="0" w:after="0"/>
        <w:ind w:left="634" w:right="0" w:hanging="611"/>
        <w:jc w:val="both"/>
      </w:pPr>
      <w:bookmarkStart w:name="Phase II: Short-Term Enhancements" w:id="7"/>
      <w:bookmarkEnd w:id="7"/>
      <w:r>
        <w:rPr>
          <w:b w:val="0"/>
        </w:rPr>
      </w:r>
      <w:r>
        <w:rPr>
          <w:color w:val="287FB9"/>
          <w:w w:val="125"/>
        </w:rPr>
        <w:t>Phase</w:t>
      </w:r>
      <w:r>
        <w:rPr>
          <w:color w:val="287FB9"/>
          <w:spacing w:val="-3"/>
          <w:w w:val="125"/>
        </w:rPr>
        <w:t> </w:t>
      </w:r>
      <w:r>
        <w:rPr>
          <w:color w:val="287FB9"/>
          <w:w w:val="125"/>
        </w:rPr>
        <w:t>II:</w:t>
      </w:r>
      <w:r>
        <w:rPr>
          <w:color w:val="287FB9"/>
          <w:spacing w:val="-4"/>
          <w:w w:val="125"/>
        </w:rPr>
        <w:t> </w:t>
      </w:r>
      <w:r>
        <w:rPr>
          <w:color w:val="287FB9"/>
          <w:w w:val="125"/>
        </w:rPr>
        <w:t>Short-Term</w:t>
      </w:r>
      <w:r>
        <w:rPr>
          <w:color w:val="287FB9"/>
          <w:spacing w:val="-3"/>
          <w:w w:val="125"/>
        </w:rPr>
        <w:t> </w:t>
      </w:r>
      <w:r>
        <w:rPr>
          <w:color w:val="287FB9"/>
          <w:spacing w:val="-2"/>
          <w:w w:val="125"/>
        </w:rPr>
        <w:t>Enhancements</w:t>
      </w:r>
    </w:p>
    <w:p>
      <w:pPr>
        <w:pStyle w:val="ListParagraph"/>
        <w:numPr>
          <w:ilvl w:val="2"/>
          <w:numId w:val="1"/>
        </w:numPr>
        <w:tabs>
          <w:tab w:pos="342" w:val="left" w:leader="none"/>
          <w:tab w:pos="348" w:val="left" w:leader="none"/>
        </w:tabs>
        <w:spacing w:line="242" w:lineRule="auto" w:before="138" w:after="0"/>
        <w:ind w:left="342" w:right="123" w:hanging="210"/>
        <w:jc w:val="both"/>
        <w:rPr>
          <w:sz w:val="22"/>
        </w:rPr>
      </w:pPr>
      <w:r>
        <w:rPr>
          <w:spacing w:val="-13"/>
          <w:sz w:val="22"/>
        </w:rPr>
        <w:t> </w:t>
      </w:r>
      <w:r>
        <w:rPr>
          <w:b/>
          <w:w w:val="110"/>
          <w:sz w:val="22"/>
        </w:rPr>
        <w:t>Multi-Factor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Authentication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(MFA): </w:t>
      </w:r>
      <w:r>
        <w:rPr>
          <w:w w:val="110"/>
          <w:sz w:val="22"/>
        </w:rPr>
        <w:t>Integrate RFC 6238 Time-Based One-Time Pass-word</w:t>
      </w:r>
      <w:r>
        <w:rPr>
          <w:w w:val="110"/>
          <w:sz w:val="22"/>
        </w:rPr>
        <w:t> (TOTP)</w:t>
      </w:r>
      <w:r>
        <w:rPr>
          <w:w w:val="110"/>
          <w:sz w:val="22"/>
        </w:rPr>
        <w:t> algorithms</w:t>
      </w:r>
      <w:r>
        <w:rPr>
          <w:w w:val="110"/>
          <w:sz w:val="22"/>
        </w:rPr>
        <w:t> as</w:t>
      </w:r>
      <w:r>
        <w:rPr>
          <w:w w:val="110"/>
          <w:sz w:val="22"/>
        </w:rPr>
        <w:t> an</w:t>
      </w:r>
      <w:r>
        <w:rPr>
          <w:w w:val="110"/>
          <w:sz w:val="22"/>
        </w:rPr>
        <w:t> enforcement</w:t>
      </w:r>
      <w:r>
        <w:rPr>
          <w:w w:val="110"/>
          <w:sz w:val="22"/>
        </w:rPr>
        <w:t> barrier</w:t>
      </w:r>
      <w:r>
        <w:rPr>
          <w:w w:val="110"/>
          <w:sz w:val="22"/>
        </w:rPr>
        <w:t> for</w:t>
      </w:r>
      <w:r>
        <w:rPr>
          <w:w w:val="110"/>
          <w:sz w:val="22"/>
        </w:rPr>
        <w:t> all</w:t>
      </w:r>
      <w:r>
        <w:rPr>
          <w:w w:val="110"/>
          <w:sz w:val="22"/>
        </w:rPr>
        <w:t> authentication</w:t>
      </w:r>
      <w:r>
        <w:rPr>
          <w:w w:val="110"/>
          <w:sz w:val="22"/>
        </w:rPr>
        <w:t> workflows[cite: </w:t>
      </w:r>
      <w:r>
        <w:rPr>
          <w:spacing w:val="-4"/>
          <w:w w:val="110"/>
          <w:sz w:val="22"/>
        </w:rPr>
        <w:t>3].</w:t>
      </w:r>
    </w:p>
    <w:p>
      <w:pPr>
        <w:pStyle w:val="ListParagraph"/>
        <w:numPr>
          <w:ilvl w:val="2"/>
          <w:numId w:val="1"/>
        </w:numPr>
        <w:tabs>
          <w:tab w:pos="344" w:val="left" w:leader="none"/>
          <w:tab w:pos="347" w:val="left" w:leader="none"/>
        </w:tabs>
        <w:spacing w:line="242" w:lineRule="auto" w:before="179" w:after="0"/>
        <w:ind w:left="344" w:right="127" w:hanging="213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4872647</wp:posOffset>
                </wp:positionH>
                <wp:positionV relativeFrom="paragraph">
                  <wp:posOffset>244046</wp:posOffset>
                </wp:positionV>
                <wp:extent cx="4381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383.673004pt,19.216297pt" to="387.109004pt,19.21629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2"/>
        </w:rPr>
        <w:t>Persistent</w:t>
      </w:r>
      <w:r>
        <w:rPr>
          <w:b/>
          <w:spacing w:val="36"/>
          <w:w w:val="110"/>
          <w:sz w:val="22"/>
        </w:rPr>
        <w:t> </w:t>
      </w:r>
      <w:r>
        <w:rPr>
          <w:b/>
          <w:w w:val="110"/>
          <w:sz w:val="22"/>
        </w:rPr>
        <w:t>Auditing: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Provision a centralized MySQL audit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log table to capture transac-</w:t>
      </w:r>
      <w:r>
        <w:rPr>
          <w:sz w:val="22"/>
        </w:rPr>
        <w:t>tion</w:t>
      </w:r>
      <w:r>
        <w:rPr>
          <w:spacing w:val="40"/>
          <w:sz w:val="22"/>
        </w:rPr>
        <w:t> </w:t>
      </w:r>
      <w:r>
        <w:rPr>
          <w:sz w:val="22"/>
        </w:rPr>
        <w:t>events</w:t>
      </w:r>
      <w:r>
        <w:rPr>
          <w:spacing w:val="40"/>
          <w:sz w:val="22"/>
        </w:rPr>
        <w:t> </w:t>
      </w:r>
      <w:r>
        <w:rPr>
          <w:sz w:val="22"/>
        </w:rPr>
        <w:t>including</w:t>
      </w:r>
      <w:r>
        <w:rPr>
          <w:spacing w:val="40"/>
          <w:sz w:val="22"/>
        </w:rPr>
        <w:t> </w:t>
      </w:r>
      <w:r>
        <w:rPr>
          <w:sz w:val="22"/>
        </w:rPr>
        <w:t>timestamp,</w:t>
      </w:r>
      <w:r>
        <w:rPr>
          <w:spacing w:val="40"/>
          <w:sz w:val="22"/>
        </w:rPr>
        <w:t> </w:t>
      </w:r>
      <w:r>
        <w:rPr>
          <w:sz w:val="22"/>
        </w:rPr>
        <w:t>username,</w:t>
      </w:r>
      <w:r>
        <w:rPr>
          <w:spacing w:val="40"/>
          <w:sz w:val="22"/>
        </w:rPr>
        <w:t> </w:t>
      </w:r>
      <w:r>
        <w:rPr>
          <w:sz w:val="22"/>
        </w:rPr>
        <w:t>originating</w:t>
      </w:r>
      <w:r>
        <w:rPr>
          <w:spacing w:val="40"/>
          <w:sz w:val="22"/>
        </w:rPr>
        <w:t> </w:t>
      </w:r>
      <w:r>
        <w:rPr>
          <w:sz w:val="22"/>
        </w:rPr>
        <w:t>IP,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authorization</w:t>
      </w:r>
      <w:r>
        <w:rPr>
          <w:spacing w:val="40"/>
          <w:sz w:val="22"/>
        </w:rPr>
        <w:t> </w:t>
      </w:r>
      <w:r>
        <w:rPr>
          <w:sz w:val="22"/>
        </w:rPr>
        <w:t>outcome[cite: </w:t>
      </w:r>
      <w:r>
        <w:rPr>
          <w:spacing w:val="-4"/>
          <w:w w:val="110"/>
          <w:sz w:val="22"/>
        </w:rPr>
        <w:t>3].</w:t>
      </w:r>
    </w:p>
    <w:p>
      <w:pPr>
        <w:pStyle w:val="ListParagraph"/>
        <w:numPr>
          <w:ilvl w:val="2"/>
          <w:numId w:val="1"/>
        </w:numPr>
        <w:tabs>
          <w:tab w:pos="348" w:val="left" w:leader="none"/>
          <w:tab w:pos="350" w:val="left" w:leader="none"/>
        </w:tabs>
        <w:spacing w:line="242" w:lineRule="auto" w:before="178" w:after="0"/>
        <w:ind w:left="350" w:right="162" w:hanging="218"/>
        <w:jc w:val="both"/>
        <w:rPr>
          <w:sz w:val="22"/>
        </w:rPr>
      </w:pPr>
      <w:r>
        <w:rPr>
          <w:b/>
          <w:w w:val="110"/>
          <w:sz w:val="22"/>
        </w:rPr>
        <w:t>Brute-Force</w:t>
      </w:r>
      <w:r>
        <w:rPr>
          <w:b/>
          <w:w w:val="110"/>
          <w:sz w:val="22"/>
        </w:rPr>
        <w:t> Rate</w:t>
      </w:r>
      <w:r>
        <w:rPr>
          <w:b/>
          <w:w w:val="110"/>
          <w:sz w:val="22"/>
        </w:rPr>
        <w:t> Limiting: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Implement account lockout controls enforcing exponential </w:t>
      </w:r>
      <w:r>
        <w:rPr>
          <w:sz w:val="22"/>
        </w:rPr>
        <w:t>backoff</w:t>
      </w:r>
      <w:r>
        <w:rPr>
          <w:spacing w:val="40"/>
          <w:sz w:val="22"/>
        </w:rPr>
        <w:t> </w:t>
      </w:r>
      <w:r>
        <w:rPr>
          <w:sz w:val="22"/>
        </w:rPr>
        <w:t>after</w:t>
      </w:r>
      <w:r>
        <w:rPr>
          <w:spacing w:val="40"/>
          <w:sz w:val="22"/>
        </w:rPr>
        <w:t> </w:t>
      </w:r>
      <w:r>
        <w:rPr>
          <w:sz w:val="22"/>
        </w:rPr>
        <w:t>five</w:t>
      </w:r>
      <w:r>
        <w:rPr>
          <w:spacing w:val="40"/>
          <w:sz w:val="22"/>
        </w:rPr>
        <w:t> </w:t>
      </w:r>
      <w:r>
        <w:rPr>
          <w:sz w:val="22"/>
        </w:rPr>
        <w:t>consecutive</w:t>
      </w:r>
      <w:r>
        <w:rPr>
          <w:spacing w:val="40"/>
          <w:sz w:val="22"/>
        </w:rPr>
        <w:t> </w:t>
      </w:r>
      <w:r>
        <w:rPr>
          <w:sz w:val="22"/>
        </w:rPr>
        <w:t>failed</w:t>
      </w:r>
      <w:r>
        <w:rPr>
          <w:spacing w:val="40"/>
          <w:sz w:val="22"/>
        </w:rPr>
        <w:t> </w:t>
      </w:r>
      <w:r>
        <w:rPr>
          <w:sz w:val="22"/>
        </w:rPr>
        <w:t>access</w:t>
      </w:r>
      <w:r>
        <w:rPr>
          <w:spacing w:val="40"/>
          <w:sz w:val="22"/>
        </w:rPr>
        <w:t> </w:t>
      </w:r>
      <w:r>
        <w:rPr>
          <w:sz w:val="22"/>
        </w:rPr>
        <w:t>attempts[cite:</w:t>
      </w:r>
      <w:r>
        <w:rPr>
          <w:spacing w:val="40"/>
          <w:sz w:val="22"/>
        </w:rPr>
        <w:t> </w:t>
      </w:r>
      <w:r>
        <w:rPr>
          <w:sz w:val="22"/>
        </w:rPr>
        <w:t>3].</w:t>
      </w:r>
    </w:p>
    <w:p>
      <w:pPr>
        <w:pStyle w:val="BodyText"/>
        <w:spacing w:before="25"/>
      </w:pPr>
    </w:p>
    <w:p>
      <w:pPr>
        <w:pStyle w:val="Heading4"/>
        <w:numPr>
          <w:ilvl w:val="1"/>
          <w:numId w:val="1"/>
        </w:numPr>
        <w:tabs>
          <w:tab w:pos="634" w:val="left" w:leader="none"/>
        </w:tabs>
        <w:spacing w:line="240" w:lineRule="auto" w:before="0" w:after="0"/>
        <w:ind w:left="634" w:right="0" w:hanging="611"/>
        <w:jc w:val="both"/>
      </w:pPr>
      <w:bookmarkStart w:name="Phase III: Enterprise Scale &amp; Defense-in" w:id="8"/>
      <w:bookmarkEnd w:id="8"/>
      <w:r>
        <w:rPr>
          <w:b w:val="0"/>
        </w:rPr>
      </w:r>
      <w:r>
        <w:rPr>
          <w:color w:val="287FB9"/>
          <w:w w:val="120"/>
        </w:rPr>
        <w:t>Phase</w:t>
      </w:r>
      <w:r>
        <w:rPr>
          <w:color w:val="287FB9"/>
          <w:spacing w:val="20"/>
          <w:w w:val="120"/>
        </w:rPr>
        <w:t> </w:t>
      </w:r>
      <w:r>
        <w:rPr>
          <w:color w:val="287FB9"/>
          <w:w w:val="120"/>
        </w:rPr>
        <w:t>III:</w:t>
      </w:r>
      <w:r>
        <w:rPr>
          <w:color w:val="287FB9"/>
          <w:spacing w:val="20"/>
          <w:w w:val="120"/>
        </w:rPr>
        <w:t> </w:t>
      </w:r>
      <w:r>
        <w:rPr>
          <w:color w:val="287FB9"/>
          <w:w w:val="120"/>
        </w:rPr>
        <w:t>Enterprise</w:t>
      </w:r>
      <w:r>
        <w:rPr>
          <w:color w:val="287FB9"/>
          <w:spacing w:val="21"/>
          <w:w w:val="120"/>
        </w:rPr>
        <w:t> </w:t>
      </w:r>
      <w:r>
        <w:rPr>
          <w:color w:val="287FB9"/>
          <w:w w:val="120"/>
        </w:rPr>
        <w:t>Scale</w:t>
      </w:r>
      <w:r>
        <w:rPr>
          <w:color w:val="287FB9"/>
          <w:spacing w:val="20"/>
          <w:w w:val="120"/>
        </w:rPr>
        <w:t> </w:t>
      </w:r>
      <w:r>
        <w:rPr>
          <w:color w:val="287FB9"/>
          <w:w w:val="120"/>
        </w:rPr>
        <w:t>&amp;</w:t>
      </w:r>
      <w:r>
        <w:rPr>
          <w:color w:val="287FB9"/>
          <w:spacing w:val="21"/>
          <w:w w:val="120"/>
        </w:rPr>
        <w:t> </w:t>
      </w:r>
      <w:r>
        <w:rPr>
          <w:color w:val="287FB9"/>
          <w:w w:val="120"/>
        </w:rPr>
        <w:t>Defense-in-</w:t>
      </w:r>
      <w:r>
        <w:rPr>
          <w:color w:val="287FB9"/>
          <w:spacing w:val="-2"/>
          <w:w w:val="120"/>
        </w:rPr>
        <w:t>Depth</w:t>
      </w:r>
    </w:p>
    <w:p>
      <w:pPr>
        <w:pStyle w:val="ListParagraph"/>
        <w:numPr>
          <w:ilvl w:val="2"/>
          <w:numId w:val="1"/>
        </w:numPr>
        <w:tabs>
          <w:tab w:pos="348" w:val="left" w:leader="none"/>
          <w:tab w:pos="350" w:val="left" w:leader="none"/>
        </w:tabs>
        <w:spacing w:line="242" w:lineRule="auto" w:before="138" w:after="0"/>
        <w:ind w:left="350" w:right="123" w:hanging="218"/>
        <w:jc w:val="both"/>
        <w:rPr>
          <w:sz w:val="22"/>
        </w:rPr>
      </w:pPr>
      <w:r>
        <w:rPr>
          <w:b/>
          <w:w w:val="110"/>
          <w:sz w:val="22"/>
        </w:rPr>
        <w:t>Federated</w:t>
      </w:r>
      <w:r>
        <w:rPr>
          <w:b/>
          <w:w w:val="110"/>
          <w:sz w:val="22"/>
        </w:rPr>
        <w:t> Identity</w:t>
      </w:r>
      <w:r>
        <w:rPr>
          <w:b/>
          <w:w w:val="110"/>
          <w:sz w:val="22"/>
        </w:rPr>
        <w:t> Management: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Integrate an external Identity Provider (IdP) support-ing OpenID Connect (OIDC) and OAuth 2.0 (e.g., Keycloak or Auth0)[cite: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3].</w:t>
      </w:r>
    </w:p>
    <w:p>
      <w:pPr>
        <w:pStyle w:val="ListParagraph"/>
        <w:numPr>
          <w:ilvl w:val="2"/>
          <w:numId w:val="1"/>
        </w:numPr>
        <w:tabs>
          <w:tab w:pos="348" w:val="left" w:leader="none"/>
          <w:tab w:pos="350" w:val="left" w:leader="none"/>
        </w:tabs>
        <w:spacing w:line="242" w:lineRule="auto" w:before="179" w:after="0"/>
        <w:ind w:left="350" w:right="124" w:hanging="218"/>
        <w:jc w:val="both"/>
        <w:rPr>
          <w:sz w:val="22"/>
        </w:rPr>
      </w:pPr>
      <w:r>
        <w:rPr>
          <w:b/>
          <w:w w:val="110"/>
          <w:sz w:val="22"/>
        </w:rPr>
        <w:t>Security</w:t>
      </w:r>
      <w:r>
        <w:rPr>
          <w:b/>
          <w:w w:val="110"/>
          <w:sz w:val="22"/>
        </w:rPr>
        <w:t> Information</w:t>
      </w:r>
      <w:r>
        <w:rPr>
          <w:b/>
          <w:w w:val="110"/>
          <w:sz w:val="22"/>
        </w:rPr>
        <w:t> and</w:t>
      </w:r>
      <w:r>
        <w:rPr>
          <w:b/>
          <w:w w:val="110"/>
          <w:sz w:val="22"/>
        </w:rPr>
        <w:t> Event</w:t>
      </w:r>
      <w:r>
        <w:rPr>
          <w:b/>
          <w:w w:val="110"/>
          <w:sz w:val="22"/>
        </w:rPr>
        <w:t> Management</w:t>
      </w:r>
      <w:r>
        <w:rPr>
          <w:b/>
          <w:w w:val="110"/>
          <w:sz w:val="22"/>
        </w:rPr>
        <w:t> </w:t>
      </w:r>
      <w:r>
        <w:rPr>
          <w:b/>
          <w:w w:val="120"/>
          <w:sz w:val="22"/>
        </w:rPr>
        <w:t>(SIEM): </w:t>
      </w:r>
      <w:r>
        <w:rPr>
          <w:w w:val="110"/>
          <w:sz w:val="22"/>
        </w:rPr>
        <w:t>Deploy an </w:t>
      </w:r>
      <w:r>
        <w:rPr>
          <w:w w:val="120"/>
          <w:sz w:val="22"/>
        </w:rPr>
        <w:t>ELK </w:t>
      </w:r>
      <w:r>
        <w:rPr>
          <w:w w:val="110"/>
          <w:sz w:val="22"/>
        </w:rPr>
        <w:t>stack (Elas-ticsearch,</w:t>
      </w:r>
      <w:r>
        <w:rPr>
          <w:w w:val="110"/>
          <w:sz w:val="22"/>
        </w:rPr>
        <w:t> Logstash,</w:t>
      </w:r>
      <w:r>
        <w:rPr>
          <w:w w:val="110"/>
          <w:sz w:val="22"/>
        </w:rPr>
        <w:t> Kibana)</w:t>
      </w:r>
      <w:r>
        <w:rPr>
          <w:w w:val="110"/>
          <w:sz w:val="22"/>
        </w:rPr>
        <w:t> pipeline</w:t>
      </w:r>
      <w:r>
        <w:rPr>
          <w:w w:val="110"/>
          <w:sz w:val="22"/>
        </w:rPr>
        <w:t> to</w:t>
      </w:r>
      <w:r>
        <w:rPr>
          <w:w w:val="110"/>
          <w:sz w:val="22"/>
        </w:rPr>
        <w:t> parse</w:t>
      </w:r>
      <w:r>
        <w:rPr>
          <w:w w:val="110"/>
          <w:sz w:val="22"/>
        </w:rPr>
        <w:t> real-time</w:t>
      </w:r>
      <w:r>
        <w:rPr>
          <w:w w:val="110"/>
          <w:sz w:val="22"/>
        </w:rPr>
        <w:t> telemetry</w:t>
      </w:r>
      <w:r>
        <w:rPr>
          <w:w w:val="110"/>
          <w:sz w:val="22"/>
        </w:rPr>
        <w:t> and</w:t>
      </w:r>
      <w:r>
        <w:rPr>
          <w:w w:val="110"/>
          <w:sz w:val="22"/>
        </w:rPr>
        <w:t> detect</w:t>
      </w:r>
      <w:r>
        <w:rPr>
          <w:w w:val="110"/>
          <w:sz w:val="22"/>
        </w:rPr>
        <w:t> behavioral anomalies[cite: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3].</w:t>
      </w:r>
    </w:p>
    <w:p>
      <w:pPr>
        <w:pStyle w:val="ListParagraph"/>
        <w:numPr>
          <w:ilvl w:val="2"/>
          <w:numId w:val="1"/>
        </w:numPr>
        <w:tabs>
          <w:tab w:pos="348" w:val="left" w:leader="none"/>
          <w:tab w:pos="350" w:val="left" w:leader="none"/>
        </w:tabs>
        <w:spacing w:line="242" w:lineRule="auto" w:before="179" w:after="0"/>
        <w:ind w:left="350" w:right="161" w:hanging="218"/>
        <w:jc w:val="both"/>
        <w:rPr>
          <w:sz w:val="22"/>
        </w:rPr>
      </w:pPr>
      <w:r>
        <w:rPr>
          <w:b/>
          <w:w w:val="115"/>
          <w:sz w:val="22"/>
        </w:rPr>
        <w:t>Network</w:t>
      </w:r>
      <w:r>
        <w:rPr>
          <w:b/>
          <w:spacing w:val="-13"/>
          <w:w w:val="115"/>
          <w:sz w:val="22"/>
        </w:rPr>
        <w:t> </w:t>
      </w:r>
      <w:r>
        <w:rPr>
          <w:b/>
          <w:w w:val="115"/>
          <w:sz w:val="22"/>
        </w:rPr>
        <w:t>Micro-Segmentation:</w:t>
      </w:r>
      <w:r>
        <w:rPr>
          <w:b/>
          <w:spacing w:val="-2"/>
          <w:w w:val="115"/>
          <w:sz w:val="22"/>
        </w:rPr>
        <w:t> </w:t>
      </w:r>
      <w:r>
        <w:rPr>
          <w:w w:val="115"/>
          <w:sz w:val="22"/>
        </w:rPr>
        <w:t>Establish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service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mesh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layer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(such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as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Istio)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enforcing </w:t>
      </w:r>
      <w:r>
        <w:rPr>
          <w:w w:val="110"/>
          <w:sz w:val="22"/>
        </w:rPr>
        <w:t>Mutual TLS (mTLS) for encrypted service-to-service communication[cite: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3].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type w:val="continuous"/>
          <w:pgSz w:w="11910" w:h="16840"/>
          <w:pgMar w:header="721" w:footer="806" w:top="1300" w:bottom="1000" w:left="1417" w:right="1275"/>
        </w:sectPr>
      </w:pPr>
    </w:p>
    <w:p>
      <w:pPr>
        <w:pStyle w:val="Heading3"/>
        <w:numPr>
          <w:ilvl w:val="0"/>
          <w:numId w:val="1"/>
        </w:numPr>
        <w:tabs>
          <w:tab w:pos="507" w:val="left" w:leader="none"/>
        </w:tabs>
        <w:spacing w:line="240" w:lineRule="auto" w:before="106" w:after="0"/>
        <w:ind w:left="507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307534</wp:posOffset>
                </wp:positionV>
                <wp:extent cx="573151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4.215324pt;width:451.3pt;height:.1pt;mso-position-horizontal-relative:page;mso-position-vertical-relative:paragraph;z-index:-15720448;mso-wrap-distance-left:0;mso-wrap-distance-right:0" id="docshape19" coordorigin="1440,484" coordsize="9026,0" path="m1440,484l10466,484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onclusion" w:id="9"/>
      <w:bookmarkEnd w:id="9"/>
      <w:r>
        <w:rPr>
          <w:b w:val="0"/>
        </w:rPr>
      </w:r>
      <w:r>
        <w:rPr>
          <w:color w:val="133259"/>
          <w:spacing w:val="-2"/>
          <w:w w:val="120"/>
        </w:rPr>
        <w:t>Conclusion</w:t>
      </w:r>
    </w:p>
    <w:p>
      <w:pPr>
        <w:pStyle w:val="BodyText"/>
        <w:spacing w:line="242" w:lineRule="auto" w:before="158"/>
        <w:ind w:left="17" w:right="131" w:hanging="3"/>
        <w:jc w:val="both"/>
      </w:pPr>
      <w:r>
        <w:rPr/>
        <w:t>The Zero Trust Architecture web application prototype demonstrates effective application-layer micro-segmentation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least-privilege</w:t>
      </w:r>
      <w:r>
        <w:rPr>
          <w:spacing w:val="36"/>
        </w:rPr>
        <w:t> </w:t>
      </w:r>
      <w:r>
        <w:rPr/>
        <w:t>role</w:t>
      </w:r>
      <w:r>
        <w:rPr>
          <w:spacing w:val="36"/>
        </w:rPr>
        <w:t> </w:t>
      </w:r>
      <w:r>
        <w:rPr/>
        <w:t>boundaries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accordance</w:t>
      </w:r>
      <w:r>
        <w:rPr>
          <w:spacing w:val="36"/>
        </w:rPr>
        <w:t> </w:t>
      </w:r>
      <w:r>
        <w:rPr/>
        <w:t>with</w:t>
      </w:r>
      <w:r>
        <w:rPr>
          <w:spacing w:val="36"/>
        </w:rPr>
        <w:t> </w:t>
      </w:r>
      <w:r>
        <w:rPr/>
        <w:t>NIST</w:t>
      </w:r>
      <w:r>
        <w:rPr>
          <w:spacing w:val="35"/>
        </w:rPr>
        <w:t> </w:t>
      </w:r>
      <w:r>
        <w:rPr/>
        <w:t>SP</w:t>
      </w:r>
      <w:r>
        <w:rPr>
          <w:spacing w:val="36"/>
        </w:rPr>
        <w:t> </w:t>
      </w:r>
      <w:r>
        <w:rPr/>
        <w:t>800-207[cite: 3]. By systematically blocking privilege escalation, unauthorized path traversals, and identity harvesting</w:t>
      </w:r>
      <w:r>
        <w:rPr>
          <w:spacing w:val="34"/>
        </w:rPr>
        <w:t> </w:t>
      </w:r>
      <w:r>
        <w:rPr/>
        <w:t>vectors,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project</w:t>
      </w:r>
      <w:r>
        <w:rPr>
          <w:spacing w:val="34"/>
        </w:rPr>
        <w:t> </w:t>
      </w:r>
      <w:r>
        <w:rPr/>
        <w:t>establishes</w:t>
      </w:r>
      <w:r>
        <w:rPr>
          <w:spacing w:val="34"/>
        </w:rPr>
        <w:t> </w:t>
      </w:r>
      <w:r>
        <w:rPr/>
        <w:t>a</w:t>
      </w:r>
      <w:r>
        <w:rPr>
          <w:spacing w:val="34"/>
        </w:rPr>
        <w:t> </w:t>
      </w:r>
      <w:r>
        <w:rPr/>
        <w:t>robust</w:t>
      </w:r>
      <w:r>
        <w:rPr>
          <w:spacing w:val="34"/>
        </w:rPr>
        <w:t> </w:t>
      </w:r>
      <w:r>
        <w:rPr/>
        <w:t>baseline</w:t>
      </w:r>
      <w:r>
        <w:rPr>
          <w:spacing w:val="34"/>
        </w:rPr>
        <w:t> </w:t>
      </w:r>
      <w:r>
        <w:rPr/>
        <w:t>for</w:t>
      </w:r>
      <w:r>
        <w:rPr>
          <w:spacing w:val="34"/>
        </w:rPr>
        <w:t> </w:t>
      </w:r>
      <w:r>
        <w:rPr/>
        <w:t>Zero</w:t>
      </w:r>
      <w:r>
        <w:rPr>
          <w:spacing w:val="34"/>
        </w:rPr>
        <w:t> </w:t>
      </w:r>
      <w:r>
        <w:rPr/>
        <w:t>Trust</w:t>
      </w:r>
      <w:r>
        <w:rPr>
          <w:spacing w:val="34"/>
        </w:rPr>
        <w:t> </w:t>
      </w:r>
      <w:r>
        <w:rPr/>
        <w:t>implementations[cite: 3].</w:t>
      </w:r>
      <w:r>
        <w:rPr>
          <w:spacing w:val="40"/>
        </w:rPr>
        <w:t> </w:t>
      </w:r>
      <w:r>
        <w:rPr/>
        <w:t>Addressing the identified tactical gaps via backend cryptographic token generation and</w:t>
      </w:r>
      <w:r>
        <w:rPr>
          <w:spacing w:val="80"/>
        </w:rPr>
        <w:t> </w:t>
      </w:r>
      <w:r>
        <w:rPr/>
        <w:t>persistent</w:t>
      </w:r>
      <w:r>
        <w:rPr>
          <w:spacing w:val="40"/>
        </w:rPr>
        <w:t> </w:t>
      </w:r>
      <w:r>
        <w:rPr/>
        <w:t>telemetry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produce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enterprise-ready</w:t>
      </w:r>
      <w:r>
        <w:rPr>
          <w:spacing w:val="40"/>
        </w:rPr>
        <w:t> </w:t>
      </w:r>
      <w:r>
        <w:rPr/>
        <w:t>defensive</w:t>
      </w:r>
      <w:r>
        <w:rPr>
          <w:spacing w:val="40"/>
        </w:rPr>
        <w:t> </w:t>
      </w:r>
      <w:r>
        <w:rPr/>
        <w:t>architecture[cite:</w:t>
      </w:r>
      <w:r>
        <w:rPr>
          <w:spacing w:val="80"/>
        </w:rPr>
        <w:t> </w:t>
      </w:r>
      <w:r>
        <w:rPr/>
        <w:t>3].</w:t>
      </w:r>
    </w:p>
    <w:p>
      <w:pPr>
        <w:pStyle w:val="BodyText"/>
        <w:spacing w:before="89"/>
      </w:pPr>
    </w:p>
    <w:p>
      <w:pPr>
        <w:pStyle w:val="Heading3"/>
        <w:ind w:left="23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240362</wp:posOffset>
                </wp:positionV>
                <wp:extent cx="573151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26195pt;width:451.3pt;height:.1pt;mso-position-horizontal-relative:page;mso-position-vertical-relative:paragraph;z-index:-15719936;mso-wrap-distance-left:0;mso-wrap-distance-right:0" id="docshape20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33259"/>
          <w:spacing w:val="-2"/>
          <w:w w:val="115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469" w:val="left" w:leader="none"/>
          <w:tab w:pos="471" w:val="left" w:leader="none"/>
        </w:tabs>
        <w:spacing w:line="242" w:lineRule="auto" w:before="170" w:after="0"/>
        <w:ind w:left="471" w:right="161" w:hanging="340"/>
        <w:jc w:val="left"/>
        <w:rPr>
          <w:sz w:val="22"/>
        </w:rPr>
      </w:pPr>
      <w:r>
        <w:rPr>
          <w:w w:val="105"/>
          <w:sz w:val="22"/>
        </w:rPr>
        <w:t>NIST Special Publication 800-207, </w:t>
      </w:r>
      <w:r>
        <w:rPr>
          <w:i/>
          <w:w w:val="105"/>
          <w:sz w:val="22"/>
        </w:rPr>
        <w:t>Zero</w:t>
      </w:r>
      <w:r>
        <w:rPr>
          <w:i/>
          <w:w w:val="105"/>
          <w:sz w:val="22"/>
        </w:rPr>
        <w:t> Trust</w:t>
      </w:r>
      <w:r>
        <w:rPr>
          <w:i/>
          <w:w w:val="105"/>
          <w:sz w:val="22"/>
        </w:rPr>
        <w:t> Architecture</w:t>
      </w:r>
      <w:r>
        <w:rPr>
          <w:w w:val="105"/>
          <w:sz w:val="22"/>
        </w:rPr>
        <w:t>, National Institute of Standards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and Technology, 2020.[cite: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3]</w:t>
      </w:r>
    </w:p>
    <w:p>
      <w:pPr>
        <w:pStyle w:val="ListParagraph"/>
        <w:numPr>
          <w:ilvl w:val="0"/>
          <w:numId w:val="2"/>
        </w:numPr>
        <w:tabs>
          <w:tab w:pos="469" w:val="left" w:leader="none"/>
          <w:tab w:pos="471" w:val="left" w:leader="none"/>
        </w:tabs>
        <w:spacing w:line="242" w:lineRule="auto" w:before="179" w:after="0"/>
        <w:ind w:left="471" w:right="162" w:hanging="340"/>
        <w:jc w:val="left"/>
        <w:rPr>
          <w:sz w:val="22"/>
        </w:rPr>
      </w:pPr>
      <w:r>
        <w:rPr>
          <w:w w:val="110"/>
          <w:sz w:val="22"/>
        </w:rPr>
        <w:t>OWASP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Top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10:2021,</w:t>
      </w:r>
      <w:r>
        <w:rPr>
          <w:spacing w:val="37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38"/>
          <w:w w:val="110"/>
          <w:sz w:val="22"/>
        </w:rPr>
        <w:t> </w:t>
      </w:r>
      <w:r>
        <w:rPr>
          <w:i/>
          <w:w w:val="110"/>
          <w:sz w:val="22"/>
        </w:rPr>
        <w:t>Ten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Most</w:t>
      </w:r>
      <w:r>
        <w:rPr>
          <w:i/>
          <w:spacing w:val="38"/>
          <w:w w:val="110"/>
          <w:sz w:val="22"/>
        </w:rPr>
        <w:t> </w:t>
      </w:r>
      <w:r>
        <w:rPr>
          <w:i/>
          <w:w w:val="110"/>
          <w:sz w:val="22"/>
        </w:rPr>
        <w:t>Critical</w:t>
      </w:r>
      <w:r>
        <w:rPr>
          <w:i/>
          <w:spacing w:val="38"/>
          <w:w w:val="110"/>
          <w:sz w:val="22"/>
        </w:rPr>
        <w:t> </w:t>
      </w:r>
      <w:r>
        <w:rPr>
          <w:i/>
          <w:w w:val="110"/>
          <w:sz w:val="22"/>
        </w:rPr>
        <w:t>Web</w:t>
      </w:r>
      <w:r>
        <w:rPr>
          <w:i/>
          <w:spacing w:val="38"/>
          <w:w w:val="110"/>
          <w:sz w:val="22"/>
        </w:rPr>
        <w:t> </w:t>
      </w:r>
      <w:r>
        <w:rPr>
          <w:i/>
          <w:w w:val="110"/>
          <w:sz w:val="22"/>
        </w:rPr>
        <w:t>Application</w:t>
      </w:r>
      <w:r>
        <w:rPr>
          <w:i/>
          <w:spacing w:val="38"/>
          <w:w w:val="110"/>
          <w:sz w:val="22"/>
        </w:rPr>
        <w:t> </w:t>
      </w:r>
      <w:r>
        <w:rPr>
          <w:i/>
          <w:w w:val="110"/>
          <w:sz w:val="22"/>
        </w:rPr>
        <w:t>Security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Risks</w:t>
      </w:r>
      <w:r>
        <w:rPr>
          <w:w w:val="110"/>
          <w:sz w:val="22"/>
        </w:rPr>
        <w:t>,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OWASP Foundation, 2021.[cite: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3]</w:t>
      </w:r>
    </w:p>
    <w:p>
      <w:pPr>
        <w:pStyle w:val="ListParagraph"/>
        <w:numPr>
          <w:ilvl w:val="0"/>
          <w:numId w:val="2"/>
        </w:numPr>
        <w:tabs>
          <w:tab w:pos="469" w:val="left" w:leader="none"/>
          <w:tab w:pos="471" w:val="left" w:leader="none"/>
        </w:tabs>
        <w:spacing w:line="242" w:lineRule="auto" w:before="179" w:after="0"/>
        <w:ind w:left="471" w:right="133" w:hanging="340"/>
        <w:jc w:val="left"/>
        <w:rPr>
          <w:sz w:val="22"/>
        </w:rPr>
      </w:pPr>
      <w:r>
        <w:rPr>
          <w:spacing w:val="-2"/>
          <w:w w:val="110"/>
          <w:sz w:val="22"/>
        </w:rPr>
        <w:t>Internet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Engineering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Task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Force</w:t>
      </w:r>
      <w:r>
        <w:rPr>
          <w:spacing w:val="-9"/>
          <w:w w:val="110"/>
          <w:sz w:val="22"/>
        </w:rPr>
        <w:t> </w:t>
      </w:r>
      <w:r>
        <w:rPr>
          <w:spacing w:val="-2"/>
          <w:w w:val="115"/>
          <w:sz w:val="22"/>
        </w:rPr>
        <w:t>(IETF),</w:t>
      </w:r>
      <w:r>
        <w:rPr>
          <w:spacing w:val="-11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TOTP:</w:t>
      </w:r>
      <w:r>
        <w:rPr>
          <w:i/>
          <w:spacing w:val="-5"/>
          <w:w w:val="115"/>
          <w:sz w:val="22"/>
        </w:rPr>
        <w:t> </w:t>
      </w:r>
      <w:r>
        <w:rPr>
          <w:i/>
          <w:spacing w:val="-2"/>
          <w:w w:val="110"/>
          <w:sz w:val="22"/>
        </w:rPr>
        <w:t>Time-Based One-Time Password Algorithm</w:t>
      </w:r>
      <w:r>
        <w:rPr>
          <w:spacing w:val="-2"/>
          <w:w w:val="110"/>
          <w:sz w:val="22"/>
        </w:rPr>
        <w:t>, </w:t>
      </w:r>
      <w:r>
        <w:rPr>
          <w:w w:val="115"/>
          <w:sz w:val="22"/>
        </w:rPr>
        <w:t>RFC </w:t>
      </w:r>
      <w:r>
        <w:rPr>
          <w:w w:val="110"/>
          <w:sz w:val="22"/>
        </w:rPr>
        <w:t>6238, 2011.[cite: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3]</w:t>
      </w:r>
    </w:p>
    <w:p>
      <w:pPr>
        <w:pStyle w:val="ListParagraph"/>
        <w:numPr>
          <w:ilvl w:val="0"/>
          <w:numId w:val="2"/>
        </w:numPr>
        <w:tabs>
          <w:tab w:pos="470" w:val="left" w:leader="none"/>
        </w:tabs>
        <w:spacing w:line="240" w:lineRule="auto" w:before="178" w:after="0"/>
        <w:ind w:left="470" w:right="0" w:hanging="338"/>
        <w:jc w:val="left"/>
        <w:rPr>
          <w:sz w:val="22"/>
        </w:rPr>
      </w:pPr>
      <w:r>
        <w:rPr>
          <w:w w:val="110"/>
          <w:sz w:val="22"/>
        </w:rPr>
        <w:t>Jones,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et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al.,</w:t>
      </w:r>
      <w:r>
        <w:rPr>
          <w:spacing w:val="16"/>
          <w:w w:val="115"/>
          <w:sz w:val="22"/>
        </w:rPr>
        <w:t> </w:t>
      </w:r>
      <w:r>
        <w:rPr>
          <w:i/>
          <w:w w:val="115"/>
          <w:sz w:val="22"/>
        </w:rPr>
        <w:t>JSON</w:t>
      </w:r>
      <w:r>
        <w:rPr>
          <w:i/>
          <w:spacing w:val="21"/>
          <w:w w:val="115"/>
          <w:sz w:val="22"/>
        </w:rPr>
        <w:t> </w:t>
      </w:r>
      <w:r>
        <w:rPr>
          <w:i/>
          <w:w w:val="110"/>
          <w:sz w:val="22"/>
        </w:rPr>
        <w:t>Web</w:t>
      </w:r>
      <w:r>
        <w:rPr>
          <w:i/>
          <w:spacing w:val="23"/>
          <w:w w:val="110"/>
          <w:sz w:val="22"/>
        </w:rPr>
        <w:t> </w:t>
      </w:r>
      <w:r>
        <w:rPr>
          <w:i/>
          <w:w w:val="110"/>
          <w:sz w:val="22"/>
        </w:rPr>
        <w:t>Token</w:t>
      </w:r>
      <w:r>
        <w:rPr>
          <w:i/>
          <w:spacing w:val="21"/>
          <w:w w:val="115"/>
          <w:sz w:val="22"/>
        </w:rPr>
        <w:t> </w:t>
      </w:r>
      <w:r>
        <w:rPr>
          <w:i/>
          <w:w w:val="115"/>
          <w:sz w:val="22"/>
        </w:rPr>
        <w:t>(JWT)</w:t>
      </w:r>
      <w:r>
        <w:rPr>
          <w:w w:val="115"/>
          <w:sz w:val="22"/>
        </w:rPr>
        <w:t>,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RFC</w:t>
      </w:r>
      <w:r>
        <w:rPr>
          <w:spacing w:val="17"/>
          <w:w w:val="115"/>
          <w:sz w:val="22"/>
        </w:rPr>
        <w:t> </w:t>
      </w:r>
      <w:r>
        <w:rPr>
          <w:w w:val="110"/>
          <w:sz w:val="22"/>
        </w:rPr>
        <w:t>7519,</w:t>
      </w:r>
      <w:r>
        <w:rPr>
          <w:spacing w:val="16"/>
          <w:w w:val="115"/>
          <w:sz w:val="22"/>
        </w:rPr>
        <w:t> </w:t>
      </w:r>
      <w:r>
        <w:rPr>
          <w:w w:val="115"/>
          <w:sz w:val="22"/>
        </w:rPr>
        <w:t>IETF,</w:t>
      </w:r>
      <w:r>
        <w:rPr>
          <w:spacing w:val="17"/>
          <w:w w:val="115"/>
          <w:sz w:val="22"/>
        </w:rPr>
        <w:t> </w:t>
      </w:r>
      <w:r>
        <w:rPr>
          <w:w w:val="110"/>
          <w:sz w:val="22"/>
        </w:rPr>
        <w:t>2015.[cite:</w:t>
      </w:r>
      <w:r>
        <w:rPr>
          <w:spacing w:val="42"/>
          <w:w w:val="110"/>
          <w:sz w:val="22"/>
        </w:rPr>
        <w:t> </w:t>
      </w:r>
      <w:r>
        <w:rPr>
          <w:spacing w:val="-5"/>
          <w:w w:val="110"/>
          <w:sz w:val="22"/>
        </w:rPr>
        <w:t>3]</w:t>
      </w:r>
    </w:p>
    <w:sectPr>
      <w:pgSz w:w="11910" w:h="16840"/>
      <w:pgMar w:header="721" w:footer="806" w:top="1300" w:bottom="100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3280">
              <wp:simplePos x="0" y="0"/>
              <wp:positionH relativeFrom="page">
                <wp:posOffset>3703802</wp:posOffset>
              </wp:positionH>
              <wp:positionV relativeFrom="page">
                <wp:posOffset>10040571</wp:posOffset>
              </wp:positionV>
              <wp:extent cx="158750" cy="1644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38pt;margin-top:790.596191pt;width:12.5pt;height:12.95pt;mso-position-horizontal-relative:page;mso-position-vertical-relative:page;z-index:-1592320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744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4736" from="72pt,47.293015pt" to="523.2760pt,47.293015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256">
              <wp:simplePos x="0" y="0"/>
              <wp:positionH relativeFrom="page">
                <wp:posOffset>901700</wp:posOffset>
              </wp:positionH>
              <wp:positionV relativeFrom="page">
                <wp:posOffset>444945</wp:posOffset>
              </wp:positionV>
              <wp:extent cx="251714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171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323232"/>
                              <w:w w:val="115"/>
                              <w:sz w:val="20"/>
                            </w:rPr>
                            <w:t>ZTA</w:t>
                          </w:r>
                          <w:r>
                            <w:rPr>
                              <w:color w:val="323232"/>
                              <w:spacing w:val="2"/>
                              <w:w w:val="11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5"/>
                              <w:sz w:val="20"/>
                            </w:rPr>
                            <w:t>Empirical</w:t>
                          </w:r>
                          <w:r>
                            <w:rPr>
                              <w:color w:val="323232"/>
                              <w:spacing w:val="2"/>
                              <w:w w:val="11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5"/>
                              <w:sz w:val="20"/>
                            </w:rPr>
                            <w:t>Findings</w:t>
                          </w:r>
                          <w:r>
                            <w:rPr>
                              <w:color w:val="323232"/>
                              <w:spacing w:val="2"/>
                              <w:w w:val="11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5"/>
                              <w:sz w:val="20"/>
                            </w:rPr>
                            <w:t>&amp;</w:t>
                          </w:r>
                          <w:r>
                            <w:rPr>
                              <w:color w:val="323232"/>
                              <w:spacing w:val="2"/>
                              <w:w w:val="11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5"/>
                              <w:sz w:val="20"/>
                            </w:rPr>
                            <w:t>Security</w:t>
                          </w:r>
                          <w:r>
                            <w:rPr>
                              <w:color w:val="323232"/>
                              <w:spacing w:val="3"/>
                              <w:w w:val="11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spacing w:val="-2"/>
                              <w:w w:val="115"/>
                              <w:sz w:val="20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035065pt;width:198.2pt;height:12pt;mso-position-horizontal-relative:page;mso-position-vertical-relative:page;z-index:-15924224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23232"/>
                        <w:w w:val="115"/>
                        <w:sz w:val="20"/>
                      </w:rPr>
                      <w:t>ZTA</w:t>
                    </w:r>
                    <w:r>
                      <w:rPr>
                        <w:color w:val="323232"/>
                        <w:spacing w:val="2"/>
                        <w:w w:val="115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5"/>
                        <w:sz w:val="20"/>
                      </w:rPr>
                      <w:t>Empirical</w:t>
                    </w:r>
                    <w:r>
                      <w:rPr>
                        <w:color w:val="323232"/>
                        <w:spacing w:val="2"/>
                        <w:w w:val="115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5"/>
                        <w:sz w:val="20"/>
                      </w:rPr>
                      <w:t>Findings</w:t>
                    </w:r>
                    <w:r>
                      <w:rPr>
                        <w:color w:val="323232"/>
                        <w:spacing w:val="2"/>
                        <w:w w:val="115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5"/>
                        <w:sz w:val="20"/>
                      </w:rPr>
                      <w:t>&amp;</w:t>
                    </w:r>
                    <w:r>
                      <w:rPr>
                        <w:color w:val="323232"/>
                        <w:spacing w:val="2"/>
                        <w:w w:val="115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5"/>
                        <w:sz w:val="20"/>
                      </w:rPr>
                      <w:t>Security</w:t>
                    </w:r>
                    <w:r>
                      <w:rPr>
                        <w:color w:val="323232"/>
                        <w:spacing w:val="3"/>
                        <w:w w:val="115"/>
                        <w:sz w:val="20"/>
                      </w:rPr>
                      <w:t> </w:t>
                    </w:r>
                    <w:r>
                      <w:rPr>
                        <w:color w:val="323232"/>
                        <w:spacing w:val="-2"/>
                        <w:w w:val="115"/>
                        <w:sz w:val="20"/>
                      </w:rPr>
                      <w:t>Analysis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768">
              <wp:simplePos x="0" y="0"/>
              <wp:positionH relativeFrom="page">
                <wp:posOffset>4423511</wp:posOffset>
              </wp:positionH>
              <wp:positionV relativeFrom="page">
                <wp:posOffset>444945</wp:posOffset>
              </wp:positionV>
              <wp:extent cx="223520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35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Naviotech</w:t>
                          </w:r>
                          <w:r>
                            <w:rPr>
                              <w:color w:val="323232"/>
                              <w:spacing w:val="1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Solutions</w:t>
                          </w:r>
                          <w:r>
                            <w:rPr>
                              <w:color w:val="323232"/>
                              <w:spacing w:val="1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color w:val="323232"/>
                              <w:spacing w:val="1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NIST</w:t>
                          </w:r>
                          <w:r>
                            <w:rPr>
                              <w:color w:val="323232"/>
                              <w:spacing w:val="1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SP</w:t>
                          </w:r>
                          <w:r>
                            <w:rPr>
                              <w:color w:val="323232"/>
                              <w:spacing w:val="1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  <w:sz w:val="20"/>
                            </w:rPr>
                            <w:t>800-</w:t>
                          </w:r>
                          <w:r>
                            <w:rPr>
                              <w:color w:val="323232"/>
                              <w:spacing w:val="-5"/>
                              <w:w w:val="105"/>
                              <w:sz w:val="20"/>
                            </w:rPr>
                            <w:t>207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307983pt;margin-top:35.035065pt;width:176pt;height:12pt;mso-position-horizontal-relative:page;mso-position-vertical-relative:page;z-index:-15923712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23232"/>
                        <w:w w:val="110"/>
                        <w:sz w:val="20"/>
                      </w:rPr>
                      <w:t>Naviotech</w:t>
                    </w:r>
                    <w:r>
                      <w:rPr>
                        <w:color w:val="323232"/>
                        <w:spacing w:val="1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Solutions</w:t>
                    </w:r>
                    <w:r>
                      <w:rPr>
                        <w:color w:val="323232"/>
                        <w:spacing w:val="1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/</w:t>
                    </w:r>
                    <w:r>
                      <w:rPr>
                        <w:color w:val="323232"/>
                        <w:spacing w:val="1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NIST</w:t>
                    </w:r>
                    <w:r>
                      <w:rPr>
                        <w:color w:val="323232"/>
                        <w:spacing w:val="1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SP</w:t>
                    </w:r>
                    <w:r>
                      <w:rPr>
                        <w:color w:val="323232"/>
                        <w:spacing w:val="16"/>
                        <w:w w:val="110"/>
                        <w:sz w:val="20"/>
                      </w:rPr>
                      <w:t> </w:t>
                    </w:r>
                    <w:r>
                      <w:rPr>
                        <w:color w:val="323232"/>
                        <w:w w:val="110"/>
                        <w:sz w:val="20"/>
                      </w:rPr>
                      <w:t>800-</w:t>
                    </w:r>
                    <w:r>
                      <w:rPr>
                        <w:color w:val="323232"/>
                        <w:spacing w:val="-5"/>
                        <w:w w:val="105"/>
                        <w:sz w:val="20"/>
                      </w:rPr>
                      <w:t>207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471" w:hanging="3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3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6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0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3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3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6" w:hanging="3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07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33259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87FB9"/>
        <w:spacing w:val="0"/>
        <w:w w:val="11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0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4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89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4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9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3" w:hanging="21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56" w:lineRule="exact"/>
      <w:ind w:right="122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0"/>
      <w:ind w:left="23" w:right="162"/>
      <w:jc w:val="center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07" w:hanging="484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34" w:hanging="611"/>
      <w:jc w:val="both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0" w:hanging="21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2026-08-16T06:32:47Z</dcterms:created>
  <dcterms:modified xsi:type="dcterms:W3CDTF">2026-08-16T06:32:47Z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2026-08-16T00:00:00Z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