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2A44"/>
          <w:sz w:val="30"/>
          <w:szCs w:val="30"/>
        </w:rPr>
        <w:t xml:space="preserve">CONTRATO DE COMPRAVENTA DE VEHÍCULO USADO</w:t>
      </w:r>
    </w:p>
    <w:p>
      <w:pPr>
        <w:spacing w:after="300"/>
        <w:jc w:val="center"/>
      </w:pPr>
      <w:r>
        <w:rPr>
          <w:rFonts w:ascii="Calibri" w:cs="Calibri" w:eastAsia="Calibri" w:hAnsi="Calibri"/>
          <w:b/>
          <w:bCs/>
          <w:color w:val="B00020"/>
          <w:sz w:val="18"/>
          <w:szCs w:val="18"/>
        </w:rPr>
        <w:t xml:space="preserve">PLANTILLA GENÉRICA — CONTRATO DE COMPRAVENTA</w:t>
      </w:r>
    </w:p>
    <w:p>
      <w:pPr>
        <w:spacing w:after="160" w:line="276"/>
        <w:jc w:val="both"/>
      </w:pPr>
      <w:r>
        <w:rPr>
          <w:rFonts w:ascii="Calibri" w:cs="Calibri" w:eastAsia="Calibri" w:hAnsi="Calibri"/>
          <w:sz w:val="22"/>
          <w:szCs w:val="22"/>
        </w:rPr>
        <w:t xml:space="preserve">En </w:t>
      </w:r>
      <w:r>
        <w:rPr>
          <w:rFonts w:ascii="Calibri" w:cs="Calibri" w:eastAsia="Calibri" w:hAnsi="Calibri"/>
          <w:i/>
          <w:iCs/>
          <w:color w:val="B00020"/>
          <w:sz w:val="22"/>
          <w:szCs w:val="22"/>
        </w:rPr>
        <w:t xml:space="preserve">[lugar de firma]</w:t>
      </w:r>
      <w:r>
        <w:rPr>
          <w:rFonts w:ascii="Calibri" w:cs="Calibri" w:eastAsia="Calibri" w:hAnsi="Calibri"/>
          <w:sz w:val="22"/>
          <w:szCs w:val="22"/>
        </w:rPr>
        <w:t xml:space="preserve">, a </w:t>
      </w:r>
      <w:r>
        <w:rPr>
          <w:rFonts w:ascii="Calibri" w:cs="Calibri" w:eastAsia="Calibri" w:hAnsi="Calibri"/>
          <w:i/>
          <w:iCs/>
          <w:color w:val="B00020"/>
          <w:sz w:val="22"/>
          <w:szCs w:val="22"/>
        </w:rPr>
        <w:t xml:space="preserve">[fecha de firma]</w:t>
      </w:r>
      <w:r>
        <w:rPr>
          <w:rFonts w:ascii="Calibri" w:cs="Calibri" w:eastAsia="Calibri" w:hAnsi="Calibri"/>
          <w:sz w:val="22"/>
          <w:szCs w:val="22"/>
        </w:rPr>
        <w:t xml:space="preserve">, REUNIDOS:</w:t>
      </w:r>
    </w:p>
    <w:p>
      <w:pPr>
        <w:spacing w:after="160" w:line="276"/>
        <w:jc w:val="both"/>
      </w:pPr>
      <w:r>
        <w:rPr>
          <w:rFonts w:ascii="Calibri" w:cs="Calibri" w:eastAsia="Calibri" w:hAnsi="Calibri"/>
          <w:b/>
          <w:bCs/>
          <w:sz w:val="22"/>
          <w:szCs w:val="22"/>
        </w:rPr>
        <w:t xml:space="preserve">1. EL VENDEDOR (en adelante, "el VENDEDOR"):</w:t>
      </w:r>
    </w:p>
    <w:p>
      <w:pPr>
        <w:spacing w:after="160" w:line="276"/>
        <w:jc w:val="both"/>
      </w:pPr>
      <w:r>
        <w:rPr>
          <w:rFonts w:ascii="Calibri" w:cs="Calibri" w:eastAsia="Calibri" w:hAnsi="Calibri"/>
          <w:b/>
          <w:bCs/>
          <w:sz w:val="22"/>
          <w:szCs w:val="22"/>
        </w:rPr>
        <w:t xml:space="preserve">Razón social: </w:t>
      </w:r>
      <w:r>
        <w:rPr>
          <w:rFonts w:ascii="Calibri" w:cs="Calibri" w:eastAsia="Calibri" w:hAnsi="Calibri"/>
          <w:i/>
          <w:iCs/>
          <w:color w:val="B00020"/>
          <w:sz w:val="22"/>
          <w:szCs w:val="22"/>
        </w:rPr>
        <w:t xml:space="preserve">[razón social del vendedor]</w:t>
      </w:r>
    </w:p>
    <w:p>
      <w:pPr>
        <w:spacing w:after="160" w:line="276"/>
        <w:jc w:val="both"/>
      </w:pPr>
      <w:r>
        <w:rPr>
          <w:rFonts w:ascii="Calibri" w:cs="Calibri" w:eastAsia="Calibri" w:hAnsi="Calibri"/>
          <w:b/>
          <w:bCs/>
          <w:sz w:val="22"/>
          <w:szCs w:val="22"/>
        </w:rPr>
        <w:t xml:space="preserve">Nombre comercial: </w:t>
      </w:r>
      <w:r>
        <w:rPr>
          <w:rFonts w:ascii="Calibri" w:cs="Calibri" w:eastAsia="Calibri" w:hAnsi="Calibri"/>
          <w:i/>
          <w:iCs/>
          <w:color w:val="B00020"/>
          <w:sz w:val="22"/>
          <w:szCs w:val="22"/>
        </w:rPr>
        <w:t xml:space="preserve">[nombre comercial, si aplica]</w:t>
      </w:r>
    </w:p>
    <w:p>
      <w:pPr>
        <w:spacing w:after="160" w:line="276"/>
        <w:jc w:val="both"/>
      </w:pPr>
      <w:r>
        <w:rPr>
          <w:rFonts w:ascii="Calibri" w:cs="Calibri" w:eastAsia="Calibri" w:hAnsi="Calibri"/>
          <w:b/>
          <w:bCs/>
          <w:sz w:val="22"/>
          <w:szCs w:val="22"/>
        </w:rPr>
        <w:t xml:space="preserve">CIF/NIF: </w:t>
      </w:r>
      <w:r>
        <w:rPr>
          <w:rFonts w:ascii="Calibri" w:cs="Calibri" w:eastAsia="Calibri" w:hAnsi="Calibri"/>
          <w:i/>
          <w:iCs/>
          <w:color w:val="B00020"/>
          <w:sz w:val="22"/>
          <w:szCs w:val="22"/>
        </w:rPr>
        <w:t xml:space="preserve">[CIF/NIF]</w:t>
      </w:r>
    </w:p>
    <w:p>
      <w:pPr>
        <w:spacing w:after="160" w:line="276"/>
        <w:jc w:val="both"/>
      </w:pPr>
      <w:r>
        <w:rPr>
          <w:rFonts w:ascii="Calibri" w:cs="Calibri" w:eastAsia="Calibri" w:hAnsi="Calibri"/>
          <w:b/>
          <w:bCs/>
          <w:sz w:val="22"/>
          <w:szCs w:val="22"/>
        </w:rPr>
        <w:t xml:space="preserve">Domicilio social: </w:t>
      </w:r>
      <w:r>
        <w:rPr>
          <w:rFonts w:ascii="Calibri" w:cs="Calibri" w:eastAsia="Calibri" w:hAnsi="Calibri"/>
          <w:i/>
          <w:iCs/>
          <w:color w:val="B00020"/>
          <w:sz w:val="22"/>
          <w:szCs w:val="22"/>
        </w:rPr>
        <w:t xml:space="preserve">[domicilio social]</w:t>
      </w:r>
    </w:p>
    <w:p>
      <w:pPr>
        <w:spacing w:after="160" w:line="276"/>
        <w:jc w:val="both"/>
      </w:pPr>
      <w:r>
        <w:rPr>
          <w:rFonts w:ascii="Calibri" w:cs="Calibri" w:eastAsia="Calibri" w:hAnsi="Calibri"/>
          <w:b/>
          <w:bCs/>
          <w:sz w:val="22"/>
          <w:szCs w:val="22"/>
        </w:rPr>
        <w:t xml:space="preserve">Representada en este acto por: </w:t>
      </w:r>
      <w:r>
        <w:rPr>
          <w:rFonts w:ascii="Calibri" w:cs="Calibri" w:eastAsia="Calibri" w:hAnsi="Calibri"/>
          <w:i/>
          <w:iCs/>
          <w:color w:val="B00020"/>
          <w:sz w:val="22"/>
          <w:szCs w:val="22"/>
        </w:rPr>
        <w:t xml:space="preserve">[nombre del representante]</w:t>
      </w:r>
      <w:r>
        <w:rPr>
          <w:rFonts w:ascii="Calibri" w:cs="Calibri" w:eastAsia="Calibri" w:hAnsi="Calibri"/>
          <w:sz w:val="22"/>
          <w:szCs w:val="22"/>
        </w:rPr>
        <w:t xml:space="preserve">, con DNI/NIE </w:t>
      </w:r>
      <w:r>
        <w:rPr>
          <w:rFonts w:ascii="Calibri" w:cs="Calibri" w:eastAsia="Calibri" w:hAnsi="Calibri"/>
          <w:i/>
          <w:iCs/>
          <w:color w:val="B00020"/>
          <w:sz w:val="22"/>
          <w:szCs w:val="22"/>
        </w:rPr>
        <w:t xml:space="preserve">[DNI/NIE del representante]</w:t>
      </w:r>
      <w:r>
        <w:rPr>
          <w:rFonts w:ascii="Calibri" w:cs="Calibri" w:eastAsia="Calibri" w:hAnsi="Calibri"/>
          <w:sz w:val="22"/>
          <w:szCs w:val="22"/>
        </w:rPr>
        <w:t xml:space="preserve">, en su calidad de </w:t>
      </w:r>
      <w:r>
        <w:rPr>
          <w:rFonts w:ascii="Calibri" w:cs="Calibri" w:eastAsia="Calibri" w:hAnsi="Calibri"/>
          <w:i/>
          <w:iCs/>
          <w:color w:val="B00020"/>
          <w:sz w:val="22"/>
          <w:szCs w:val="22"/>
        </w:rPr>
        <w:t xml:space="preserve">[cargo — p. ej. Administrador único]</w:t>
      </w:r>
      <w:r>
        <w:rPr>
          <w:rFonts w:ascii="Calibri" w:cs="Calibri" w:eastAsia="Calibri" w:hAnsi="Calibri"/>
          <w:sz w:val="22"/>
          <w:szCs w:val="22"/>
        </w:rPr>
        <w:t xml:space="preserve"> de la sociedad.</w:t>
      </w:r>
    </w:p>
    <w:p>
      <w:pPr>
        <w:spacing w:after="160" w:line="276"/>
        <w:jc w:val="both"/>
      </w:pPr>
      <w:r>
        <w:rPr>
          <w:rFonts w:ascii="Calibri" w:cs="Calibri" w:eastAsia="Calibri" w:hAnsi="Calibri"/>
          <w:b/>
          <w:bCs/>
          <w:sz w:val="22"/>
          <w:szCs w:val="22"/>
        </w:rPr>
        <w:t xml:space="preserve">2. EL COMPRADOR (en adelante, "el COMPRADOR"):</w:t>
      </w:r>
    </w:p>
    <w:p>
      <w:pPr>
        <w:spacing w:after="160" w:line="276"/>
        <w:jc w:val="both"/>
      </w:pPr>
      <w:r>
        <w:rPr>
          <w:rFonts w:ascii="Calibri" w:cs="Calibri" w:eastAsia="Calibri" w:hAnsi="Calibri"/>
          <w:b/>
          <w:bCs/>
          <w:sz w:val="22"/>
          <w:szCs w:val="22"/>
        </w:rPr>
        <w:t xml:space="preserve">Nombre completo: </w:t>
      </w:r>
      <w:r>
        <w:rPr>
          <w:rFonts w:ascii="Calibri" w:cs="Calibri" w:eastAsia="Calibri" w:hAnsi="Calibri"/>
          <w:i/>
          <w:iCs/>
          <w:color w:val="B00020"/>
          <w:sz w:val="22"/>
          <w:szCs w:val="22"/>
        </w:rPr>
        <w:t xml:space="preserve">[nombre completo del comprador]</w:t>
      </w:r>
    </w:p>
    <w:p>
      <w:pPr>
        <w:spacing w:after="160" w:line="276"/>
        <w:jc w:val="both"/>
      </w:pPr>
      <w:r>
        <w:rPr>
          <w:rFonts w:ascii="Calibri" w:cs="Calibri" w:eastAsia="Calibri" w:hAnsi="Calibri"/>
          <w:b/>
          <w:bCs/>
          <w:sz w:val="22"/>
          <w:szCs w:val="22"/>
        </w:rPr>
        <w:t xml:space="preserve">DNI/NIE/Pasaporte: </w:t>
      </w:r>
      <w:r>
        <w:rPr>
          <w:rFonts w:ascii="Calibri" w:cs="Calibri" w:eastAsia="Calibri" w:hAnsi="Calibri"/>
          <w:i/>
          <w:iCs/>
          <w:color w:val="B00020"/>
          <w:sz w:val="22"/>
          <w:szCs w:val="22"/>
        </w:rPr>
        <w:t xml:space="preserve">[DNI/NIE/Pasaporte]</w:t>
      </w:r>
    </w:p>
    <w:p>
      <w:pPr>
        <w:spacing w:after="160" w:line="276"/>
        <w:jc w:val="both"/>
      </w:pPr>
      <w:r>
        <w:rPr>
          <w:rFonts w:ascii="Calibri" w:cs="Calibri" w:eastAsia="Calibri" w:hAnsi="Calibri"/>
          <w:b/>
          <w:bCs/>
          <w:sz w:val="22"/>
          <w:szCs w:val="22"/>
        </w:rPr>
        <w:t xml:space="preserve">Domicilio: </w:t>
      </w:r>
      <w:r>
        <w:rPr>
          <w:rFonts w:ascii="Calibri" w:cs="Calibri" w:eastAsia="Calibri" w:hAnsi="Calibri"/>
          <w:i/>
          <w:iCs/>
          <w:color w:val="B00020"/>
          <w:sz w:val="22"/>
          <w:szCs w:val="22"/>
        </w:rPr>
        <w:t xml:space="preserve">[dirección, ciudad y código postal]</w:t>
      </w:r>
    </w:p>
    <w:p>
      <w:pPr>
        <w:spacing w:after="160" w:line="276"/>
        <w:jc w:val="both"/>
      </w:pPr>
      <w:r>
        <w:rPr>
          <w:rFonts w:ascii="Calibri" w:cs="Calibri" w:eastAsia="Calibri" w:hAnsi="Calibri"/>
          <w:b/>
          <w:bCs/>
          <w:sz w:val="22"/>
          <w:szCs w:val="22"/>
        </w:rPr>
        <w:t xml:space="preserve">Teléfono: </w:t>
      </w:r>
      <w:r>
        <w:rPr>
          <w:rFonts w:ascii="Calibri" w:cs="Calibri" w:eastAsia="Calibri" w:hAnsi="Calibri"/>
          <w:i/>
          <w:iCs/>
          <w:color w:val="B00020"/>
          <w:sz w:val="22"/>
          <w:szCs w:val="22"/>
        </w:rPr>
        <w:t xml:space="preserve">[teléfono]</w:t>
      </w:r>
    </w:p>
    <w:p>
      <w:pPr>
        <w:spacing w:after="160" w:line="276"/>
        <w:jc w:val="both"/>
      </w:pPr>
      <w:r>
        <w:rPr>
          <w:rFonts w:ascii="Calibri" w:cs="Calibri" w:eastAsia="Calibri" w:hAnsi="Calibri"/>
          <w:b/>
          <w:bCs/>
          <w:sz w:val="22"/>
          <w:szCs w:val="22"/>
        </w:rPr>
        <w:t xml:space="preserve">Email: </w:t>
      </w:r>
      <w:r>
        <w:rPr>
          <w:rFonts w:ascii="Calibri" w:cs="Calibri" w:eastAsia="Calibri" w:hAnsi="Calibri"/>
          <w:i/>
          <w:iCs/>
          <w:color w:val="B00020"/>
          <w:sz w:val="22"/>
          <w:szCs w:val="22"/>
        </w:rPr>
        <w:t xml:space="preserve">[email]</w:t>
      </w:r>
    </w:p>
    <w:p>
      <w:pPr>
        <w:spacing w:after="160" w:line="276"/>
        <w:jc w:val="both"/>
      </w:pPr>
      <w:r>
        <w:rPr>
          <w:rFonts w:ascii="Calibri" w:cs="Calibri" w:eastAsia="Calibri" w:hAnsi="Calibri"/>
          <w:sz w:val="22"/>
          <w:szCs w:val="22"/>
        </w:rPr>
        <w:t xml:space="preserve">Las partes se reconocen mutuamente capacidad legal suficiente para contratar y, actuando el VENDEDOR en el ejercicio de su actividad empresarial y el COMPRADOR en condición de consumidor y usuario, </w:t>
      </w:r>
      <w:r>
        <w:rPr>
          <w:rFonts w:ascii="Calibri" w:cs="Calibri" w:eastAsia="Calibri" w:hAnsi="Calibri"/>
          <w:sz w:val="22"/>
          <w:szCs w:val="22"/>
        </w:rPr>
        <w:t xml:space="preserve">manifiestan su voluntad de formalizar la presente compraventa del vehículo descrito en la cláusula PRIMERA, que el VENDEDOR pondrá a disposición del COMPRADOR debidamente matriculado en España a su nombre. A tal efecto, </w:t>
      </w:r>
      <w:r>
        <w:rPr>
          <w:rFonts w:ascii="Calibri" w:cs="Calibri" w:eastAsia="Calibri" w:hAnsi="Calibri"/>
          <w:sz w:val="22"/>
          <w:szCs w:val="22"/>
        </w:rPr>
        <w:t xml:space="preserve">ACUERDAN</w:t>
      </w:r>
      <w:r>
        <w:rPr>
          <w:rFonts w:ascii="Calibri" w:cs="Calibri" w:eastAsia="Calibri" w:hAnsi="Calibri"/>
          <w:sz w:val="22"/>
          <w:szCs w:val="22"/>
        </w:rPr>
        <w:t xml:space="preserve"> someter dicha compraventa a las siguientes</w:t>
      </w:r>
    </w:p>
    <w:p>
      <w:pPr>
        <w:spacing w:after="300" w:before="100"/>
        <w:jc w:val="center"/>
      </w:pPr>
      <w:r>
        <w:rPr>
          <w:rFonts w:ascii="Calibri" w:cs="Calibri" w:eastAsia="Calibri" w:hAnsi="Calibri"/>
          <w:b/>
          <w:bCs/>
          <w:color w:val="1F2A44"/>
          <w:sz w:val="26"/>
          <w:szCs w:val="26"/>
        </w:rPr>
        <w:t xml:space="preserve">CLÁUSULAS</w:t>
      </w:r>
    </w:p>
    <w:p>
      <w:pPr>
        <w:spacing w:after="140" w:before="320"/>
      </w:pPr>
      <w:r>
        <w:rPr>
          <w:rFonts w:ascii="Calibri" w:cs="Calibri" w:eastAsia="Calibri" w:hAnsi="Calibri"/>
          <w:b/>
          <w:bCs/>
          <w:color w:val="1F2A44"/>
          <w:sz w:val="24"/>
          <w:szCs w:val="24"/>
        </w:rPr>
        <w:t xml:space="preserve">PRIMERA. OBJETO DEL CONTRATO</w:t>
      </w:r>
    </w:p>
    <w:p>
      <w:pPr>
        <w:spacing w:after="160" w:line="276"/>
        <w:jc w:val="both"/>
      </w:pPr>
      <w:r>
        <w:rPr>
          <w:rFonts w:ascii="Calibri" w:cs="Calibri" w:eastAsia="Calibri" w:hAnsi="Calibri"/>
          <w:sz w:val="22"/>
          <w:szCs w:val="22"/>
        </w:rPr>
        <w:t xml:space="preserve">El VENDEDOR vende al COMPRADOR, quien compra, el vehículo usado con las siguientes características:</w:t>
      </w:r>
    </w:p>
    <w:p>
      <w:pPr>
        <w:pStyle w:val="ListParagraph"/>
        <w:numPr>
          <w:ilvl w:val="0"/>
          <w:numId w:val="2"/>
        </w:numPr>
        <w:spacing w:after="100" w:line="276"/>
      </w:pPr>
      <w:r>
        <w:rPr>
          <w:rFonts w:ascii="Calibri" w:cs="Calibri" w:eastAsia="Calibri" w:hAnsi="Calibri"/>
          <w:b/>
          <w:bCs/>
          <w:sz w:val="22"/>
          <w:szCs w:val="22"/>
        </w:rPr>
        <w:t xml:space="preserve">Marca / Modelo: </w:t>
      </w:r>
      <w:r>
        <w:rPr>
          <w:rFonts w:ascii="Calibri" w:cs="Calibri" w:eastAsia="Calibri" w:hAnsi="Calibri"/>
          <w:i/>
          <w:iCs/>
          <w:color w:val="B00020"/>
          <w:sz w:val="22"/>
          <w:szCs w:val="22"/>
        </w:rPr>
        <w:t xml:space="preserve">[marca y modelo]</w:t>
      </w:r>
    </w:p>
    <w:p>
      <w:pPr>
        <w:pStyle w:val="ListParagraph"/>
        <w:numPr>
          <w:ilvl w:val="0"/>
          <w:numId w:val="2"/>
        </w:numPr>
        <w:spacing w:after="100" w:line="276"/>
      </w:pPr>
      <w:r>
        <w:rPr>
          <w:rFonts w:ascii="Calibri" w:cs="Calibri" w:eastAsia="Calibri" w:hAnsi="Calibri"/>
          <w:b/>
          <w:bCs/>
          <w:sz w:val="22"/>
          <w:szCs w:val="22"/>
        </w:rPr>
        <w:t xml:space="preserve">Matrícula (España): </w:t>
      </w:r>
      <w:r>
        <w:rPr>
          <w:rFonts w:ascii="Calibri" w:cs="Calibri" w:eastAsia="Calibri" w:hAnsi="Calibri"/>
          <w:i/>
          <w:iCs/>
          <w:color w:val="B00020"/>
          <w:sz w:val="22"/>
          <w:szCs w:val="22"/>
        </w:rPr>
        <w:t xml:space="preserve">[matrícula]</w:t>
      </w:r>
    </w:p>
    <w:p>
      <w:pPr>
        <w:pStyle w:val="ListParagraph"/>
        <w:numPr>
          <w:ilvl w:val="0"/>
          <w:numId w:val="2"/>
        </w:numPr>
        <w:spacing w:after="100" w:line="276"/>
      </w:pPr>
      <w:r>
        <w:rPr>
          <w:rFonts w:ascii="Calibri" w:cs="Calibri" w:eastAsia="Calibri" w:hAnsi="Calibri"/>
          <w:b/>
          <w:bCs/>
          <w:sz w:val="22"/>
          <w:szCs w:val="22"/>
        </w:rPr>
        <w:t xml:space="preserve">Número de bastidor (VIN): </w:t>
      </w:r>
      <w:r>
        <w:rPr>
          <w:rFonts w:ascii="Calibri" w:cs="Calibri" w:eastAsia="Calibri" w:hAnsi="Calibri"/>
          <w:i/>
          <w:iCs/>
          <w:color w:val="B00020"/>
          <w:sz w:val="22"/>
          <w:szCs w:val="22"/>
        </w:rPr>
        <w:t xml:space="preserve">[VIN]</w:t>
      </w:r>
    </w:p>
    <w:p>
      <w:pPr>
        <w:pStyle w:val="ListParagraph"/>
        <w:numPr>
          <w:ilvl w:val="0"/>
          <w:numId w:val="2"/>
        </w:numPr>
        <w:spacing w:after="100" w:line="276"/>
      </w:pPr>
      <w:r>
        <w:rPr>
          <w:rFonts w:ascii="Calibri" w:cs="Calibri" w:eastAsia="Calibri" w:hAnsi="Calibri"/>
          <w:b/>
          <w:bCs/>
          <w:sz w:val="22"/>
          <w:szCs w:val="22"/>
        </w:rPr>
        <w:t xml:space="preserve">Fecha de primera matriculación: </w:t>
      </w:r>
      <w:r>
        <w:rPr>
          <w:rFonts w:ascii="Calibri" w:cs="Calibri" w:eastAsia="Calibri" w:hAnsi="Calibri"/>
          <w:i/>
          <w:iCs/>
          <w:color w:val="B00020"/>
          <w:sz w:val="22"/>
          <w:szCs w:val="22"/>
        </w:rPr>
        <w:t xml:space="preserve">[fecha de primera matriculación]</w:t>
      </w:r>
    </w:p>
    <w:p>
      <w:pPr>
        <w:pStyle w:val="ListParagraph"/>
        <w:numPr>
          <w:ilvl w:val="0"/>
          <w:numId w:val="2"/>
        </w:numPr>
        <w:spacing w:after="100" w:line="276"/>
      </w:pPr>
      <w:r>
        <w:rPr>
          <w:rFonts w:ascii="Calibri" w:cs="Calibri" w:eastAsia="Calibri" w:hAnsi="Calibri"/>
          <w:b/>
          <w:bCs/>
          <w:sz w:val="22"/>
          <w:szCs w:val="22"/>
        </w:rPr>
        <w:t xml:space="preserve">Kilometraje: </w:t>
      </w:r>
      <w:r>
        <w:rPr>
          <w:rFonts w:ascii="Calibri" w:cs="Calibri" w:eastAsia="Calibri" w:hAnsi="Calibri"/>
          <w:i/>
          <w:iCs/>
          <w:color w:val="B00020"/>
          <w:sz w:val="22"/>
          <w:szCs w:val="22"/>
        </w:rPr>
        <w:t xml:space="preserve">[kilometraje]</w:t>
      </w:r>
    </w:p>
    <w:p>
      <w:pPr>
        <w:pStyle w:val="ListParagraph"/>
        <w:numPr>
          <w:ilvl w:val="0"/>
          <w:numId w:val="2"/>
        </w:numPr>
        <w:spacing w:after="100" w:line="276"/>
      </w:pPr>
      <w:r>
        <w:rPr>
          <w:rFonts w:ascii="Calibri" w:cs="Calibri" w:eastAsia="Calibri" w:hAnsi="Calibri"/>
          <w:b/>
          <w:bCs/>
          <w:sz w:val="22"/>
          <w:szCs w:val="22"/>
        </w:rPr>
        <w:t xml:space="preserve">Combustible / Transmisión / Cilindrada / Potencia: </w:t>
      </w:r>
      <w:r>
        <w:rPr>
          <w:rFonts w:ascii="Calibri" w:cs="Calibri" w:eastAsia="Calibri" w:hAnsi="Calibri"/>
          <w:i/>
          <w:iCs/>
          <w:color w:val="B00020"/>
          <w:sz w:val="22"/>
          <w:szCs w:val="22"/>
        </w:rPr>
        <w:t xml:space="preserve">[combustible / transmisión / cilindrada / potencia]</w:t>
      </w:r>
    </w:p>
    <w:p>
      <w:pPr>
        <w:pStyle w:val="ListParagraph"/>
        <w:numPr>
          <w:ilvl w:val="0"/>
          <w:numId w:val="2"/>
        </w:numPr>
        <w:spacing w:after="100" w:line="276"/>
      </w:pPr>
      <w:r>
        <w:rPr>
          <w:rFonts w:ascii="Calibri" w:cs="Calibri" w:eastAsia="Calibri" w:hAnsi="Calibri"/>
          <w:b/>
          <w:bCs/>
          <w:sz w:val="22"/>
          <w:szCs w:val="22"/>
        </w:rPr>
        <w:t xml:space="preserve">Color: </w:t>
      </w:r>
      <w:r>
        <w:rPr>
          <w:rFonts w:ascii="Calibri" w:cs="Calibri" w:eastAsia="Calibri" w:hAnsi="Calibri"/>
          <w:i/>
          <w:iCs/>
          <w:color w:val="B00020"/>
          <w:sz w:val="22"/>
          <w:szCs w:val="22"/>
        </w:rPr>
        <w:t xml:space="preserve">[color]</w:t>
      </w:r>
    </w:p>
    <w:p>
      <w:pPr>
        <w:spacing w:after="140" w:before="320"/>
      </w:pPr>
      <w:r>
        <w:rPr>
          <w:rFonts w:ascii="Calibri" w:cs="Calibri" w:eastAsia="Calibri" w:hAnsi="Calibri"/>
          <w:b/>
          <w:bCs/>
          <w:color w:val="1F2A44"/>
          <w:sz w:val="24"/>
          <w:szCs w:val="24"/>
        </w:rPr>
        <w:t xml:space="preserve">SEGUNDA. PRECIO Y FORMA DE PAGO</w:t>
      </w:r>
    </w:p>
    <w:p>
      <w:pPr>
        <w:spacing w:after="160" w:line="276"/>
        <w:jc w:val="both"/>
      </w:pPr>
      <w:r>
        <w:rPr>
          <w:rFonts w:ascii="Calibri" w:cs="Calibri" w:eastAsia="Calibri" w:hAnsi="Calibri"/>
          <w:sz w:val="22"/>
          <w:szCs w:val="22"/>
        </w:rPr>
        <w:t xml:space="preserve">2.1. El precio total de la compraventa asciende a </w:t>
      </w:r>
      <w:r>
        <w:rPr>
          <w:rFonts w:ascii="Calibri" w:cs="Calibri" w:eastAsia="Calibri" w:hAnsi="Calibri"/>
          <w:i/>
          <w:iCs/>
          <w:color w:val="B00020"/>
          <w:sz w:val="22"/>
          <w:szCs w:val="22"/>
        </w:rPr>
        <w:t xml:space="preserve">[precio total] €</w:t>
      </w:r>
      <w:r>
        <w:rPr>
          <w:rFonts w:ascii="Calibri" w:cs="Calibri" w:eastAsia="Calibri" w:hAnsi="Calibri"/>
          <w:sz w:val="22"/>
          <w:szCs w:val="22"/>
        </w:rPr>
        <w:t xml:space="preserve">, impuestos incluidos, conforme al </w:t>
      </w:r>
      <w:r>
        <w:rPr>
          <w:rFonts w:ascii="Calibri" w:cs="Calibri" w:eastAsia="Calibri" w:hAnsi="Calibri"/>
          <w:i/>
          <w:iCs/>
          <w:color w:val="B00020"/>
          <w:sz w:val="22"/>
          <w:szCs w:val="22"/>
        </w:rPr>
        <w:t xml:space="preserve">[régimen fiscal aplicable — p. ej. "Régimen Especial de Bienes Usados (REBU), por lo que no procede el desglose del IVA en factura" o "régimen general del Impuesto sobre el Valor Añadido (IVA), aplicado conforme a la normativa vigente"]</w:t>
      </w:r>
      <w:r>
        <w:rPr>
          <w:rFonts w:ascii="Calibri" w:cs="Calibri" w:eastAsia="Calibri" w:hAnsi="Calibri"/>
          <w:sz w:val="22"/>
          <w:szCs w:val="22"/>
        </w:rPr>
        <w:t xml:space="preserve">.</w:t>
      </w:r>
    </w:p>
    <w:p>
      <w:pPr>
        <w:spacing w:after="160" w:line="276"/>
        <w:jc w:val="both"/>
      </w:pPr>
      <w:r>
        <w:rPr>
          <w:rFonts w:ascii="Calibri" w:cs="Calibri" w:eastAsia="Calibri" w:hAnsi="Calibri"/>
          <w:sz w:val="22"/>
          <w:szCs w:val="22"/>
        </w:rPr>
        <w:t xml:space="preserve">2.2. El COMPRADOR ha abonado con anterioridad la cantidad de </w:t>
      </w:r>
      <w:r>
        <w:rPr>
          <w:rFonts w:ascii="Calibri" w:cs="Calibri" w:eastAsia="Calibri" w:hAnsi="Calibri"/>
          <w:i/>
          <w:iCs/>
          <w:color w:val="B00020"/>
          <w:sz w:val="22"/>
          <w:szCs w:val="22"/>
        </w:rPr>
        <w:t xml:space="preserve">[importe reserva] €</w:t>
      </w:r>
      <w:r>
        <w:rPr>
          <w:rFonts w:ascii="Calibri" w:cs="Calibri" w:eastAsia="Calibri" w:hAnsi="Calibri"/>
          <w:sz w:val="22"/>
          <w:szCs w:val="22"/>
        </w:rPr>
        <w:t xml:space="preserve">, en concepto de reserva, según contrato de reserva de fecha </w:t>
      </w:r>
      <w:r>
        <w:rPr>
          <w:rFonts w:ascii="Calibri" w:cs="Calibri" w:eastAsia="Calibri" w:hAnsi="Calibri"/>
          <w:i/>
          <w:iCs/>
          <w:color w:val="B00020"/>
          <w:sz w:val="22"/>
          <w:szCs w:val="22"/>
        </w:rPr>
        <w:t xml:space="preserve">[fecha de la reserva]</w:t>
      </w:r>
      <w:r>
        <w:rPr>
          <w:rFonts w:ascii="Calibri" w:cs="Calibri" w:eastAsia="Calibri" w:hAnsi="Calibri"/>
          <w:sz w:val="22"/>
          <w:szCs w:val="22"/>
        </w:rPr>
        <w:t xml:space="preserve">, cantidad que se descuenta del precio total indicado en el apartado anterior.</w:t>
      </w:r>
    </w:p>
    <w:p>
      <w:pPr>
        <w:spacing w:after="160" w:line="276"/>
        <w:jc w:val="both"/>
      </w:pPr>
      <w:r>
        <w:rPr>
          <w:rFonts w:ascii="Calibri" w:cs="Calibri" w:eastAsia="Calibri" w:hAnsi="Calibri"/>
          <w:sz w:val="22"/>
          <w:szCs w:val="22"/>
        </w:rPr>
        <w:t xml:space="preserve">2.3. El importe pendiente de pago, </w:t>
      </w:r>
      <w:r>
        <w:rPr>
          <w:rFonts w:ascii="Calibri" w:cs="Calibri" w:eastAsia="Calibri" w:hAnsi="Calibri"/>
          <w:i/>
          <w:iCs/>
          <w:color w:val="B00020"/>
          <w:sz w:val="22"/>
          <w:szCs w:val="22"/>
        </w:rPr>
        <w:t xml:space="preserve">[precio total menos reserva] €</w:t>
      </w:r>
      <w:r>
        <w:rPr>
          <w:rFonts w:ascii="Calibri" w:cs="Calibri" w:eastAsia="Calibri" w:hAnsi="Calibri"/>
          <w:sz w:val="22"/>
          <w:szCs w:val="22"/>
        </w:rPr>
        <w:t xml:space="preserve">, se abonará mediante transferencia bancaria a la cuenta indicada en el apartado 2.4, no admitiéndose el pago en efectivo.</w:t>
      </w:r>
    </w:p>
    <w:p>
      <w:pPr>
        <w:spacing w:after="160" w:line="276"/>
        <w:jc w:val="both"/>
      </w:pPr>
      <w:r>
        <w:rPr>
          <w:rFonts w:ascii="Calibri" w:cs="Calibri" w:eastAsia="Calibri" w:hAnsi="Calibri"/>
          <w:sz w:val="22"/>
          <w:szCs w:val="22"/>
        </w:rPr>
        <w:t xml:space="preserve">2.4. La transferencia se realizará a la cuenta titularidad del VENDEDOR con IBAN </w:t>
      </w:r>
      <w:r>
        <w:rPr>
          <w:rFonts w:ascii="Calibri" w:cs="Calibri" w:eastAsia="Calibri" w:hAnsi="Calibri"/>
          <w:i/>
          <w:iCs/>
          <w:color w:val="B00020"/>
          <w:sz w:val="22"/>
          <w:szCs w:val="22"/>
        </w:rPr>
        <w:t xml:space="preserve">[IBAN de la cuenta del VENDEDOR]</w:t>
      </w:r>
      <w:r>
        <w:rPr>
          <w:rFonts w:ascii="Calibri" w:cs="Calibri" w:eastAsia="Calibri" w:hAnsi="Calibri"/>
          <w:sz w:val="22"/>
          <w:szCs w:val="22"/>
        </w:rPr>
        <w:t xml:space="preserve">, siendo la recepción efectiva del importe en dicha cuenta condición previa e indispensable para la entrega del vehículo, conforme a la cláusula TERCERA.</w:t>
      </w:r>
    </w:p>
    <w:p>
      <w:pPr>
        <w:spacing w:after="160" w:line="276"/>
        <w:jc w:val="both"/>
      </w:pPr>
      <w:r>
        <w:rPr>
          <w:rFonts w:ascii="Calibri" w:cs="Calibri" w:eastAsia="Calibri" w:hAnsi="Calibri"/>
          <w:sz w:val="22"/>
          <w:szCs w:val="22"/>
        </w:rPr>
        <w:t xml:space="preserve">2.5. El VENDEDOR emitirá la correspondiente factura una vez completado el pago íntegro del precio pactado.</w:t>
      </w:r>
    </w:p>
    <w:p>
      <w:pPr>
        <w:spacing w:after="140" w:before="320"/>
      </w:pPr>
      <w:r>
        <w:rPr>
          <w:rFonts w:ascii="Calibri" w:cs="Calibri" w:eastAsia="Calibri" w:hAnsi="Calibri"/>
          <w:b/>
          <w:bCs/>
          <w:color w:val="1F2A44"/>
          <w:sz w:val="24"/>
          <w:szCs w:val="24"/>
        </w:rPr>
        <w:t xml:space="preserve">TERCERA. ENTREGA DEL VEHÍCULO</w:t>
      </w:r>
    </w:p>
    <w:p>
      <w:pPr>
        <w:spacing w:after="160" w:line="276"/>
        <w:jc w:val="both"/>
      </w:pPr>
      <w:r>
        <w:rPr>
          <w:rFonts w:ascii="Calibri" w:cs="Calibri" w:eastAsia="Calibri" w:hAnsi="Calibri"/>
          <w:sz w:val="22"/>
          <w:szCs w:val="22"/>
        </w:rPr>
        <w:t xml:space="preserve">3.1. El vehículo se entregará al COMPRADOR debidamente matriculado en España a su nombre, una vez el VENDEDOR haya completado los trámites de matriculación que en cada caso resulten necesarios. La entrega se realizará en un plazo estimado de </w:t>
      </w:r>
      <w:r>
        <w:rPr>
          <w:rFonts w:ascii="Calibri" w:cs="Calibri" w:eastAsia="Calibri" w:hAnsi="Calibri"/>
          <w:i/>
          <w:iCs/>
          <w:color w:val="B00020"/>
          <w:sz w:val="22"/>
          <w:szCs w:val="22"/>
        </w:rPr>
        <w:t xml:space="preserve">[plazo]</w:t>
      </w:r>
      <w:r>
        <w:rPr>
          <w:rFonts w:ascii="Calibri" w:cs="Calibri" w:eastAsia="Calibri" w:hAnsi="Calibri"/>
          <w:sz w:val="22"/>
          <w:szCs w:val="22"/>
        </w:rPr>
        <w:t xml:space="preserve"> desde la recepción íntegra del pago conforme a la cláusula SEGUNDA, salvo causas de fuerza mayor o demoras de organismos oficiales (Tráfico, Aduanas, ITV) ajenas al control del VENDEDOR, quien informará al COMPRADOR de cualquier retraso relevante.</w:t>
      </w:r>
    </w:p>
    <w:p>
      <w:pPr>
        <w:spacing w:after="160" w:line="276"/>
        <w:jc w:val="both"/>
      </w:pPr>
      <w:r>
        <w:rPr>
          <w:rFonts w:ascii="Calibri" w:cs="Calibri" w:eastAsia="Calibri" w:hAnsi="Calibri"/>
          <w:sz w:val="22"/>
          <w:szCs w:val="22"/>
        </w:rPr>
        <w:t xml:space="preserve">3.2. En caso de que, por razones administrativas o de operativa logística, el vehículo llegue a figurar matriculado a nombre del VENDEDOR con anterioridad a su entrega, este se compromete a tramitar el cambio de titularidad a favor del COMPRADOR conforme a los plazos legales aplicables. Cuando la entrega efectiva del vehículo se produzca en una fecha en la que no sea posible tramitar dicho cambio (por tratarse de un día no hábil para la Jefatura de Tráfico u otra causa administrativa), ambas partes acuerdan que la entrega y puesta a disposición del vehículo al COMPRADOR se realiza igualmente en dicha fecha, una vez completado el pago conforme a la cláusula SEGUNDA, sin perjuicio de que el cambio de titularidad se formalice en el primer día hábil siguiente. Desde el momento de la entrega efectiva, el COMPRADOR asume el uso, la custodia y la responsabilidad del vehículo, incluidas las infracciones de tráfico que pudieran producirse, con independencia de que el vehículo continúe figurando administrativamente a nombre del VENDEDOR —y, en su caso, bajo la póliza de seguro de este— hasta que se formalice dicho cambio. El VENDEDOR se compromete a tramitar ante la Dirección General de Tráfico (DGT) la notificación de venta en el plazo legal de 10 días naturales desde la firma del presente contrato, quedando el COMPRADOR obligado a completar el cambio de titularidad en el plazo legal de 30 días. El COMPRADOR se compromete a disponer de un seguro de responsabilidad civil en vigor para el vehículo desde el momento de la entrega.</w:t>
      </w:r>
    </w:p>
    <w:p>
      <w:pPr>
        <w:spacing w:after="160" w:line="276"/>
        <w:jc w:val="both"/>
      </w:pPr>
      <w:r>
        <w:rPr>
          <w:rFonts w:ascii="Calibri" w:cs="Calibri" w:eastAsia="Calibri" w:hAnsi="Calibri"/>
          <w:sz w:val="22"/>
          <w:szCs w:val="22"/>
        </w:rPr>
        <w:t xml:space="preserve">3.3. El COMPRADOR ha sido informado del estado del vehículo mediante el envío de toda la información y documentación relativa a la peritación independiente realizada, así como mediante la revisión y prueba realizadas por el VENDEDOR con carácter previo a la entrega, manifestando su conformidad con las condiciones del vehículo en ellas descritas.</w:t>
      </w:r>
    </w:p>
    <w:p>
      <w:pPr>
        <w:spacing w:after="160" w:line="276"/>
        <w:jc w:val="both"/>
      </w:pPr>
      <w:r>
        <w:rPr>
          <w:rFonts w:ascii="Calibri" w:cs="Calibri" w:eastAsia="Calibri" w:hAnsi="Calibri"/>
          <w:sz w:val="22"/>
          <w:szCs w:val="22"/>
        </w:rPr>
        <w:t xml:space="preserve">3.4. El COMPRADOR reconoce que, tratándose de un vehículo usado, este puede presentar señales de desgaste propias de su antigüedad y kilometraje, sin que ello constituya por sí solo un defecto o falta de conformidad.</w:t>
      </w:r>
    </w:p>
    <w:p>
      <w:pPr>
        <w:spacing w:after="160" w:line="276"/>
        <w:jc w:val="both"/>
      </w:pPr>
      <w:r>
        <w:rPr>
          <w:rFonts w:ascii="Calibri" w:cs="Calibri" w:eastAsia="Calibri" w:hAnsi="Calibri"/>
          <w:sz w:val="22"/>
          <w:szCs w:val="22"/>
        </w:rPr>
        <w:t xml:space="preserve">3.5. El riesgo de pérdida o deterioro del vehículo se transmitirá al COMPRADOR en el momento de su entrega efectiva.</w:t>
      </w:r>
    </w:p>
    <w:p>
      <w:pPr>
        <w:spacing w:after="160" w:line="276"/>
        <w:jc w:val="both"/>
      </w:pPr>
      <w:r>
        <w:rPr>
          <w:rFonts w:ascii="Calibri" w:cs="Calibri" w:eastAsia="Calibri" w:hAnsi="Calibri"/>
          <w:sz w:val="22"/>
          <w:szCs w:val="22"/>
        </w:rPr>
        <w:t xml:space="preserve">3.6. El VENDEDOR garantiza que el vehículo es de su plena propiedad y que se entrega libre de cargas, embargos y derechos de terceros.</w:t>
      </w:r>
    </w:p>
    <w:p>
      <w:pPr>
        <w:spacing w:after="140" w:before="320"/>
      </w:pPr>
      <w:r>
        <w:rPr>
          <w:rFonts w:ascii="Calibri" w:cs="Calibri" w:eastAsia="Calibri" w:hAnsi="Calibri"/>
          <w:b/>
          <w:bCs/>
          <w:color w:val="1F2A44"/>
          <w:sz w:val="24"/>
          <w:szCs w:val="24"/>
        </w:rPr>
        <w:t xml:space="preserve">CUARTA. GARANTÍA LEGAL Y GARANTÍA COMERCIAL</w:t>
      </w:r>
    </w:p>
    <w:p>
      <w:pPr>
        <w:spacing w:after="160" w:line="276"/>
        <w:jc w:val="both"/>
      </w:pPr>
      <w:r>
        <w:rPr>
          <w:rFonts w:ascii="Calibri" w:cs="Calibri" w:eastAsia="Calibri" w:hAnsi="Calibri"/>
          <w:sz w:val="22"/>
          <w:szCs w:val="22"/>
        </w:rPr>
        <w:t xml:space="preserve">4.1. Garantía legal. De conformidad con el Texto Refundido de la Ley General para la Defensa de los Consumidores y Usuarios (Real Decreto Legislativo 1/2007, arts. 114 y siguientes), al tratarse de una compraventa realizada por un empresario a un consumidor, el vehículo goza de garantía legal frente a faltas de conformidad por un plazo de </w:t>
      </w:r>
      <w:r>
        <w:rPr>
          <w:rFonts w:ascii="Calibri" w:cs="Calibri" w:eastAsia="Calibri" w:hAnsi="Calibri"/>
          <w:b/>
          <w:bCs/>
          <w:sz w:val="22"/>
          <w:szCs w:val="22"/>
        </w:rPr>
        <w:t xml:space="preserve">12 meses desde la fecha de entrega</w:t>
      </w:r>
      <w:r>
        <w:rPr>
          <w:rFonts w:ascii="Calibri" w:cs="Calibri" w:eastAsia="Calibri" w:hAnsi="Calibri"/>
          <w:sz w:val="22"/>
          <w:szCs w:val="22"/>
        </w:rPr>
        <w:t xml:space="preserve">, plazo mínimo permitido legalmente para bienes de segunda mano (art. 120 TRLGDCU), que ambas partes pactan expresamente. Esta garantía legal es responsabilidad directa del VENDEDOR y resulta irrenunciable por el COMPRADOR conforme al art. 10 de dicha norma.</w:t>
      </w:r>
    </w:p>
    <w:p>
      <w:pPr>
        <w:spacing w:after="160" w:line="276"/>
        <w:jc w:val="both"/>
      </w:pPr>
      <w:r>
        <w:rPr>
          <w:rFonts w:ascii="Calibri" w:cs="Calibri" w:eastAsia="Calibri" w:hAnsi="Calibri"/>
          <w:sz w:val="22"/>
          <w:szCs w:val="22"/>
        </w:rPr>
        <w:t xml:space="preserve">4.2. Garantía comercial adicional. Sin perjuicio de la garantía legal anterior, el vehículo se entrega con una garantía comercial adicional de 12 meses, gestionada por </w:t>
      </w:r>
      <w:r>
        <w:rPr>
          <w:rFonts w:ascii="Calibri" w:cs="Calibri" w:eastAsia="Calibri" w:hAnsi="Calibri"/>
          <w:i/>
          <w:iCs/>
          <w:color w:val="B00020"/>
          <w:sz w:val="22"/>
          <w:szCs w:val="22"/>
        </w:rPr>
        <w:t xml:space="preserve">[nombre de la empresa de garantías, o por el propio VENDEDOR]</w:t>
      </w:r>
      <w:r>
        <w:rPr>
          <w:rFonts w:ascii="Calibri" w:cs="Calibri" w:eastAsia="Calibri" w:hAnsi="Calibri"/>
          <w:sz w:val="22"/>
          <w:szCs w:val="22"/>
        </w:rPr>
        <w:t xml:space="preserve">, cuya cobertura y condiciones específicas se detallan en el contrato de garantía que se entrega al COMPRADOR junto con el vehículo, y que se activa desde la fecha de entrega.</w:t>
      </w:r>
    </w:p>
    <w:p>
      <w:pPr>
        <w:spacing w:after="160" w:line="276"/>
        <w:jc w:val="both"/>
      </w:pPr>
      <w:r>
        <w:rPr>
          <w:rFonts w:ascii="Calibri" w:cs="Calibri" w:eastAsia="Calibri" w:hAnsi="Calibri"/>
          <w:sz w:val="22"/>
          <w:szCs w:val="22"/>
        </w:rPr>
        <w:t xml:space="preserve">4.3. El vehículo ha sido revisado y probado por el VENDEDOR con carácter previo a la entrega. Ambas partes declaran haber sido informadas de forma clara y suficiente sobre el estado del vehículo, sin que se hayan detectado vicios o defectos ocultos en el momento de la firma del presente contrato.</w:t>
      </w:r>
    </w:p>
    <w:p>
      <w:pPr>
        <w:spacing w:after="160" w:line="276"/>
        <w:jc w:val="both"/>
      </w:pPr>
      <w:r>
        <w:rPr>
          <w:rFonts w:ascii="Calibri" w:cs="Calibri" w:eastAsia="Calibri" w:hAnsi="Calibri"/>
          <w:sz w:val="22"/>
          <w:szCs w:val="22"/>
        </w:rPr>
        <w:t xml:space="preserve">4.4. Lo dispuesto en los apartados anteriores no limita ni excluye los derechos que el TRLGDCU reconoce al COMPRADOR frente a faltas de conformidad manifestadas dentro del plazo legal de garantía indicado en el apartado 4.1, ni exonera al VENDEDOR de responsabilidad en caso de dolo, negligencia grave o daños personales, conforme a lo establecido en el Código Civil.</w:t>
      </w:r>
    </w:p>
    <w:p>
      <w:pPr>
        <w:spacing w:after="140" w:before="320"/>
      </w:pPr>
      <w:r>
        <w:rPr>
          <w:rFonts w:ascii="Calibri" w:cs="Calibri" w:eastAsia="Calibri" w:hAnsi="Calibri"/>
          <w:b/>
          <w:bCs/>
          <w:color w:val="1F2A44"/>
          <w:sz w:val="24"/>
          <w:szCs w:val="24"/>
        </w:rPr>
        <w:t xml:space="preserve">QUINTA. DOCUMENTACIÓN ENTREGADA</w:t>
      </w:r>
    </w:p>
    <w:p>
      <w:pPr>
        <w:spacing w:after="160" w:line="276"/>
        <w:jc w:val="both"/>
      </w:pPr>
      <w:r>
        <w:rPr>
          <w:rFonts w:ascii="Calibri" w:cs="Calibri" w:eastAsia="Calibri" w:hAnsi="Calibri"/>
          <w:sz w:val="22"/>
          <w:szCs w:val="22"/>
        </w:rPr>
        <w:t xml:space="preserve">El VENDEDOR entregará al COMPRADOR, junto con el vehículo, la siguiente documentación original:</w:t>
      </w:r>
    </w:p>
    <w:p>
      <w:pPr>
        <w:pStyle w:val="ListParagraph"/>
        <w:numPr>
          <w:ilvl w:val="0"/>
          <w:numId w:val="2"/>
        </w:numPr>
        <w:spacing w:after="100" w:line="276"/>
      </w:pPr>
      <w:r>
        <w:rPr>
          <w:rFonts w:ascii="Calibri" w:cs="Calibri" w:eastAsia="Calibri" w:hAnsi="Calibri"/>
          <w:sz w:val="22"/>
          <w:szCs w:val="22"/>
        </w:rPr>
        <w:t xml:space="preserve">Información y documentación de la peritación independiente</w:t>
      </w:r>
    </w:p>
    <w:p>
      <w:pPr>
        <w:pStyle w:val="ListParagraph"/>
        <w:numPr>
          <w:ilvl w:val="0"/>
          <w:numId w:val="2"/>
        </w:numPr>
        <w:spacing w:after="100" w:line="276"/>
      </w:pPr>
      <w:r>
        <w:rPr>
          <w:rFonts w:ascii="Calibri" w:cs="Calibri" w:eastAsia="Calibri" w:hAnsi="Calibri"/>
          <w:sz w:val="22"/>
          <w:szCs w:val="22"/>
        </w:rPr>
        <w:t xml:space="preserve">Ficha técnica española</w:t>
      </w:r>
    </w:p>
    <w:p>
      <w:pPr>
        <w:pStyle w:val="ListParagraph"/>
        <w:numPr>
          <w:ilvl w:val="0"/>
          <w:numId w:val="2"/>
        </w:numPr>
        <w:spacing w:after="100" w:line="276"/>
      </w:pPr>
      <w:r>
        <w:rPr>
          <w:rFonts w:ascii="Calibri" w:cs="Calibri" w:eastAsia="Calibri" w:hAnsi="Calibri"/>
          <w:sz w:val="22"/>
          <w:szCs w:val="22"/>
        </w:rPr>
        <w:t xml:space="preserve">Permiso de circulación</w:t>
      </w:r>
    </w:p>
    <w:p>
      <w:pPr>
        <w:pStyle w:val="ListParagraph"/>
        <w:numPr>
          <w:ilvl w:val="0"/>
          <w:numId w:val="2"/>
        </w:numPr>
        <w:spacing w:after="100" w:line="276"/>
      </w:pPr>
      <w:r>
        <w:rPr>
          <w:rFonts w:ascii="Calibri" w:cs="Calibri" w:eastAsia="Calibri" w:hAnsi="Calibri"/>
          <w:sz w:val="22"/>
          <w:szCs w:val="22"/>
        </w:rPr>
        <w:t xml:space="preserve">Factura de compraventa</w:t>
      </w:r>
    </w:p>
    <w:p>
      <w:pPr>
        <w:pStyle w:val="ListParagraph"/>
        <w:numPr>
          <w:ilvl w:val="0"/>
          <w:numId w:val="2"/>
        </w:numPr>
        <w:spacing w:after="100" w:line="276"/>
      </w:pPr>
      <w:r>
        <w:rPr>
          <w:rFonts w:ascii="Calibri" w:cs="Calibri" w:eastAsia="Calibri" w:hAnsi="Calibri"/>
          <w:sz w:val="22"/>
          <w:szCs w:val="22"/>
        </w:rPr>
        <w:t xml:space="preserve">Contrato de garantía comercial</w:t>
      </w:r>
    </w:p>
    <w:p>
      <w:pPr>
        <w:spacing w:after="140" w:before="320"/>
      </w:pPr>
      <w:r>
        <w:rPr>
          <w:rFonts w:ascii="Calibri" w:cs="Calibri" w:eastAsia="Calibri" w:hAnsi="Calibri"/>
          <w:b/>
          <w:bCs/>
          <w:color w:val="1F2A44"/>
          <w:sz w:val="24"/>
          <w:szCs w:val="24"/>
        </w:rPr>
        <w:t xml:space="preserve">SEXTA. GASTOS E IMPUESTOS</w:t>
      </w:r>
    </w:p>
    <w:p>
      <w:pPr>
        <w:spacing w:after="160" w:line="276"/>
        <w:jc w:val="both"/>
      </w:pPr>
      <w:r>
        <w:rPr>
          <w:rFonts w:ascii="Calibri" w:cs="Calibri" w:eastAsia="Calibri" w:hAnsi="Calibri"/>
          <w:sz w:val="22"/>
          <w:szCs w:val="22"/>
        </w:rPr>
        <w:t xml:space="preserve">Salvo pacto expreso en contrario, el precio indicado en la cláusula SEGUNDA incluye la totalidad de los gastos de importación, legalización, homologación y matriculación del vehículo en España. Quedan excluidos del precio los gastos derivados de una transferencia posterior de titularidad, el seguro del vehículo y cualesquiera otros no directamente relacionados con la puesta a disposición del vehículo al COMPRADOR conforme a este contrato.</w:t>
      </w:r>
    </w:p>
    <w:p>
      <w:pPr>
        <w:spacing w:after="140" w:before="320"/>
      </w:pPr>
      <w:r>
        <w:rPr>
          <w:rFonts w:ascii="Calibri" w:cs="Calibri" w:eastAsia="Calibri" w:hAnsi="Calibri"/>
          <w:b/>
          <w:bCs/>
          <w:color w:val="1F2A44"/>
          <w:sz w:val="24"/>
          <w:szCs w:val="24"/>
        </w:rPr>
        <w:t xml:space="preserve">SÉPTIMA. PROTECCIÓN DE DATOS</w:t>
      </w:r>
    </w:p>
    <w:p>
      <w:pPr>
        <w:spacing w:after="160" w:line="276"/>
        <w:jc w:val="both"/>
      </w:pPr>
      <w:r>
        <w:rPr>
          <w:rFonts w:ascii="Calibri" w:cs="Calibri" w:eastAsia="Calibri" w:hAnsi="Calibri"/>
          <w:sz w:val="22"/>
          <w:szCs w:val="22"/>
        </w:rPr>
        <w:t xml:space="preserve">Los datos personales facilitados por las partes serán tratados por el VENDEDOR con la única finalidad de gestionar la relación contractual derivada del presente contrato, conforme al Reglamento (UE) 2016/679 (RGPD) y la Ley Orgánica 3/2018 (LOPDGDD). El COMPRADOR podrá ejercer sus derechos de acceso, rectificación, supresión, oposición, limitación y portabilidad dirigiéndose al VENDEDOR en la dirección indicada en el encabezamiento de este contrato.</w:t>
      </w:r>
    </w:p>
    <w:p>
      <w:pPr>
        <w:spacing w:after="140" w:before="320"/>
      </w:pPr>
      <w:r>
        <w:rPr>
          <w:rFonts w:ascii="Calibri" w:cs="Calibri" w:eastAsia="Calibri" w:hAnsi="Calibri"/>
          <w:b/>
          <w:bCs/>
          <w:color w:val="1F2A44"/>
          <w:sz w:val="24"/>
          <w:szCs w:val="24"/>
        </w:rPr>
        <w:t xml:space="preserve">OCTAVA. RESOLUCIÓN E INCUMPLIMIENTO</w:t>
      </w:r>
    </w:p>
    <w:p>
      <w:pPr>
        <w:spacing w:after="160" w:line="276"/>
        <w:jc w:val="both"/>
      </w:pPr>
      <w:r>
        <w:rPr>
          <w:rFonts w:ascii="Calibri" w:cs="Calibri" w:eastAsia="Calibri" w:hAnsi="Calibri"/>
          <w:sz w:val="22"/>
          <w:szCs w:val="22"/>
        </w:rPr>
        <w:t xml:space="preserve">8.1. Si el COMPRADOR desiste injustificadamente del contrato tras su firma, o no realiza el pago del precio conforme a la cláusula SEGUNDA, el VENDEDOR podrá resolver el contrato de pleno derecho, sin que el COMPRADOR tenga derecho a reclamación ni indemnización alguna por dicha resolución, y sin perjuicio de que el VENDEDOR pueda reclamar los daños y perjuicios adicionales que, en su caso, acredite.</w:t>
      </w:r>
    </w:p>
    <w:p>
      <w:pPr>
        <w:spacing w:after="160" w:line="276"/>
        <w:jc w:val="both"/>
      </w:pPr>
      <w:r>
        <w:rPr>
          <w:rFonts w:ascii="Calibri" w:cs="Calibri" w:eastAsia="Calibri" w:hAnsi="Calibri"/>
          <w:sz w:val="22"/>
          <w:szCs w:val="22"/>
        </w:rPr>
        <w:t xml:space="preserve">8.2. Si el VENDEDOR, por causa que le sea directamente imputable, no entrega el vehículo una vez recibido el pago íntegro del precio, el COMPRADOR deberá requerir por escrito al VENDEDOR la entrega en un plazo adicional razonable no inferior a 15 días naturales. Transcurrido dicho plazo sin que la entrega se haya producido, el COMPRADOR podrá resolver el contrato, con derecho a la devolución de las cantidades efectivamente abonadas, sin que proceda indemnización por daños indirectos, lucro cesante o perjuicios no acreditados. Lo anterior se entiende sin perjuicio de los derechos irrenunciables que la normativa de consumo aplicable reconozca al COMPRADOR.</w:t>
      </w:r>
    </w:p>
    <w:p>
      <w:pPr>
        <w:spacing w:after="160" w:line="276"/>
        <w:jc w:val="both"/>
      </w:pPr>
      <w:r>
        <w:rPr>
          <w:rFonts w:ascii="Calibri" w:cs="Calibri" w:eastAsia="Calibri" w:hAnsi="Calibri"/>
          <w:sz w:val="22"/>
          <w:szCs w:val="22"/>
        </w:rPr>
        <w:t xml:space="preserve">8.3. Ninguna de las partes será responsable por retrasos o incumplimientos derivados de causas de fuerza mayor o circunstancias ajenas a su control razonable, incluyendo incidencias bancarias en la recepción de la transferencia.</w:t>
      </w:r>
    </w:p>
    <w:p>
      <w:pPr>
        <w:spacing w:after="140" w:before="320"/>
      </w:pPr>
      <w:r>
        <w:rPr>
          <w:rFonts w:ascii="Calibri" w:cs="Calibri" w:eastAsia="Calibri" w:hAnsi="Calibri"/>
          <w:b/>
          <w:bCs/>
          <w:color w:val="1F2A44"/>
          <w:sz w:val="24"/>
          <w:szCs w:val="24"/>
        </w:rPr>
        <w:t xml:space="preserve">NOVENA. CONTENIDO PUBLICITARIO Y DESCRIPCIONES</w:t>
      </w:r>
    </w:p>
    <w:p>
      <w:pPr>
        <w:spacing w:after="160" w:line="276"/>
        <w:jc w:val="both"/>
      </w:pPr>
      <w:r>
        <w:rPr>
          <w:rFonts w:ascii="Calibri" w:cs="Calibri" w:eastAsia="Calibri" w:hAnsi="Calibri"/>
          <w:sz w:val="22"/>
          <w:szCs w:val="22"/>
        </w:rPr>
        <w:t xml:space="preserve">Las fotografías, descripciones o características del vehículo visualizadas previamente en páginas web, redes sociales o cualquier otro canal de difusión tienen carácter meramente informativo y no contractual, salvo aquellas especificaciones expresamente incluidas en el presente contrato.</w:t>
      </w:r>
    </w:p>
    <w:p>
      <w:pPr>
        <w:spacing w:after="140" w:before="320"/>
      </w:pPr>
      <w:r>
        <w:rPr>
          <w:rFonts w:ascii="Calibri" w:cs="Calibri" w:eastAsia="Calibri" w:hAnsi="Calibri"/>
          <w:b/>
          <w:bCs/>
          <w:color w:val="1F2A44"/>
          <w:sz w:val="24"/>
          <w:szCs w:val="24"/>
        </w:rPr>
        <w:t xml:space="preserve">DÉCIMA. USO DE LA IMAGEN DEL VEHÍCULO</w:t>
      </w:r>
    </w:p>
    <w:p>
      <w:pPr>
        <w:spacing w:after="160" w:line="276"/>
        <w:jc w:val="both"/>
      </w:pPr>
      <w:r>
        <w:rPr>
          <w:rFonts w:ascii="Calibri" w:cs="Calibri" w:eastAsia="Calibri" w:hAnsi="Calibri"/>
          <w:sz w:val="22"/>
          <w:szCs w:val="22"/>
        </w:rPr>
        <w:t xml:space="preserve">El COMPRADOR reconoce y acepta que las fotografías y vídeos del vehículo captados por el VENDEDOR con anterioridad a la entrega, incluidos los realizados durante su estancia en las instalaciones o stock del VENDEDOR, constituyen un activo propio de la actividad comercial de este último, con independencia de la titularidad del vehículo tras la compraventa. En consecuencia, el COMPRADOR consiente que dicho material gráfico y audiovisual sea utilizado y publicado por el VENDEDOR en sus redes sociales y demás canales de comunicación, en formato de foto o vídeo, con fines promocionales o comerciales, sin que ello conlleve compensación alguna para el COMPRADOR. Este consentimiento se refiere exclusivamente a la imagen del vehículo y no afecta a los datos de carácter personal del COMPRADOR, que se rigen por lo dispuesto en la cláusula SÉPTIMA.</w:t>
      </w:r>
    </w:p>
    <w:p>
      <w:pPr>
        <w:spacing w:after="140" w:before="320"/>
      </w:pPr>
      <w:r>
        <w:rPr>
          <w:rFonts w:ascii="Calibri" w:cs="Calibri" w:eastAsia="Calibri" w:hAnsi="Calibri"/>
          <w:b/>
          <w:bCs/>
          <w:color w:val="1F2A44"/>
          <w:sz w:val="24"/>
          <w:szCs w:val="24"/>
        </w:rPr>
        <w:t xml:space="preserve">UNDÉCIMA. LEY APLICABLE Y JURISDICCIÓN</w:t>
      </w:r>
    </w:p>
    <w:p>
      <w:pPr>
        <w:spacing w:after="160" w:line="276"/>
        <w:jc w:val="both"/>
      </w:pPr>
      <w:r>
        <w:rPr>
          <w:rFonts w:ascii="Calibri" w:cs="Calibri" w:eastAsia="Calibri" w:hAnsi="Calibri"/>
          <w:sz w:val="22"/>
          <w:szCs w:val="22"/>
        </w:rPr>
        <w:t xml:space="preserve">El presente contrato se rige por la legislación española. Para la resolución de cualquier controversia derivada del mismo, las partes se someten a los Juzgados y Tribunales que resulten competentes conforme a las normas legales de competencia territorial aplicables en materia de contratos con consumidores, correspondiendo dicho fuero, con carácter general, al del domicilio del COMPRADOR.</w:t>
      </w:r>
    </w:p>
    <w:p>
      <w:pPr>
        <w:spacing w:after="140" w:before="320"/>
      </w:pPr>
      <w:r>
        <w:rPr>
          <w:rFonts w:ascii="Calibri" w:cs="Calibri" w:eastAsia="Calibri" w:hAnsi="Calibri"/>
          <w:b/>
          <w:bCs/>
          <w:color w:val="1F2A44"/>
          <w:sz w:val="24"/>
          <w:szCs w:val="24"/>
        </w:rPr>
        <w:t xml:space="preserve">DUODÉCIMA. NULIDAD PARCIAL</w:t>
      </w:r>
    </w:p>
    <w:p>
      <w:pPr>
        <w:spacing w:after="160" w:line="276"/>
        <w:jc w:val="both"/>
      </w:pPr>
      <w:r>
        <w:rPr>
          <w:rFonts w:ascii="Calibri" w:cs="Calibri" w:eastAsia="Calibri" w:hAnsi="Calibri"/>
          <w:sz w:val="22"/>
          <w:szCs w:val="22"/>
        </w:rPr>
        <w:t xml:space="preserve">Si cualquier cláusula de este contrato fuera declarada nula o ineficaz, en todo o en parte, dicha nulidad afectará únicamente a la cláusula o a la parte de la misma afectada, manteniéndose el resto del contrato plenamente en vigor. En tal caso, las partes negociarán de buena fe una estipulación sustitutiva de efecto equivalente.</w:t>
      </w:r>
    </w:p>
    <w:p>
      <w:pPr>
        <w:spacing w:after="140" w:before="320"/>
      </w:pPr>
      <w:r>
        <w:rPr>
          <w:rFonts w:ascii="Calibri" w:cs="Calibri" w:eastAsia="Calibri" w:hAnsi="Calibri"/>
          <w:b/>
          <w:bCs/>
          <w:color w:val="1F2A44"/>
          <w:sz w:val="24"/>
          <w:szCs w:val="24"/>
        </w:rPr>
        <w:t xml:space="preserve">DECIMOTERCERA. EJEMPLARES</w:t>
      </w:r>
    </w:p>
    <w:p>
      <w:pPr>
        <w:spacing w:after="160" w:line="276"/>
        <w:jc w:val="both"/>
      </w:pPr>
      <w:r>
        <w:rPr>
          <w:rFonts w:ascii="Calibri" w:cs="Calibri" w:eastAsia="Calibri" w:hAnsi="Calibri"/>
          <w:sz w:val="22"/>
          <w:szCs w:val="22"/>
        </w:rPr>
        <w:t xml:space="preserve">El presente contrato se firma por duplicado y a un solo efecto en el lugar y fecha indicados, quedando un ejemplar en poder de cada una de las partes.</w:t>
      </w:r>
    </w:p>
    <w:p>
      <w:pPr>
        <w:spacing w:after="400" w:before="200"/>
      </w:pPr>
      <w:r>
        <w:rPr>
          <w:rFonts w:ascii="Calibri" w:cs="Calibri" w:eastAsia="Calibri" w:hAnsi="Calibri"/>
          <w:sz w:val="22"/>
          <w:szCs w:val="22"/>
        </w:rPr>
        <w:t xml:space="preserve">Lugar: </w:t>
      </w:r>
      <w:r>
        <w:rPr>
          <w:rFonts w:ascii="Calibri" w:cs="Calibri" w:eastAsia="Calibri" w:hAnsi="Calibri"/>
          <w:i/>
          <w:iCs/>
          <w:color w:val="B00020"/>
          <w:sz w:val="22"/>
          <w:szCs w:val="22"/>
        </w:rPr>
        <w:t xml:space="preserve">[lugar de firma]</w:t>
      </w:r>
      <w:r>
        <w:rPr>
          <w:rFonts w:ascii="Calibri" w:cs="Calibri" w:eastAsia="Calibri" w:hAnsi="Calibri"/>
          <w:sz w:val="22"/>
          <w:szCs w:val="22"/>
        </w:rPr>
        <w:t xml:space="preserve">          Fecha: </w:t>
      </w:r>
      <w:r>
        <w:rPr>
          <w:rFonts w:ascii="Calibri" w:cs="Calibri" w:eastAsia="Calibri" w:hAnsi="Calibri"/>
          <w:i/>
          <w:iCs/>
          <w:color w:val="B00020"/>
          <w:sz w:val="22"/>
          <w:szCs w:val="22"/>
        </w:rPr>
        <w:t xml:space="preserve">[fecha de firma]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160" w:line="276"/>
              <w:jc w:val="left"/>
            </w:pPr>
            <w:r>
              <w:rPr>
                <w:rFonts w:ascii="Calibri" w:cs="Calibri" w:eastAsia="Calibri" w:hAnsi="Calibri"/>
                <w:b/>
                <w:bCs/>
                <w:sz w:val="22"/>
                <w:szCs w:val="22"/>
              </w:rPr>
              <w:t xml:space="preserve">FIRMA DEL VENDEDOR</w:t>
            </w:r>
          </w:p>
          <w:p>
            <w:pPr>
              <w:spacing w:after="160" w:line="276"/>
              <w:jc w:val="left"/>
            </w:pPr>
            <w:r>
              <w:rPr>
                <w:rFonts w:ascii="Calibri" w:cs="Calibri" w:eastAsia="Calibri" w:hAnsi="Calibri"/>
                <w:i/>
                <w:iCs/>
                <w:color w:val="B00020"/>
                <w:sz w:val="22"/>
                <w:szCs w:val="22"/>
              </w:rPr>
              <w:t xml:space="preserve">[razón social del vendedor]</w:t>
            </w:r>
          </w:p>
          <w:p>
            <w:pPr>
              <w:spacing w:before="500"/>
            </w:pPr>
            <w:r>
              <w:rPr>
                <w:rFonts w:ascii="Calibri" w:cs="Calibri" w:eastAsia="Calibri" w:hAnsi="Calibri"/>
                <w:sz w:val="22"/>
                <w:szCs w:val="22"/>
              </w:rPr>
              <w:t xml:space="preserve"/>
            </w:r>
          </w:p>
        </w:tc>
        <w:tc>
          <w:tcPr>
            <w:tcW w:type="pct" w:w="50%"/>
          </w:tcPr>
          <w:p>
            <w:pPr>
              <w:spacing w:after="160" w:line="276"/>
              <w:jc w:val="left"/>
            </w:pPr>
            <w:r>
              <w:rPr>
                <w:rFonts w:ascii="Calibri" w:cs="Calibri" w:eastAsia="Calibri" w:hAnsi="Calibri"/>
                <w:b/>
                <w:bCs/>
                <w:sz w:val="22"/>
                <w:szCs w:val="22"/>
              </w:rPr>
              <w:t xml:space="preserve">FIRMA DEL COMPRADOR</w:t>
            </w:r>
          </w:p>
          <w:p>
            <w:pPr>
              <w:spacing w:after="160" w:line="276"/>
              <w:jc w:val="left"/>
            </w:pPr>
            <w:r>
              <w:rPr>
                <w:rFonts w:ascii="Calibri" w:cs="Calibri" w:eastAsia="Calibri" w:hAnsi="Calibri"/>
                <w:sz w:val="22"/>
                <w:szCs w:val="22"/>
              </w:rPr>
              <w:t xml:space="preserve">Fdo.: </w:t>
            </w:r>
            <w:r>
              <w:rPr>
                <w:rFonts w:ascii="Calibri" w:cs="Calibri" w:eastAsia="Calibri" w:hAnsi="Calibri"/>
                <w:i/>
                <w:iCs/>
                <w:color w:val="B00020"/>
                <w:sz w:val="22"/>
                <w:szCs w:val="22"/>
              </w:rPr>
              <w:t xml:space="preserve">[nombre del comprador]</w:t>
            </w:r>
          </w:p>
          <w:p>
            <w:pPr>
              <w:spacing w:after="160" w:line="276"/>
              <w:jc w:val="left"/>
            </w:pPr>
            <w:r>
              <w:rPr>
                <w:rFonts w:ascii="Calibri" w:cs="Calibri" w:eastAsia="Calibri" w:hAnsi="Calibri"/>
                <w:sz w:val="22"/>
                <w:szCs w:val="22"/>
              </w:rPr>
              <w:t xml:space="preserve">DNI/NIE: </w:t>
            </w:r>
            <w:r>
              <w:rPr>
                <w:rFonts w:ascii="Calibri" w:cs="Calibri" w:eastAsia="Calibri" w:hAnsi="Calibri"/>
                <w:i/>
                <w:iCs/>
                <w:color w:val="B00020"/>
                <w:sz w:val="22"/>
                <w:szCs w:val="22"/>
              </w:rPr>
              <w:t xml:space="preserve">[DNI/NIE]</w:t>
            </w:r>
          </w:p>
          <w:p>
            <w:pPr>
              <w:spacing w:before="500"/>
            </w:pPr>
            <w:r>
              <w:rPr>
                <w:rFonts w:ascii="Calibri" w:cs="Calibri" w:eastAsia="Calibri" w:hAnsi="Calibri"/>
                <w:sz w:val="22"/>
                <w:szCs w:val="22"/>
              </w:rPr>
              <w:t xml:space="preserve"/>
            </w:r>
          </w:p>
        </w:tc>
      </w:tr>
    </w:tbl>
    <w:p>
      <w:pPr>
        <w:spacing w:before="400"/>
      </w:pPr>
      <w:r>
        <w:rPr>
          <w:rFonts w:ascii="Calibri" w:cs="Calibri" w:eastAsia="Calibri" w:hAnsi="Calibri"/>
          <w:i/>
          <w:iCs/>
          <w:color w:val="B00020"/>
          <w:sz w:val="18"/>
          <w:szCs w:val="18"/>
        </w:rPr>
        <w:t xml:space="preserve">Los apartados resaltados en rojo son campos a completar con los datos de cada vendedor, comprador y vehículo. Antes de usar esta plantilla con clientes reales, revisa con un abogado los datos y condiciones concretas de tu negocio.</w:t>
      </w:r>
    </w:p>
    <w:sectPr>
      <w:footerReference w:type="default" r:id="rId7"/>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Contrato de compraventa de vehículo usado  ·  Página </w:t>
    </w:r>
    <w:r>
      <w:rPr>
        <w:rFonts w:ascii="Calibri" w:cs="Calibri" w:eastAsia="Calibri" w:hAnsi="Calibri"/>
        <w:color w:val="555555"/>
        <w:sz w:val="15"/>
        <w:szCs w:val="15"/>
      </w:rPr>
      <w:fldChar w:fldCharType="begin"/>
      <w:instrText xml:space="preserve">PAGE</w:instrText>
      <w:fldChar w:fldCharType="separate"/>
      <w:fldChar w:fldCharType="end"/>
    </w:r>
    <w:r>
      <w:rPr>
        <w:rFonts w:ascii="Calibri" w:cs="Calibri" w:eastAsia="Calibri" w:hAnsi="Calibri"/>
        <w:color w:val="555555"/>
        <w:sz w:val="15"/>
        <w:szCs w:val="15"/>
      </w:rPr>
      <w:t xml:space="preserve"> de </w:t>
    </w:r>
    <w:r>
      <w:rPr>
        <w:rFonts w:ascii="Calibri" w:cs="Calibri" w:eastAsia="Calibri" w:hAnsi="Calibri"/>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2026-09-15T16:47:16.969Z</dcterms:created>
  <dcterms:modified xsi:type="dcterms:W3CDTF">2026-09-15T16:47:16.977Z</dcterms:modified>
</cp:coreProperties>
</file>

<file path=docProps/custom.xml><?xml version="1.0" encoding="utf-8"?>
<Properties xmlns="http://schemas.openxmlformats.org/officeDocument/2006/custom-properties" xmlns:vt="http://schemas.openxmlformats.org/officeDocument/2006/docPropsVTypes"/>
</file>