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36"/>
          <w:szCs w:val="36"/>
          <w:lang w:val="en-US" w:eastAsia="zh-CN"/>
        </w:rPr>
      </w:pPr>
      <w:r>
        <w:rPr>
          <w:rFonts w:hint="eastAsia" w:ascii="Times New Roman" w:hAnsi="Times New Roman"/>
          <w:sz w:val="36"/>
          <w:szCs w:val="36"/>
          <w:lang w:val="en-US" w:eastAsia="zh-CN"/>
        </w:rPr>
        <w:t>Android坐标与动画</w:t>
      </w:r>
    </w:p>
    <w:p>
      <w:pPr>
        <w:pStyle w:val="2"/>
        <w:numPr>
          <w:ilvl w:val="0"/>
          <w:numId w:val="1"/>
        </w:numPr>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需求与背景</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需求1</w:t>
      </w:r>
    </w:p>
    <w:p>
      <w:pPr>
        <w:numPr>
          <w:ilvl w:val="0"/>
          <w:numId w:val="3"/>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描述：在一个空间中，从随机布点的位置（互不重复）向中心点聚集，动画效果是由大到小，由清晰到模糊。</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涉及知识点：getX(),  getLeft(),  getLayoutParam(), getY(), getRight(), getTop(), getTranslateX(), getTranslateY(), getMeasureWidth(), getMeasureHeight(), setScaleX(), setScaleY(), setTranslateX(), setTranslateY(), getWidth(), getHeight()。</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解决步骤：</w:t>
      </w:r>
    </w:p>
    <w:p>
      <w:pPr>
        <w:numPr>
          <w:ilvl w:val="2"/>
          <w:numId w:val="2"/>
        </w:numPr>
        <w:tabs>
          <w:tab w:val="left" w:pos="840"/>
        </w:tabs>
        <w:ind w:left="252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setTranslateX</w:t>
      </w:r>
    </w:p>
    <w:p>
      <w:pPr>
        <w:numPr>
          <w:ilvl w:val="2"/>
          <w:numId w:val="2"/>
        </w:numPr>
        <w:tabs>
          <w:tab w:val="left" w:pos="840"/>
        </w:tabs>
        <w:ind w:left="252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Asdfaf </w:t>
      </w:r>
    </w:p>
    <w:p>
      <w:pPr>
        <w:numPr>
          <w:ilvl w:val="0"/>
          <w:numId w:val="0"/>
        </w:numPr>
        <w:ind w:left="1680" w:leftChars="0"/>
        <w:rPr>
          <w:rFonts w:hint="eastAsia" w:ascii="Times New Roman" w:hAnsi="Times New Roman"/>
          <w:sz w:val="21"/>
          <w:szCs w:val="21"/>
          <w:lang w:val="en-US" w:eastAsia="zh-CN"/>
        </w:rPr>
      </w:pPr>
      <w:r>
        <w:rPr>
          <w:rFonts w:hint="eastAsia" w:ascii="Times New Roman" w:hAnsi="Times New Roman"/>
          <w:sz w:val="21"/>
          <w:szCs w:val="21"/>
          <w:lang w:val="en-US" w:eastAsia="zh-CN"/>
        </w:rPr>
        <w:t>待解决问题：对所涉及知识点的了解。</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需求2</w:t>
      </w:r>
    </w:p>
    <w:p>
      <w:pPr>
        <w:pStyle w:val="2"/>
        <w:numPr>
          <w:ilvl w:val="0"/>
          <w:numId w:val="1"/>
        </w:numPr>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基本知识</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获取View的宽高</w:t>
      </w:r>
    </w:p>
    <w:p>
      <w:pPr>
        <w:numPr>
          <w:ilvl w:val="0"/>
          <w:numId w:val="4"/>
        </w:numPr>
        <w:tabs>
          <w:tab w:val="left" w:pos="84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getWidth()是实际高度，getMeasureWidth()是XML文件中配置的宽度。通常getWidth()为0，不知道原因。GetWidth()的值等于getRight() - getLeft().</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获取View相对父View的位置</w:t>
      </w:r>
    </w:p>
    <w:p>
      <w:pPr>
        <w:numPr>
          <w:ilvl w:val="2"/>
          <w:numId w:val="5"/>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GetRight()，右边界到父View的左边界的距离 </w:t>
      </w:r>
    </w:p>
    <w:p>
      <w:pPr>
        <w:numPr>
          <w:ilvl w:val="2"/>
          <w:numId w:val="5"/>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GetLeft()，左边界到父View的左边界距离</w:t>
      </w:r>
    </w:p>
    <w:p>
      <w:pPr>
        <w:numPr>
          <w:ilvl w:val="2"/>
          <w:numId w:val="5"/>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GetButtom()，底部到父View的顶部距离</w:t>
      </w:r>
    </w:p>
    <w:p>
      <w:pPr>
        <w:numPr>
          <w:ilvl w:val="2"/>
          <w:numId w:val="5"/>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getX()和getY()是获取点击事件距离件左边或上边的距离，即视图坐标。</w:t>
      </w:r>
    </w:p>
    <w:p>
      <w:pPr>
        <w:numPr>
          <w:ilvl w:val="2"/>
          <w:numId w:val="5"/>
        </w:numPr>
        <w:tabs>
          <w:tab w:val="left" w:pos="840"/>
          <w:tab w:val="clear" w:pos="1260"/>
        </w:tabs>
        <w:ind w:left="1685" w:leftChars="0" w:hanging="425" w:firstLineChars="0"/>
        <w:rPr>
          <w:rFonts w:hint="eastAsia" w:ascii="Times New Roman" w:hAnsi="Times New Roman"/>
          <w:sz w:val="24"/>
          <w:szCs w:val="24"/>
          <w:lang w:val="en-US" w:eastAsia="zh-CN"/>
        </w:rPr>
      </w:pPr>
      <w:r>
        <w:rPr>
          <w:rFonts w:hint="eastAsia" w:ascii="Times New Roman" w:hAnsi="Times New Roman"/>
          <w:sz w:val="21"/>
          <w:szCs w:val="21"/>
          <w:lang w:val="en-US" w:eastAsia="zh-CN"/>
        </w:rPr>
        <w:t>getRaw()和getRawY()是获取到的是点击事件距离整个屏幕左边的距离，即绝对坐标。</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获取View相对屏幕位置</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平移View</w:t>
      </w:r>
    </w:p>
    <w:p>
      <w:pPr>
        <w:numPr>
          <w:ilvl w:val="2"/>
          <w:numId w:val="5"/>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x方向平移</w:t>
      </w:r>
    </w:p>
    <w:p>
      <w:pPr>
        <w:numPr>
          <w:ilvl w:val="2"/>
          <w:numId w:val="5"/>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y方向平移</w:t>
      </w:r>
    </w:p>
    <w:p>
      <w:pPr>
        <w:pStyle w:val="2"/>
        <w:numPr>
          <w:ilvl w:val="0"/>
          <w:numId w:val="1"/>
        </w:numPr>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通用解决方法</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问题类型1</w:t>
      </w:r>
    </w:p>
    <w:p>
      <w:pPr>
        <w:numPr>
          <w:ilvl w:val="2"/>
          <w:numId w:val="6"/>
        </w:numPr>
        <w:tabs>
          <w:tab w:val="left" w:pos="840"/>
          <w:tab w:val="clear" w:pos="1260"/>
        </w:tabs>
        <w:ind w:left="1685" w:leftChars="0" w:hanging="425"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解决步骤</w:t>
      </w:r>
    </w:p>
    <w:p>
      <w:pPr>
        <w:numPr>
          <w:ilvl w:val="2"/>
          <w:numId w:val="6"/>
        </w:numPr>
        <w:tabs>
          <w:tab w:val="left" w:pos="840"/>
          <w:tab w:val="clear" w:pos="1260"/>
        </w:tabs>
        <w:ind w:left="1685" w:leftChars="0" w:hanging="425"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涉及知识</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问题类型2</w:t>
      </w:r>
    </w:p>
    <w:p>
      <w:pPr>
        <w:pStyle w:val="2"/>
        <w:numPr>
          <w:ilvl w:val="0"/>
          <w:numId w:val="1"/>
        </w:numPr>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自定义View</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ab/>
      </w:r>
      <w:r>
        <w:rPr>
          <w:rFonts w:hint="eastAsia" w:ascii="Times New Roman" w:hAnsi="Times New Roman" w:eastAsiaTheme="majorEastAsia" w:cstheme="majorEastAsia"/>
          <w:b w:val="0"/>
          <w:bCs/>
          <w:sz w:val="30"/>
          <w:szCs w:val="30"/>
          <w:lang w:val="en-US" w:eastAsia="zh-CN"/>
        </w:rPr>
        <w:t>View的绘制流程</w:t>
      </w:r>
    </w:p>
    <w:p>
      <w:pPr>
        <w:numPr>
          <w:ilvl w:val="0"/>
          <w:numId w:val="7"/>
        </w:numPr>
        <w:tabs>
          <w:tab w:val="left" w:pos="588"/>
          <w:tab w:val="left" w:pos="768"/>
        </w:tabs>
        <w:ind w:left="2105" w:leftChars="0" w:hanging="425" w:firstLineChars="0"/>
        <w:rPr>
          <w:rFonts w:hint="eastAsia" w:ascii="Times New Roman" w:hAnsi="Times New Roman"/>
          <w:lang w:val="en-US" w:eastAsia="zh-CN"/>
        </w:rPr>
      </w:pPr>
      <w:r>
        <w:rPr>
          <w:rFonts w:hint="eastAsia" w:ascii="Times New Roman" w:hAnsi="Times New Roman"/>
          <w:lang w:val="en-US" w:eastAsia="zh-CN"/>
        </w:rPr>
        <w:t>View在Activity中显示出来，要经历测量、布局和绘制三个步骤，分别对应三个动作：measure、layout和draw。测量：onMeasure()决定View的大小；</w:t>
      </w:r>
    </w:p>
    <w:p>
      <w:pPr>
        <w:numPr>
          <w:ilvl w:val="0"/>
          <w:numId w:val="0"/>
        </w:numPr>
        <w:tabs>
          <w:tab w:val="left" w:pos="588"/>
          <w:tab w:val="left" w:pos="768"/>
        </w:tabs>
        <w:ind w:left="1680" w:leftChars="0"/>
        <w:rPr>
          <w:rFonts w:hint="eastAsia" w:ascii="Times New Roman" w:hAnsi="Times New Roman"/>
          <w:lang w:val="en-US" w:eastAsia="zh-CN"/>
        </w:rPr>
      </w:pPr>
      <w:r>
        <w:rPr>
          <w:rFonts w:hint="eastAsia" w:ascii="Times New Roman" w:hAnsi="Times New Roman"/>
          <w:lang w:val="en-US" w:eastAsia="zh-CN"/>
        </w:rPr>
        <w:tab/>
      </w:r>
      <w:r>
        <w:rPr>
          <w:rFonts w:hint="eastAsia" w:ascii="Times New Roman" w:hAnsi="Times New Roman"/>
          <w:lang w:val="en-US" w:eastAsia="zh-CN"/>
        </w:rPr>
        <w:t>布局：onLayout()决定View在ViewGroup中的位置；</w:t>
      </w:r>
      <w:r>
        <w:rPr>
          <w:rFonts w:hint="eastAsia" w:ascii="Times New Roman" w:hAnsi="Times New Roman"/>
          <w:lang w:val="en-US" w:eastAsia="zh-CN"/>
        </w:rPr>
        <w:tab/>
      </w:r>
      <w:r>
        <w:rPr>
          <w:rFonts w:hint="eastAsia" w:ascii="Times New Roman" w:hAnsi="Times New Roman"/>
          <w:lang w:val="en-US" w:eastAsia="zh-CN"/>
        </w:rPr>
        <w:t>绘制：onDraw()决定绘制这个View。</w:t>
      </w:r>
    </w:p>
    <w:p>
      <w:pPr>
        <w:numPr>
          <w:ilvl w:val="0"/>
          <w:numId w:val="7"/>
        </w:numPr>
        <w:tabs>
          <w:tab w:val="left" w:pos="588"/>
          <w:tab w:val="left" w:pos="768"/>
        </w:tabs>
        <w:ind w:left="2105" w:leftChars="0" w:hanging="425" w:firstLineChars="0"/>
        <w:rPr>
          <w:rFonts w:hint="eastAsia" w:ascii="Times New Roman" w:hAnsi="Times New Roman"/>
          <w:lang w:val="en-US" w:eastAsia="zh-CN"/>
        </w:rPr>
      </w:pPr>
      <w:r>
        <w:rPr>
          <w:rFonts w:hint="eastAsia" w:ascii="Times New Roman" w:hAnsi="Times New Roman"/>
          <w:lang w:val="en-US" w:eastAsia="zh-CN"/>
        </w:rPr>
        <w:t>什么时候调用onMeasure方法？</w:t>
      </w:r>
      <w:r>
        <w:rPr>
          <w:rFonts w:hint="eastAsia" w:ascii="Times New Roman" w:hAnsi="Times New Roman"/>
          <w:lang w:val="en-US" w:eastAsia="zh-CN"/>
        </w:rPr>
        <w:tab/>
      </w:r>
      <w:r>
        <w:rPr>
          <w:rFonts w:hint="eastAsia" w:ascii="Times New Roman" w:hAnsi="Times New Roman"/>
          <w:lang w:val="en-US" w:eastAsia="zh-CN"/>
        </w:rPr>
        <w:t>当控件的父元素正要放置该控件时调用View的onMeasure()。ViewGroup会问子控件View一个问题：“你想要用多大地方啊？”，然后传入两个参数—</w:t>
      </w:r>
      <w:r>
        <w:rPr>
          <w:rFonts w:hint="eastAsia" w:ascii="Times New Roman" w:hAnsi="Times New Roman"/>
          <w:lang w:val="en-US" w:eastAsia="zh-CN"/>
        </w:rPr>
        <w:tab/>
      </w:r>
      <w:r>
        <w:rPr>
          <w:rFonts w:hint="eastAsia" w:ascii="Times New Roman" w:hAnsi="Times New Roman"/>
          <w:lang w:val="en-US" w:eastAsia="zh-CN"/>
        </w:rPr>
        <w:t>—widthMeasureSpec和heightMeasureSpec；这两个参数指明控件可获得的空间以及关于这个空间描述的元数据。更好的方法是传递子控件View的高度和</w:t>
      </w:r>
      <w:r>
        <w:rPr>
          <w:rFonts w:hint="eastAsia" w:ascii="Times New Roman" w:hAnsi="Times New Roman"/>
          <w:lang w:val="en-US" w:eastAsia="zh-CN"/>
        </w:rPr>
        <w:tab/>
      </w:r>
      <w:r>
        <w:rPr>
          <w:rFonts w:hint="eastAsia" w:ascii="Times New Roman" w:hAnsi="Times New Roman"/>
          <w:lang w:val="en-US" w:eastAsia="zh-CN"/>
        </w:rPr>
        <w:t>宽度到setMeasuredDimension()里，直接告诉父控件需要多大地方放置子控件。在onMeasure()的最后都会调用setMeasuredDimension()；如果不调用，将</w:t>
      </w:r>
      <w:r>
        <w:rPr>
          <w:rFonts w:hint="eastAsia" w:ascii="Times New Roman" w:hAnsi="Times New Roman"/>
          <w:lang w:val="en-US" w:eastAsia="zh-CN"/>
        </w:rPr>
        <w:tab/>
      </w:r>
      <w:r>
        <w:rPr>
          <w:rFonts w:hint="eastAsia" w:ascii="Times New Roman" w:hAnsi="Times New Roman"/>
          <w:lang w:val="en-US" w:eastAsia="zh-CN"/>
        </w:rPr>
        <w:t>会由measure()抛出一个IllegalStateException()。自定义View的onMeasure()： --&gt; 测量View的大小。系统帮我们测量的高度和宽度都是MATCH_PARENT；当我们设置明确的宽度和高度时，系统测量的结果就是我们设置的结果。当设置为WRAP_CONTENT，或者是MATCH_PARENT时，系统测量的结果就是MATCH_PARENT的长度。</w:t>
      </w:r>
    </w:p>
    <w:p>
      <w:pPr>
        <w:numPr>
          <w:ilvl w:val="0"/>
          <w:numId w:val="7"/>
        </w:numPr>
        <w:tabs>
          <w:tab w:val="left" w:pos="588"/>
          <w:tab w:val="left" w:pos="768"/>
        </w:tabs>
        <w:ind w:left="2105" w:leftChars="0" w:hanging="425" w:firstLineChars="0"/>
        <w:rPr>
          <w:rFonts w:hint="eastAsia" w:ascii="Times New Roman" w:hAnsi="Times New Roman"/>
          <w:lang w:val="en-US" w:eastAsia="zh-CN"/>
        </w:rPr>
      </w:pPr>
      <w:r>
        <w:rPr>
          <w:rFonts w:hint="eastAsia" w:ascii="Times New Roman" w:hAnsi="Times New Roman"/>
          <w:lang w:val="en-US" w:eastAsia="zh-CN"/>
        </w:rPr>
        <w:t>参考网址：</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"https://www.cnblogs.com/CVstyle/p/6399188.html" </w:instrText>
      </w:r>
      <w:r>
        <w:rPr>
          <w:rFonts w:hint="eastAsia" w:ascii="Times New Roman" w:hAnsi="Times New Roman"/>
          <w:lang w:val="en-US" w:eastAsia="zh-CN"/>
        </w:rPr>
        <w:fldChar w:fldCharType="separate"/>
      </w:r>
      <w:r>
        <w:rPr>
          <w:rStyle w:val="7"/>
          <w:rFonts w:hint="eastAsia" w:ascii="Times New Roman" w:hAnsi="Times New Roman"/>
          <w:lang w:val="en-US" w:eastAsia="zh-CN"/>
        </w:rPr>
        <w:t>https://www.cnblogs.com/CVstyle/p/6399188.html</w:t>
      </w:r>
      <w:r>
        <w:rPr>
          <w:rFonts w:hint="eastAsia" w:ascii="Times New Roman" w:hAnsi="Times New Roman"/>
          <w:lang w:val="en-US" w:eastAsia="zh-CN"/>
        </w:rPr>
        <w:fldChar w:fldCharType="end"/>
      </w:r>
    </w:p>
    <w:p>
      <w:pPr>
        <w:pStyle w:val="2"/>
        <w:numPr>
          <w:ilvl w:val="0"/>
          <w:numId w:val="1"/>
        </w:numPr>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动画</w:t>
      </w:r>
    </w:p>
    <w:p>
      <w:pPr>
        <w:ind w:left="420" w:leftChars="0" w:firstLine="420" w:firstLineChars="0"/>
        <w:jc w:val="center"/>
        <w:rPr>
          <w:rFonts w:hint="eastAsia" w:ascii="Times New Roman" w:hAnsi="Times New Roman"/>
          <w:lang w:val="en-US" w:eastAsia="zh-CN"/>
        </w:rPr>
      </w:pPr>
      <w:r>
        <w:rPr>
          <w:rFonts w:hint="eastAsia" w:ascii="Times New Roman" w:hAnsi="Times New Roman"/>
          <w:lang w:val="en-US" w:eastAsia="zh-CN"/>
        </w:rPr>
        <w:t>Android的动画分为三种：View动画（平移TranslateAnimation、旋转RotateAnimation、透明度AlphaAnimation，缩放ScaleAnimation）、帧动画和属性动画。属性动画是Android11后才有的特征。</w:t>
      </w:r>
    </w:p>
    <w:tbl>
      <w:tblPr>
        <w:tblStyle w:val="10"/>
        <w:tblW w:w="12781" w:type="dxa"/>
        <w:jc w:val="center"/>
        <w:tblInd w:w="20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4544"/>
        <w:gridCol w:w="6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5" w:type="dxa"/>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类别</w:t>
            </w:r>
          </w:p>
        </w:tc>
        <w:tc>
          <w:tcPr>
            <w:tcW w:w="4544" w:type="dxa"/>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子类</w:t>
            </w:r>
          </w:p>
        </w:tc>
        <w:tc>
          <w:tcPr>
            <w:tcW w:w="6202" w:type="dxa"/>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5"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View动画</w:t>
            </w:r>
          </w:p>
        </w:tc>
        <w:tc>
          <w:tcPr>
            <w:tcW w:w="4544" w:type="dxa"/>
          </w:tcPr>
          <w:p>
            <w:pPr>
              <w:rPr>
                <w:rFonts w:hint="eastAsia" w:ascii="Times New Roman" w:hAnsi="Times New Roman"/>
                <w:vertAlign w:val="baseline"/>
                <w:lang w:val="en-US" w:eastAsia="zh-CN"/>
              </w:rPr>
            </w:pPr>
          </w:p>
        </w:tc>
        <w:tc>
          <w:tcPr>
            <w:tcW w:w="6202"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5" w:type="dxa"/>
            <w:vMerge w:val="restart"/>
          </w:tcPr>
          <w:p>
            <w:pPr>
              <w:spacing w:line="240" w:lineRule="auto"/>
              <w:rPr>
                <w:rFonts w:hint="eastAsia" w:ascii="Times New Roman" w:hAnsi="Times New Roman"/>
                <w:vertAlign w:val="baseline"/>
                <w:lang w:val="en-US" w:eastAsia="zh-CN"/>
              </w:rPr>
            </w:pPr>
            <w:r>
              <w:rPr>
                <w:rFonts w:hint="eastAsia" w:ascii="Times New Roman" w:hAnsi="Times New Roman"/>
                <w:vertAlign w:val="baseline"/>
                <w:lang w:val="en-US" w:eastAsia="zh-CN"/>
              </w:rPr>
              <w:t>属性动画</w:t>
            </w:r>
          </w:p>
        </w:tc>
        <w:tc>
          <w:tcPr>
            <w:tcW w:w="454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ValueAnimator</w:t>
            </w:r>
          </w:p>
        </w:tc>
        <w:tc>
          <w:tcPr>
            <w:tcW w:w="6202"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不作用于任何对象，对数值做动画。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5" w:type="dxa"/>
            <w:vMerge w:val="continue"/>
          </w:tcPr>
          <w:p>
            <w:pPr>
              <w:spacing w:line="240" w:lineRule="auto"/>
              <w:rPr>
                <w:rFonts w:hint="eastAsia" w:ascii="Times New Roman" w:hAnsi="Times New Roman"/>
                <w:vertAlign w:val="baseline"/>
                <w:lang w:val="en-US" w:eastAsia="zh-CN"/>
              </w:rPr>
            </w:pPr>
          </w:p>
        </w:tc>
        <w:tc>
          <w:tcPr>
            <w:tcW w:w="4544"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ObjectAnimator</w:t>
            </w:r>
          </w:p>
        </w:tc>
        <w:tc>
          <w:tcPr>
            <w:tcW w:w="6202" w:type="dxa"/>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必须指定作用对象和属性。</w:t>
            </w:r>
          </w:p>
        </w:tc>
      </w:tr>
    </w:tbl>
    <w:p>
      <w:pPr>
        <w:ind w:left="420" w:leftChars="0" w:firstLine="420" w:firstLineChars="0"/>
        <w:rPr>
          <w:rFonts w:hint="eastAsia" w:ascii="Times New Roman" w:hAnsi="Times New Roman"/>
          <w:lang w:val="en-US" w:eastAsia="zh-CN"/>
        </w:rPr>
      </w:pP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属性动画</w:t>
      </w:r>
    </w:p>
    <w:p>
      <w:pPr>
        <w:numPr>
          <w:ilvl w:val="0"/>
          <w:numId w:val="7"/>
        </w:numPr>
        <w:tabs>
          <w:tab w:val="left" w:pos="588"/>
          <w:tab w:val="left" w:pos="768"/>
        </w:tabs>
        <w:ind w:left="2105" w:leftChars="0" w:hanging="425" w:firstLineChars="0"/>
        <w:rPr>
          <w:rFonts w:hint="eastAsia" w:ascii="Times New Roman" w:hAnsi="Times New Roman"/>
          <w:lang w:val="en-US" w:eastAsia="zh-CN"/>
        </w:rPr>
      </w:pPr>
      <w:r>
        <w:rPr>
          <w:rFonts w:hint="eastAsia" w:ascii="Times New Roman" w:hAnsi="Times New Roman"/>
          <w:lang w:val="en-US" w:eastAsia="zh-CN"/>
        </w:rPr>
        <w:t>属性动画有两个监听器：AnimatorListener， AnimatorUpdateListener（动画是由许多帧组成的，没播放一帧，就会调用一次。）。相比View动画，属性动画支持对任意属性做动画，比如宽度。属性动画要求作用的对象提供该属性的get和set方法，即对对象的</w:t>
      </w:r>
      <w:r>
        <w:rPr>
          <w:rFonts w:hint="default" w:ascii="Times New Roman" w:hAnsi="Times New Roman"/>
          <w:lang w:val="en-US" w:eastAsia="zh-CN"/>
        </w:rPr>
        <w:t>”</w:t>
      </w:r>
      <w:r>
        <w:rPr>
          <w:rFonts w:hint="eastAsia" w:ascii="Times New Roman" w:hAnsi="Times New Roman"/>
          <w:lang w:val="en-US" w:eastAsia="zh-CN"/>
        </w:rPr>
        <w:t>abc</w:t>
      </w:r>
      <w:r>
        <w:rPr>
          <w:rFonts w:hint="default" w:ascii="Times New Roman" w:hAnsi="Times New Roman"/>
          <w:lang w:val="en-US" w:eastAsia="zh-CN"/>
        </w:rPr>
        <w:t>”</w:t>
      </w:r>
      <w:r>
        <w:rPr>
          <w:rFonts w:hint="eastAsia" w:ascii="Times New Roman" w:hAnsi="Times New Roman"/>
          <w:lang w:val="en-US" w:eastAsia="zh-CN"/>
        </w:rPr>
        <w:t>做动画，此对象必须由setAbc和getAbc方法。</w:t>
      </w:r>
    </w:p>
    <w:p>
      <w:pPr>
        <w:numPr>
          <w:ilvl w:val="0"/>
          <w:numId w:val="7"/>
        </w:numPr>
        <w:tabs>
          <w:tab w:val="left" w:pos="588"/>
          <w:tab w:val="left" w:pos="768"/>
        </w:tabs>
        <w:ind w:left="2105" w:leftChars="0" w:hanging="425" w:firstLineChars="0"/>
        <w:rPr>
          <w:rFonts w:hint="eastAsia" w:ascii="Times New Roman" w:hAnsi="Times New Roman"/>
          <w:lang w:val="en-US" w:eastAsia="zh-CN"/>
        </w:rPr>
      </w:pPr>
      <w:r>
        <w:rPr>
          <w:rFonts w:hint="eastAsia" w:ascii="Times New Roman" w:hAnsi="Times New Roman"/>
          <w:lang w:val="en-US" w:eastAsia="zh-CN"/>
        </w:rPr>
        <w:t>插值器和估值器：Interpolator、 TypeEvaluator，属性动画中，此二者非常重要。它们是实现非匀速动画的重要手段。</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"https://blog.csdn.net/carson_ho/article/details/72863901" </w:instrText>
      </w:r>
      <w:r>
        <w:rPr>
          <w:rFonts w:hint="eastAsia" w:ascii="Times New Roman" w:hAnsi="Times New Roman"/>
          <w:lang w:val="en-US" w:eastAsia="zh-CN"/>
        </w:rPr>
        <w:fldChar w:fldCharType="separate"/>
      </w:r>
      <w:r>
        <w:rPr>
          <w:rStyle w:val="7"/>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。目前系统已经提供的插值器包括加速、先加速再减速、最后阶段弹球效果、周期运动、减速、匀速、缓冲前进冲出终点后再回到终点，可以满足大部分动画要求。</w:t>
      </w:r>
      <w:r>
        <w:rPr>
          <w:rFonts w:hint="eastAsia" w:ascii="Times New Roman" w:hAnsi="Times New Roman"/>
          <w:lang w:val="en-US" w:eastAsia="zh-CN"/>
        </w:rPr>
        <w:tab/>
      </w:r>
      <w:r>
        <w:rPr>
          <w:rFonts w:hint="eastAsia" w:ascii="Times New Roman" w:hAnsi="Times New Roman"/>
          <w:lang w:val="en-US" w:eastAsia="zh-CN"/>
        </w:rPr>
        <w:t>比如，线性插值器的返回值和输入值一样（看getInterpolation方法），因此t=20ms时插值器返回的值是0.5，这意味着x属性的改变是0.5。这个时候插值器的工作已经完成了，插值器的工作就是根据时间流逝的百分比计算出当前属性值改变的百分比。我们得到了当前属性改变的百分比是0.5，即50%。下一步就是要算出x具体变为了什么值，这个时候估值算法就起作用了，它的作用就是根据当前属性改变的百分比来计算改变后的属性值。</w:t>
      </w:r>
    </w:p>
    <w:p>
      <w:pPr>
        <w:numPr>
          <w:ilvl w:val="0"/>
          <w:numId w:val="7"/>
        </w:numPr>
        <w:tabs>
          <w:tab w:val="left" w:pos="588"/>
          <w:tab w:val="left" w:pos="768"/>
        </w:tabs>
        <w:ind w:left="2105" w:leftChars="0" w:hanging="425" w:firstLineChars="0"/>
        <w:rPr>
          <w:rFonts w:hint="eastAsia" w:ascii="Times New Roman" w:hAnsi="Times New Roman"/>
          <w:lang w:val="en-US" w:eastAsia="zh-CN"/>
        </w:rPr>
      </w:pPr>
      <w:r>
        <w:rPr>
          <w:rFonts w:hint="eastAsia" w:ascii="Times New Roman" w:hAnsi="Times New Roman"/>
          <w:lang w:val="en-US" w:eastAsia="zh-CN"/>
        </w:rPr>
        <w:t>自定义插值器只需要实现Interpolator / TimeInterpolator接口并复写getInterpolation。</w:t>
      </w:r>
    </w:p>
    <w:p>
      <w:pPr>
        <w:numPr>
          <w:ilvl w:val="0"/>
          <w:numId w:val="7"/>
        </w:numPr>
        <w:tabs>
          <w:tab w:val="left" w:pos="588"/>
          <w:tab w:val="left" w:pos="768"/>
        </w:tabs>
        <w:ind w:left="2105" w:leftChars="0" w:hanging="425" w:firstLineChars="0"/>
        <w:rPr>
          <w:rFonts w:hint="eastAsia" w:ascii="Times New Roman" w:hAnsi="Times New Roman"/>
          <w:lang w:val="en-US" w:eastAsia="zh-CN"/>
        </w:rPr>
      </w:pPr>
      <w:r>
        <w:rPr>
          <w:rFonts w:hint="eastAsia" w:ascii="Times New Roman" w:hAnsi="Times New Roman"/>
          <w:lang w:val="en-US" w:eastAsia="zh-CN"/>
        </w:rPr>
        <w:t>估值器协助插值器用于实现非线性运动的动画效果。自定义估值器需要实现 TypeEvaluator接口并复写evaluate()。</w:t>
      </w:r>
    </w:p>
    <w:p>
      <w:pPr>
        <w:numPr>
          <w:ilvl w:val="0"/>
          <w:numId w:val="7"/>
        </w:numPr>
        <w:tabs>
          <w:tab w:val="left" w:pos="588"/>
          <w:tab w:val="left" w:pos="768"/>
        </w:tabs>
        <w:ind w:left="2105" w:leftChars="0" w:hanging="425" w:firstLineChars="0"/>
        <w:rPr>
          <w:rFonts w:hint="eastAsia" w:ascii="Times New Roman" w:hAnsi="Times New Roman"/>
          <w:lang w:val="en-US" w:eastAsia="zh-CN"/>
        </w:rPr>
      </w:pPr>
      <w:r>
        <w:rPr>
          <w:rFonts w:hint="eastAsia" w:ascii="Times New Roman" w:hAnsi="Times New Roman"/>
          <w:lang w:val="en-US" w:eastAsia="zh-CN"/>
        </w:rPr>
        <w:t>使用PropertyValuesHolder实现各个属性同步动画。</w:t>
      </w:r>
    </w:p>
    <w:p>
      <w:pPr>
        <w:numPr>
          <w:ilvl w:val="0"/>
          <w:numId w:val="7"/>
        </w:numPr>
        <w:tabs>
          <w:tab w:val="left" w:pos="588"/>
          <w:tab w:val="left" w:pos="768"/>
        </w:tabs>
        <w:ind w:left="2105" w:leftChars="0" w:hanging="425" w:firstLineChars="0"/>
        <w:rPr>
          <w:rFonts w:hint="eastAsia" w:ascii="Times New Roman" w:hAnsi="Times New Roman"/>
          <w:lang w:val="en-US" w:eastAsia="zh-CN"/>
        </w:rPr>
      </w:pPr>
      <w:r>
        <w:rPr>
          <w:rFonts w:hint="eastAsia" w:ascii="Times New Roman" w:hAnsi="Times New Roman"/>
          <w:lang w:val="en-US" w:eastAsia="zh-CN"/>
        </w:rPr>
        <w:t>使用Keyframe实现将动画按时间拆分。例如：</w:t>
      </w:r>
    </w:p>
    <w:p>
      <w:pPr>
        <w:numPr>
          <w:ilvl w:val="0"/>
          <w:numId w:val="0"/>
        </w:numPr>
        <w:tabs>
          <w:tab w:val="left" w:pos="588"/>
          <w:tab w:val="left" w:pos="768"/>
        </w:tabs>
        <w:ind w:left="1680" w:leftChars="0"/>
        <w:rPr>
          <w:rFonts w:hint="eastAsia" w:ascii="Times New Roman" w:hAnsi="Times New Roman"/>
          <w:lang w:val="en-US" w:eastAsia="zh-CN"/>
        </w:rPr>
      </w:pPr>
    </w:p>
    <w:p>
      <w:pPr>
        <w:numPr>
          <w:ilvl w:val="0"/>
          <w:numId w:val="0"/>
        </w:numPr>
        <w:tabs>
          <w:tab w:val="left" w:pos="588"/>
          <w:tab w:val="left" w:pos="768"/>
        </w:tabs>
        <w:ind w:left="1680" w:leftChars="0"/>
        <w:rPr>
          <w:rFonts w:hint="eastAsia" w:ascii="Times New Roman" w:hAnsi="Times New Roman"/>
          <w:lang w:val="en-US" w:eastAsia="zh-CN"/>
        </w:rPr>
      </w:pPr>
      <w:r>
        <w:drawing>
          <wp:inline distT="0" distB="0" distL="114300" distR="114300">
            <wp:extent cx="8437880" cy="7875905"/>
            <wp:effectExtent l="0" t="0" r="12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437880" cy="7875905"/>
                    </a:xfrm>
                    <a:prstGeom prst="rect">
                      <a:avLst/>
                    </a:prstGeom>
                    <a:noFill/>
                    <a:ln w="9525">
                      <a:noFill/>
                    </a:ln>
                  </pic:spPr>
                </pic:pic>
              </a:graphicData>
            </a:graphic>
          </wp:inline>
        </w:drawing>
      </w:r>
    </w:p>
    <w:p>
      <w:pPr>
        <w:numPr>
          <w:ilvl w:val="0"/>
          <w:numId w:val="0"/>
        </w:numPr>
        <w:tabs>
          <w:tab w:val="left" w:pos="588"/>
          <w:tab w:val="left" w:pos="768"/>
        </w:tabs>
        <w:ind w:left="420" w:leftChars="0"/>
        <w:rPr>
          <w:rFonts w:hint="eastAsia" w:ascii="Times New Roman" w:hAnsi="Times New Roman"/>
          <w:lang w:val="en-US" w:eastAsia="zh-CN"/>
        </w:rPr>
      </w:pP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注意事项</w:t>
      </w:r>
    </w:p>
    <w:p>
      <w:pPr>
        <w:numPr>
          <w:ilvl w:val="0"/>
          <w:numId w:val="8"/>
        </w:numPr>
        <w:tabs>
          <w:tab w:val="left" w:pos="588"/>
          <w:tab w:val="left" w:pos="768"/>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做动画过程中，建议开启硬件加速，以提高动画的流畅性。动画中尽量使用dp，因为px会导致在不同手机上表现不一致。</w:t>
      </w:r>
    </w:p>
    <w:p>
      <w:pPr>
        <w:numPr>
          <w:ilvl w:val="0"/>
          <w:numId w:val="8"/>
        </w:numPr>
        <w:tabs>
          <w:tab w:val="left" w:pos="588"/>
          <w:tab w:val="left" w:pos="768"/>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Viw动画并未改变View的状态即属性（x，y）的值，因此有时出现动画完成后，view.setVisibility(Gone)失效的情况，这时需要调用view.clearAnimation()。</w:t>
      </w:r>
    </w:p>
    <w:p>
      <w:pPr>
        <w:numPr>
          <w:ilvl w:val="0"/>
          <w:numId w:val="8"/>
        </w:numPr>
        <w:tabs>
          <w:tab w:val="left" w:pos="588"/>
          <w:tab w:val="left" w:pos="768"/>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属性动画中的无限循环的动画，需要在activity推出时停止，否则此activity无法释放，view动画不存在此问题。属性动画会永久改变View在内存中的状态（位置、alpha等），直到重现加载此view。</w:t>
      </w:r>
    </w:p>
    <w:p>
      <w:pPr>
        <w:numPr>
          <w:ilvl w:val="0"/>
          <w:numId w:val="8"/>
        </w:numPr>
        <w:tabs>
          <w:tab w:val="left" w:pos="588"/>
          <w:tab w:val="left" w:pos="768"/>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animation和animator最好不要混用。尽量用属性动画（animator），不要用View动画（animation）。</w:t>
      </w:r>
    </w:p>
    <w:p>
      <w:pPr>
        <w:numPr>
          <w:ilvl w:val="0"/>
          <w:numId w:val="8"/>
        </w:numPr>
        <w:tabs>
          <w:tab w:val="left" w:pos="588"/>
          <w:tab w:val="left" w:pos="768"/>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Animation 是针对视图外观的动画实现，动画被应用时外观改变但视图的触发点不会发生变化，还是在原来定义的位置。 Animator  是针对视图属性的动画实现，动画被应用时对象属性产生变化，最终导致视图外观变化。 </w:t>
      </w:r>
    </w:p>
    <w:p>
      <w:pPr>
        <w:numPr>
          <w:ilvl w:val="0"/>
          <w:numId w:val="8"/>
        </w:numPr>
        <w:tabs>
          <w:tab w:val="left" w:pos="588"/>
          <w:tab w:val="left" w:pos="768"/>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属性动画（ObjectAnimator）无限循环，发现会出现停止不了动画的情况下。</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比较好的动画效果</w:t>
      </w:r>
    </w:p>
    <w:p>
      <w:pPr>
        <w:numPr>
          <w:ilvl w:val="0"/>
          <w:numId w:val="9"/>
        </w:numPr>
        <w:tabs>
          <w:tab w:val="left" w:pos="588"/>
          <w:tab w:val="left" w:pos="768"/>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"https://blog.csdn.net/qq_22770457/article/details/71249181?utm_source=gold_browser_extension"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浮动按钮动画效果</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9"/>
        </w:numPr>
        <w:tabs>
          <w:tab w:val="left" w:pos="588"/>
          <w:tab w:val="left" w:pos="768"/>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"https://blog.csdn.net/u012045061/article/details/69568807"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联动动画</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9"/>
        </w:numPr>
        <w:tabs>
          <w:tab w:val="left" w:pos="588"/>
          <w:tab w:val="left" w:pos="768"/>
        </w:tabs>
        <w:ind w:left="1685" w:leftChars="0" w:hanging="425" w:firstLineChars="0"/>
        <w:rPr>
          <w:rFonts w:hint="eastAsia" w:ascii="Times New Roman" w:hAnsi="Times New Roman"/>
          <w:sz w:val="21"/>
          <w:szCs w:val="21"/>
          <w:lang w:val="en-US" w:eastAsia="zh-CN"/>
        </w:rPr>
      </w:pPr>
      <w:r>
        <w:rPr>
          <w:rFonts w:hint="eastAsia" w:ascii="Times New Roman" w:hAnsi="Times New Roman"/>
          <w:color w:val="auto"/>
          <w:sz w:val="21"/>
          <w:szCs w:val="21"/>
          <w:u w:val="none"/>
          <w:lang w:val="en-US" w:eastAsia="zh-CN"/>
        </w:rPr>
        <w:fldChar w:fldCharType="begin"/>
      </w:r>
      <w:r>
        <w:rPr>
          <w:rFonts w:hint="eastAsia" w:ascii="Times New Roman" w:hAnsi="Times New Roman"/>
          <w:color w:val="auto"/>
          <w:sz w:val="21"/>
          <w:szCs w:val="21"/>
          <w:u w:val="none"/>
          <w:lang w:val="en-US" w:eastAsia="zh-CN"/>
        </w:rPr>
        <w:instrText xml:space="preserve"> HYPERLINK "https://www.cnblogs.com/wjtaigwh/p/6398562.html" </w:instrText>
      </w:r>
      <w:r>
        <w:rPr>
          <w:rFonts w:hint="eastAsia" w:ascii="Times New Roman" w:hAnsi="Times New Roman"/>
          <w:color w:val="auto"/>
          <w:sz w:val="21"/>
          <w:szCs w:val="21"/>
          <w:u w:val="none"/>
          <w:lang w:val="en-US" w:eastAsia="zh-CN"/>
        </w:rPr>
        <w:fldChar w:fldCharType="separate"/>
      </w:r>
      <w:r>
        <w:rPr>
          <w:rStyle w:val="7"/>
          <w:rFonts w:hint="eastAsia" w:ascii="Times New Roman" w:hAnsi="Times New Roman"/>
          <w:sz w:val="21"/>
          <w:szCs w:val="21"/>
          <w:lang w:val="en-US" w:eastAsia="zh-CN"/>
        </w:rPr>
        <w:t>NestedScrolling滑动机制</w:t>
      </w:r>
      <w:r>
        <w:rPr>
          <w:rFonts w:hint="eastAsia" w:ascii="Times New Roman" w:hAnsi="Times New Roman"/>
          <w:color w:val="auto"/>
          <w:sz w:val="21"/>
          <w:szCs w:val="21"/>
          <w:u w:val="none"/>
          <w:lang w:val="en-US" w:eastAsia="zh-CN"/>
        </w:rPr>
        <w:fldChar w:fldCharType="end"/>
      </w:r>
      <w:r>
        <w:rPr>
          <w:rFonts w:hint="eastAsia" w:ascii="Times New Roman" w:hAnsi="Times New Roman"/>
          <w:sz w:val="21"/>
          <w:szCs w:val="21"/>
          <w:lang w:val="en-US" w:eastAsia="zh-CN"/>
        </w:rPr>
        <w:t>。</w:t>
      </w:r>
    </w:p>
    <w:p>
      <w:pPr>
        <w:pStyle w:val="2"/>
        <w:numPr>
          <w:ilvl w:val="0"/>
          <w:numId w:val="1"/>
        </w:numPr>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Drawable</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Layer-list</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Selector</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shape</w:t>
      </w:r>
      <w:bookmarkStart w:id="0" w:name="_GoBack"/>
      <w:bookmarkEnd w:id="0"/>
      <w:r>
        <w:rPr>
          <w:rFonts w:hint="eastAsia" w:ascii="Times New Roman" w:hAnsi="Times New Roman" w:eastAsiaTheme="majorEastAsia" w:cstheme="majorEastAsia"/>
          <w:b w:val="0"/>
          <w:bCs/>
          <w:sz w:val="30"/>
          <w:szCs w:val="30"/>
          <w:lang w:val="en-US" w:eastAsia="zh-CN"/>
        </w:rPr>
        <w:t xml:space="preserve"> </w:t>
      </w:r>
    </w:p>
    <w:p>
      <w:pPr>
        <w:rPr>
          <w:rFonts w:hint="eastAsia"/>
          <w:lang w:val="en-US" w:eastAsia="zh-CN"/>
        </w:rPr>
      </w:pPr>
    </w:p>
    <w:p>
      <w:pPr>
        <w:rPr>
          <w:rFonts w:hint="eastAsia"/>
          <w:lang w:val="en-US" w:eastAsia="zh-CN"/>
        </w:rPr>
      </w:pPr>
    </w:p>
    <w:p>
      <w:pPr>
        <w:numPr>
          <w:ilvl w:val="0"/>
          <w:numId w:val="0"/>
        </w:numPr>
        <w:ind w:left="420" w:leftChars="0"/>
        <w:rPr>
          <w:rFonts w:hint="eastAsia" w:ascii="Times New Roman" w:hAnsi="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8F143C"/>
    <w:multiLevelType w:val="singleLevel"/>
    <w:tmpl w:val="908F143C"/>
    <w:lvl w:ilvl="0" w:tentative="0">
      <w:start w:val="1"/>
      <w:numFmt w:val="decimal"/>
      <w:lvlText w:val="(%1)"/>
      <w:lvlJc w:val="left"/>
      <w:pPr>
        <w:ind w:left="425" w:hanging="425"/>
      </w:pPr>
      <w:rPr>
        <w:rFonts w:hint="default"/>
      </w:rPr>
    </w:lvl>
  </w:abstractNum>
  <w:abstractNum w:abstractNumId="1">
    <w:nsid w:val="0C319E39"/>
    <w:multiLevelType w:val="singleLevel"/>
    <w:tmpl w:val="0C319E39"/>
    <w:lvl w:ilvl="0" w:tentative="0">
      <w:start w:val="1"/>
      <w:numFmt w:val="decimal"/>
      <w:lvlText w:val="(%1)"/>
      <w:lvlJc w:val="left"/>
      <w:pPr>
        <w:ind w:left="425" w:hanging="425"/>
      </w:pPr>
      <w:rPr>
        <w:rFonts w:hint="default"/>
      </w:rPr>
    </w:lvl>
  </w:abstractNum>
  <w:abstractNum w:abstractNumId="2">
    <w:nsid w:val="25BC86C9"/>
    <w:multiLevelType w:val="multilevel"/>
    <w:tmpl w:val="25BC86C9"/>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D64CD7A"/>
    <w:multiLevelType w:val="singleLevel"/>
    <w:tmpl w:val="3D64CD7A"/>
    <w:lvl w:ilvl="0" w:tentative="0">
      <w:start w:val="1"/>
      <w:numFmt w:val="decimal"/>
      <w:lvlText w:val="(%1)"/>
      <w:lvlJc w:val="left"/>
      <w:pPr>
        <w:ind w:left="425" w:hanging="425"/>
      </w:pPr>
      <w:rPr>
        <w:rFonts w:hint="default"/>
      </w:rPr>
    </w:lvl>
  </w:abstractNum>
  <w:abstractNum w:abstractNumId="4">
    <w:nsid w:val="463C534A"/>
    <w:multiLevelType w:val="singleLevel"/>
    <w:tmpl w:val="463C534A"/>
    <w:lvl w:ilvl="0" w:tentative="0">
      <w:start w:val="1"/>
      <w:numFmt w:val="decimal"/>
      <w:lvlText w:val="(%1)"/>
      <w:lvlJc w:val="left"/>
      <w:pPr>
        <w:ind w:left="425" w:hanging="425"/>
      </w:pPr>
      <w:rPr>
        <w:rFonts w:hint="default"/>
      </w:rPr>
    </w:lvl>
  </w:abstractNum>
  <w:abstractNum w:abstractNumId="5">
    <w:nsid w:val="5A3CD7DC"/>
    <w:multiLevelType w:val="singleLevel"/>
    <w:tmpl w:val="5A3CD7DC"/>
    <w:lvl w:ilvl="0" w:tentative="0">
      <w:start w:val="1"/>
      <w:numFmt w:val="chineseCounting"/>
      <w:suff w:val="nothing"/>
      <w:lvlText w:val="%1、"/>
      <w:lvlJc w:val="left"/>
      <w:pPr>
        <w:ind w:left="0" w:firstLine="420"/>
      </w:pPr>
      <w:rPr>
        <w:rFonts w:hint="eastAsia"/>
      </w:rPr>
    </w:lvl>
  </w:abstractNum>
  <w:abstractNum w:abstractNumId="6">
    <w:nsid w:val="5A3CD82C"/>
    <w:multiLevelType w:val="multilevel"/>
    <w:tmpl w:val="5A3CD82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A3CDC10"/>
    <w:multiLevelType w:val="multilevel"/>
    <w:tmpl w:val="5A3CDC1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A3CE467"/>
    <w:multiLevelType w:val="multilevel"/>
    <w:tmpl w:val="5A3CE46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5"/>
  </w:num>
  <w:num w:numId="2">
    <w:abstractNumId w:val="6"/>
  </w:num>
  <w:num w:numId="3">
    <w:abstractNumId w:val="3"/>
  </w:num>
  <w:num w:numId="4">
    <w:abstractNumId w:val="2"/>
  </w:num>
  <w:num w:numId="5">
    <w:abstractNumId w:val="7"/>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31F67"/>
    <w:rsid w:val="01766E33"/>
    <w:rsid w:val="02443529"/>
    <w:rsid w:val="03293036"/>
    <w:rsid w:val="03426F9B"/>
    <w:rsid w:val="042C3913"/>
    <w:rsid w:val="047122E7"/>
    <w:rsid w:val="055A6241"/>
    <w:rsid w:val="056C4F8F"/>
    <w:rsid w:val="06E92607"/>
    <w:rsid w:val="075C60C8"/>
    <w:rsid w:val="078C7228"/>
    <w:rsid w:val="07BC62E1"/>
    <w:rsid w:val="07C90C5D"/>
    <w:rsid w:val="08C65763"/>
    <w:rsid w:val="08CA0C24"/>
    <w:rsid w:val="08E626E1"/>
    <w:rsid w:val="08F97425"/>
    <w:rsid w:val="09EB5535"/>
    <w:rsid w:val="09EE3875"/>
    <w:rsid w:val="09F42E33"/>
    <w:rsid w:val="0AD928D2"/>
    <w:rsid w:val="0B400DA3"/>
    <w:rsid w:val="0BD45BBE"/>
    <w:rsid w:val="0CA35A2B"/>
    <w:rsid w:val="0E124B11"/>
    <w:rsid w:val="0E17541C"/>
    <w:rsid w:val="0E4C1476"/>
    <w:rsid w:val="0EE65421"/>
    <w:rsid w:val="0F050BAB"/>
    <w:rsid w:val="0F776AAE"/>
    <w:rsid w:val="0F964DA4"/>
    <w:rsid w:val="10194EA2"/>
    <w:rsid w:val="104E58DB"/>
    <w:rsid w:val="108E4885"/>
    <w:rsid w:val="112E0DA6"/>
    <w:rsid w:val="11473D99"/>
    <w:rsid w:val="11B021A3"/>
    <w:rsid w:val="11DA53CE"/>
    <w:rsid w:val="121D59DC"/>
    <w:rsid w:val="1275485B"/>
    <w:rsid w:val="1409417D"/>
    <w:rsid w:val="149D2C25"/>
    <w:rsid w:val="14FC4FB3"/>
    <w:rsid w:val="1515448D"/>
    <w:rsid w:val="15247C72"/>
    <w:rsid w:val="1568773B"/>
    <w:rsid w:val="1584770E"/>
    <w:rsid w:val="15E24CD7"/>
    <w:rsid w:val="166014D3"/>
    <w:rsid w:val="167968E4"/>
    <w:rsid w:val="16C70065"/>
    <w:rsid w:val="18C65511"/>
    <w:rsid w:val="199C0B01"/>
    <w:rsid w:val="19A9609F"/>
    <w:rsid w:val="1A0F10B9"/>
    <w:rsid w:val="1A981F34"/>
    <w:rsid w:val="1B452AEE"/>
    <w:rsid w:val="1C2D7C4F"/>
    <w:rsid w:val="1CBA4833"/>
    <w:rsid w:val="1D082844"/>
    <w:rsid w:val="1D0F61C1"/>
    <w:rsid w:val="1D5D3148"/>
    <w:rsid w:val="1E2E75B7"/>
    <w:rsid w:val="1E95216C"/>
    <w:rsid w:val="1FE14137"/>
    <w:rsid w:val="1FF77033"/>
    <w:rsid w:val="209141CB"/>
    <w:rsid w:val="20C327B4"/>
    <w:rsid w:val="21221173"/>
    <w:rsid w:val="21CA3899"/>
    <w:rsid w:val="220452BE"/>
    <w:rsid w:val="228F4FC1"/>
    <w:rsid w:val="22AD6F10"/>
    <w:rsid w:val="23D933A7"/>
    <w:rsid w:val="25083351"/>
    <w:rsid w:val="26331178"/>
    <w:rsid w:val="274D056D"/>
    <w:rsid w:val="28030ABE"/>
    <w:rsid w:val="280C690B"/>
    <w:rsid w:val="28822E11"/>
    <w:rsid w:val="28F85617"/>
    <w:rsid w:val="293455D5"/>
    <w:rsid w:val="2AE56001"/>
    <w:rsid w:val="2B0F3FC8"/>
    <w:rsid w:val="2B3332AE"/>
    <w:rsid w:val="2B6B666D"/>
    <w:rsid w:val="2BFF4E6A"/>
    <w:rsid w:val="2C4E3485"/>
    <w:rsid w:val="2CD83550"/>
    <w:rsid w:val="2D5D7EAA"/>
    <w:rsid w:val="2DA52670"/>
    <w:rsid w:val="2E133F32"/>
    <w:rsid w:val="2EB34FC5"/>
    <w:rsid w:val="2F65047A"/>
    <w:rsid w:val="2FA2737F"/>
    <w:rsid w:val="2FCD3032"/>
    <w:rsid w:val="30225C44"/>
    <w:rsid w:val="304A5BC8"/>
    <w:rsid w:val="304D6B21"/>
    <w:rsid w:val="33136C88"/>
    <w:rsid w:val="33664503"/>
    <w:rsid w:val="34C365A9"/>
    <w:rsid w:val="352E19B3"/>
    <w:rsid w:val="354F24AC"/>
    <w:rsid w:val="35D64B56"/>
    <w:rsid w:val="361A1320"/>
    <w:rsid w:val="36342068"/>
    <w:rsid w:val="369F7EFA"/>
    <w:rsid w:val="36D312DA"/>
    <w:rsid w:val="37713E61"/>
    <w:rsid w:val="377C72FA"/>
    <w:rsid w:val="37C66C1E"/>
    <w:rsid w:val="38231E37"/>
    <w:rsid w:val="397363D6"/>
    <w:rsid w:val="398F73C4"/>
    <w:rsid w:val="3B597AF6"/>
    <w:rsid w:val="3BEA295E"/>
    <w:rsid w:val="3DCE4B7A"/>
    <w:rsid w:val="3DF17C62"/>
    <w:rsid w:val="3E766066"/>
    <w:rsid w:val="3EA51C4C"/>
    <w:rsid w:val="3EBF235A"/>
    <w:rsid w:val="3F5D675F"/>
    <w:rsid w:val="3F7A5F4B"/>
    <w:rsid w:val="3FAF6CAD"/>
    <w:rsid w:val="3FEF3B51"/>
    <w:rsid w:val="42C015B6"/>
    <w:rsid w:val="43217544"/>
    <w:rsid w:val="43227EC8"/>
    <w:rsid w:val="45F17F54"/>
    <w:rsid w:val="462E5CD2"/>
    <w:rsid w:val="46BD06AC"/>
    <w:rsid w:val="48A20FD0"/>
    <w:rsid w:val="48B76AC7"/>
    <w:rsid w:val="48D80AC9"/>
    <w:rsid w:val="48DD2566"/>
    <w:rsid w:val="4970159B"/>
    <w:rsid w:val="49B05142"/>
    <w:rsid w:val="49E6112C"/>
    <w:rsid w:val="4D203DA0"/>
    <w:rsid w:val="4D2A4E23"/>
    <w:rsid w:val="4D9C5CA1"/>
    <w:rsid w:val="4FB3661F"/>
    <w:rsid w:val="4FD8308C"/>
    <w:rsid w:val="50326FBB"/>
    <w:rsid w:val="50FA147B"/>
    <w:rsid w:val="51A719F0"/>
    <w:rsid w:val="52A168F0"/>
    <w:rsid w:val="53395387"/>
    <w:rsid w:val="53AE34D6"/>
    <w:rsid w:val="53E55181"/>
    <w:rsid w:val="545B7C9D"/>
    <w:rsid w:val="546041CC"/>
    <w:rsid w:val="55516B7B"/>
    <w:rsid w:val="557B31CF"/>
    <w:rsid w:val="559324EF"/>
    <w:rsid w:val="55FA6854"/>
    <w:rsid w:val="56143A5A"/>
    <w:rsid w:val="56C04B24"/>
    <w:rsid w:val="572A083A"/>
    <w:rsid w:val="576C0D94"/>
    <w:rsid w:val="577736D5"/>
    <w:rsid w:val="58334ADD"/>
    <w:rsid w:val="584B000C"/>
    <w:rsid w:val="592D64C1"/>
    <w:rsid w:val="59E9606D"/>
    <w:rsid w:val="59F808C0"/>
    <w:rsid w:val="5A650A08"/>
    <w:rsid w:val="5ABD5588"/>
    <w:rsid w:val="5CA522A1"/>
    <w:rsid w:val="5CAD6CCB"/>
    <w:rsid w:val="5DC07062"/>
    <w:rsid w:val="5E102542"/>
    <w:rsid w:val="5E3C5D42"/>
    <w:rsid w:val="5EAB088E"/>
    <w:rsid w:val="5EDB2E95"/>
    <w:rsid w:val="5F0E6B2E"/>
    <w:rsid w:val="60A54F51"/>
    <w:rsid w:val="638C0861"/>
    <w:rsid w:val="646D5CCB"/>
    <w:rsid w:val="64A6733E"/>
    <w:rsid w:val="66256199"/>
    <w:rsid w:val="662B2CE9"/>
    <w:rsid w:val="666D0099"/>
    <w:rsid w:val="66724872"/>
    <w:rsid w:val="66A37A8B"/>
    <w:rsid w:val="66DC0F61"/>
    <w:rsid w:val="67381CB9"/>
    <w:rsid w:val="688637CB"/>
    <w:rsid w:val="695321E1"/>
    <w:rsid w:val="6A7E42F3"/>
    <w:rsid w:val="6B946E7E"/>
    <w:rsid w:val="6C0344AB"/>
    <w:rsid w:val="6C300858"/>
    <w:rsid w:val="6C3F2A52"/>
    <w:rsid w:val="6C871032"/>
    <w:rsid w:val="6D310F74"/>
    <w:rsid w:val="6D583B39"/>
    <w:rsid w:val="6E4C0A60"/>
    <w:rsid w:val="6ECD7D7E"/>
    <w:rsid w:val="6EDF76C6"/>
    <w:rsid w:val="6F8242BA"/>
    <w:rsid w:val="6FFD3179"/>
    <w:rsid w:val="706F4E0B"/>
    <w:rsid w:val="70C73962"/>
    <w:rsid w:val="70EC24BD"/>
    <w:rsid w:val="710050E4"/>
    <w:rsid w:val="71545289"/>
    <w:rsid w:val="7194710A"/>
    <w:rsid w:val="72252C1C"/>
    <w:rsid w:val="734425F5"/>
    <w:rsid w:val="74727B35"/>
    <w:rsid w:val="747B65A1"/>
    <w:rsid w:val="74B66A15"/>
    <w:rsid w:val="74C854CE"/>
    <w:rsid w:val="74CC636D"/>
    <w:rsid w:val="74CD2361"/>
    <w:rsid w:val="75BC4E55"/>
    <w:rsid w:val="769E6D8D"/>
    <w:rsid w:val="76BC413A"/>
    <w:rsid w:val="7705024C"/>
    <w:rsid w:val="77234706"/>
    <w:rsid w:val="77274EC8"/>
    <w:rsid w:val="77275F81"/>
    <w:rsid w:val="774F76BD"/>
    <w:rsid w:val="77FF3947"/>
    <w:rsid w:val="7827539C"/>
    <w:rsid w:val="78557C4D"/>
    <w:rsid w:val="785E372B"/>
    <w:rsid w:val="78650726"/>
    <w:rsid w:val="79711622"/>
    <w:rsid w:val="7AE43935"/>
    <w:rsid w:val="7C3340B0"/>
    <w:rsid w:val="7C3D631E"/>
    <w:rsid w:val="7CA90AB8"/>
    <w:rsid w:val="7D23625C"/>
    <w:rsid w:val="7E217C58"/>
    <w:rsid w:val="7E6851EA"/>
    <w:rsid w:val="7F2D472E"/>
    <w:rsid w:val="7FAE2E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复合">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2018-04-11T07:54:14Z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