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DD47" w14:textId="3F7F8C4F" w:rsidR="0016412D" w:rsidRPr="008E3E41" w:rsidRDefault="306B0C6F">
      <w:pPr>
        <w:pStyle w:val="Title"/>
        <w:ind w:right="-1440"/>
        <w:rPr>
          <w:rFonts w:ascii="Zilla Slab Highlight" w:eastAsia="Zilla Slab Highlight" w:hAnsi="Zilla Slab Highlight" w:cs="Zilla Slab Highlight"/>
          <w:sz w:val="48"/>
          <w:szCs w:val="48"/>
          <w:lang w:val="nb-NO"/>
        </w:rPr>
      </w:pPr>
      <w:bookmarkStart w:id="0" w:name="_ufs6i6416jwo"/>
      <w:bookmarkEnd w:id="0"/>
      <w:r w:rsidRPr="388F99B8">
        <w:rPr>
          <w:rFonts w:ascii="Zilla Slab Highlight" w:eastAsia="Zilla Slab Highlight" w:hAnsi="Zilla Slab Highlight" w:cs="Zilla Slab Highlight"/>
          <w:sz w:val="48"/>
          <w:szCs w:val="48"/>
          <w:lang w:val="nb-NO"/>
        </w:rPr>
        <w:t>Rapid Risk Assessment (</w:t>
      </w:r>
      <w:r w:rsidR="4DC4CFBD" w:rsidRPr="388F99B8">
        <w:rPr>
          <w:rFonts w:ascii="Zilla Slab Highlight" w:eastAsia="Zilla Slab Highlight" w:hAnsi="Zilla Slab Highlight" w:cs="Zilla Slab Highlight"/>
          <w:sz w:val="48"/>
          <w:szCs w:val="48"/>
          <w:lang w:val="nb-NO"/>
        </w:rPr>
        <w:t>RRA</w:t>
      </w:r>
      <w:r w:rsidR="58C71238" w:rsidRPr="388F99B8">
        <w:rPr>
          <w:rFonts w:ascii="Zilla Slab Highlight" w:eastAsia="Zilla Slab Highlight" w:hAnsi="Zilla Slab Highlight" w:cs="Zilla Slab Highlight"/>
          <w:sz w:val="48"/>
          <w:szCs w:val="48"/>
          <w:lang w:val="nb-NO"/>
        </w:rPr>
        <w:t>)</w:t>
      </w:r>
      <w:r w:rsidR="4DC4CFBD" w:rsidRPr="388F99B8">
        <w:rPr>
          <w:rFonts w:ascii="Zilla Slab Highlight" w:eastAsia="Zilla Slab Highlight" w:hAnsi="Zilla Slab Highlight" w:cs="Zilla Slab Highlight"/>
          <w:sz w:val="48"/>
          <w:szCs w:val="48"/>
          <w:lang w:val="nb-NO"/>
        </w:rPr>
        <w:t xml:space="preserve"> for </w:t>
      </w:r>
      <w:r w:rsidR="697D936A" w:rsidRPr="388F99B8">
        <w:rPr>
          <w:rFonts w:ascii="Zilla Slab Highlight" w:eastAsia="Zilla Slab Highlight" w:hAnsi="Zilla Slab Highlight" w:cs="Zilla Slab Highlight"/>
          <w:sz w:val="48"/>
          <w:szCs w:val="48"/>
          <w:lang w:val="nb-NO"/>
        </w:rPr>
        <w:t>e</w:t>
      </w:r>
      <w:r w:rsidR="0A831CE0" w:rsidRPr="388F99B8">
        <w:rPr>
          <w:rFonts w:ascii="Zilla Slab Highlight" w:eastAsia="Zilla Slab Highlight" w:hAnsi="Zilla Slab Highlight" w:cs="Zilla Slab Highlight"/>
          <w:sz w:val="48"/>
          <w:szCs w:val="48"/>
          <w:lang w:val="nb-NO"/>
        </w:rPr>
        <w:t>-resept</w:t>
      </w:r>
    </w:p>
    <w:p w14:paraId="3220CF7A" w14:textId="77777777" w:rsidR="0016412D" w:rsidRPr="008E3E41" w:rsidRDefault="0016412D">
      <w:pPr>
        <w:ind w:right="-1440"/>
        <w:rPr>
          <w:lang w:val="nb-NO"/>
        </w:rPr>
      </w:pPr>
    </w:p>
    <w:tbl>
      <w:tblPr>
        <w:tblW w:w="106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35"/>
        <w:gridCol w:w="7452"/>
      </w:tblGrid>
      <w:tr w:rsidR="0016412D" w14:paraId="40B2A4B1" w14:textId="77777777" w:rsidTr="004D74AD">
        <w:trPr>
          <w:trHeight w:val="289"/>
        </w:trPr>
        <w:tc>
          <w:tcPr>
            <w:tcW w:w="323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43744" w14:textId="77777777" w:rsidR="0016412D" w:rsidRDefault="00B62B72">
            <w:pPr>
              <w:widowControl w:val="0"/>
              <w:spacing w:line="240" w:lineRule="auto"/>
              <w:ind w:right="-1080"/>
              <w:rPr>
                <w:b/>
              </w:rPr>
            </w:pPr>
            <w:r>
              <w:rPr>
                <w:b/>
              </w:rPr>
              <w:t>Service Owner(s)</w:t>
            </w:r>
          </w:p>
        </w:tc>
        <w:tc>
          <w:tcPr>
            <w:tcW w:w="7452" w:type="dxa"/>
            <w:tcBorders>
              <w:top w:val="single" w:sz="8" w:space="0" w:color="B7B7B7"/>
              <w:left w:val="single" w:sz="4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EB2C" w14:textId="0A46AB41" w:rsidR="0016412D" w:rsidRDefault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Gruppe N</w:t>
            </w:r>
          </w:p>
        </w:tc>
      </w:tr>
      <w:tr w:rsidR="0016412D" w14:paraId="3824A04B" w14:textId="77777777" w:rsidTr="004D74AD">
        <w:trPr>
          <w:trHeight w:val="301"/>
        </w:trPr>
        <w:tc>
          <w:tcPr>
            <w:tcW w:w="323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4EC80" w14:textId="77777777" w:rsidR="0016412D" w:rsidRDefault="00B62B72">
            <w:pPr>
              <w:widowControl w:val="0"/>
              <w:spacing w:line="240" w:lineRule="auto"/>
              <w:ind w:right="-1080"/>
              <w:rPr>
                <w:b/>
              </w:rPr>
            </w:pPr>
            <w:r>
              <w:rPr>
                <w:b/>
              </w:rPr>
              <w:t>Owner’s Director</w:t>
            </w:r>
          </w:p>
        </w:tc>
        <w:tc>
          <w:tcPr>
            <w:tcW w:w="7452" w:type="dxa"/>
            <w:tcBorders>
              <w:top w:val="single" w:sz="8" w:space="0" w:color="B7B7B7"/>
              <w:left w:val="single" w:sz="4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A7F1" w14:textId="5A372A4C" w:rsidR="0016412D" w:rsidRDefault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Åse Åsland (Risk manager)</w:t>
            </w:r>
          </w:p>
        </w:tc>
      </w:tr>
      <w:tr w:rsidR="0016412D" w14:paraId="39D5C1F4" w14:textId="77777777" w:rsidTr="004D74AD">
        <w:trPr>
          <w:trHeight w:val="289"/>
        </w:trPr>
        <w:tc>
          <w:tcPr>
            <w:tcW w:w="323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2B9E" w14:textId="77777777" w:rsidR="0016412D" w:rsidRDefault="00970997">
            <w:pPr>
              <w:widowControl w:val="0"/>
              <w:spacing w:line="240" w:lineRule="auto"/>
              <w:ind w:right="-1080"/>
              <w:rPr>
                <w:b/>
              </w:rPr>
            </w:pPr>
            <w:hyperlink r:id="rId10">
              <w:r w:rsidR="00B62B72">
                <w:rPr>
                  <w:b/>
                </w:rPr>
                <w:t>Service Data Classification</w:t>
              </w:r>
            </w:hyperlink>
          </w:p>
        </w:tc>
        <w:tc>
          <w:tcPr>
            <w:tcW w:w="7452" w:type="dxa"/>
            <w:tcBorders>
              <w:top w:val="single" w:sz="8" w:space="0" w:color="B7B7B7"/>
              <w:left w:val="single" w:sz="4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4C74" w14:textId="6A5D13EB" w:rsidR="0016412D" w:rsidRDefault="00EE3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Strengt konfidensielt</w:t>
            </w:r>
          </w:p>
        </w:tc>
      </w:tr>
    </w:tbl>
    <w:p w14:paraId="08167528" w14:textId="77777777" w:rsidR="000321C4" w:rsidRDefault="000321C4">
      <w:pPr>
        <w:ind w:right="-1440"/>
      </w:pPr>
      <w:bookmarkStart w:id="1" w:name="_xsqigppziuqd" w:colFirst="0" w:colLast="0"/>
      <w:bookmarkEnd w:id="1"/>
    </w:p>
    <w:p w14:paraId="551A65E2" w14:textId="77777777" w:rsidR="0016412D" w:rsidRPr="008E3E41" w:rsidRDefault="00B62B72">
      <w:pPr>
        <w:pStyle w:val="Heading1"/>
        <w:ind w:right="-1440"/>
        <w:rPr>
          <w:rFonts w:ascii="Zilla Slab Highlight" w:eastAsia="Zilla Slab Highlight" w:hAnsi="Zilla Slab Highlight" w:cs="Zilla Slab Highlight"/>
          <w:sz w:val="36"/>
          <w:szCs w:val="36"/>
          <w:lang w:val="nb-NO"/>
        </w:rPr>
      </w:pPr>
      <w:r w:rsidRPr="008E3E41">
        <w:rPr>
          <w:rFonts w:ascii="Zilla Slab Highlight" w:eastAsia="Zilla Slab Highlight" w:hAnsi="Zilla Slab Highlight" w:cs="Zilla Slab Highlight"/>
          <w:sz w:val="36"/>
          <w:szCs w:val="36"/>
          <w:lang w:val="nb-NO"/>
        </w:rPr>
        <w:t>Service Notes</w:t>
      </w:r>
    </w:p>
    <w:p w14:paraId="6FDF2A0D" w14:textId="53E38547" w:rsidR="000321C4" w:rsidRDefault="004C50CB">
      <w:pPr>
        <w:rPr>
          <w:i/>
          <w:sz w:val="16"/>
          <w:szCs w:val="16"/>
          <w:lang w:val="nb-NO"/>
        </w:rPr>
      </w:pPr>
      <w:r>
        <w:rPr>
          <w:i/>
          <w:sz w:val="16"/>
          <w:szCs w:val="16"/>
          <w:lang w:val="nb-NO"/>
        </w:rPr>
        <w:t>T</w:t>
      </w:r>
      <w:r w:rsidR="008E3E41" w:rsidRPr="008E3E41">
        <w:rPr>
          <w:i/>
          <w:sz w:val="16"/>
          <w:szCs w:val="16"/>
          <w:lang w:val="nb-NO"/>
        </w:rPr>
        <w:t xml:space="preserve">jenesten </w:t>
      </w:r>
      <w:r>
        <w:rPr>
          <w:i/>
          <w:sz w:val="16"/>
          <w:szCs w:val="16"/>
          <w:lang w:val="nb-NO"/>
        </w:rPr>
        <w:t xml:space="preserve">«e-resept» </w:t>
      </w:r>
      <w:r w:rsidR="008E3E41">
        <w:rPr>
          <w:i/>
          <w:sz w:val="16"/>
          <w:szCs w:val="16"/>
          <w:lang w:val="nb-NO"/>
        </w:rPr>
        <w:t xml:space="preserve">er et REST API som håndterer e-resepter og fakturaer. Tjenesten er åpent på nett og brukes for å tilby resepter og fakturakopi til apotekets kunder.  </w:t>
      </w:r>
    </w:p>
    <w:p w14:paraId="655FA906" w14:textId="77777777" w:rsidR="00EE3BFD" w:rsidRDefault="00EE3BFD">
      <w:pPr>
        <w:rPr>
          <w:i/>
          <w:sz w:val="16"/>
          <w:szCs w:val="16"/>
          <w:lang w:val="nb-NO"/>
        </w:rPr>
      </w:pPr>
    </w:p>
    <w:p w14:paraId="4C35B6E8" w14:textId="77777777" w:rsidR="00EE3BFD" w:rsidRPr="00EE3BFD" w:rsidRDefault="00EE3BFD">
      <w:pPr>
        <w:rPr>
          <w:i/>
          <w:sz w:val="16"/>
          <w:szCs w:val="16"/>
          <w:lang w:val="nb-NO"/>
        </w:rPr>
      </w:pPr>
    </w:p>
    <w:p w14:paraId="211A6AEA" w14:textId="1639F5BC" w:rsidR="008E3E41" w:rsidRPr="008E3E41" w:rsidRDefault="008E3E41" w:rsidP="008E3E41">
      <w:pPr>
        <w:pStyle w:val="Heading1"/>
        <w:ind w:right="-1440"/>
        <w:rPr>
          <w:rFonts w:ascii="Zilla Slab Highlight" w:eastAsia="Zilla Slab Highlight" w:hAnsi="Zilla Slab Highlight" w:cs="Zilla Slab Highlight"/>
          <w:sz w:val="36"/>
          <w:szCs w:val="36"/>
          <w:lang w:val="nb-NO"/>
        </w:rPr>
      </w:pPr>
      <w:r>
        <w:rPr>
          <w:rFonts w:ascii="Zilla Slab Highlight" w:eastAsia="Zilla Slab Highlight" w:hAnsi="Zilla Slab Highlight" w:cs="Zilla Slab Highlight"/>
          <w:sz w:val="36"/>
          <w:szCs w:val="36"/>
          <w:lang w:val="nb-NO"/>
        </w:rPr>
        <w:t>Data flow diagram (DFD)</w:t>
      </w:r>
    </w:p>
    <w:p w14:paraId="2B2643D3" w14:textId="799B56A4" w:rsidR="00A01DF2" w:rsidRDefault="00A27787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340AB594" wp14:editId="2B909881">
            <wp:extent cx="4229100" cy="33147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  <w:lang w:val="nb-NO"/>
        </w:rPr>
        <w:br/>
      </w:r>
    </w:p>
    <w:p w14:paraId="60E3A2B6" w14:textId="77777777" w:rsidR="00EE3BFD" w:rsidRDefault="00EE3BFD">
      <w:pPr>
        <w:rPr>
          <w:lang w:val="nb-NO"/>
        </w:rPr>
      </w:pPr>
    </w:p>
    <w:p w14:paraId="6C991ED6" w14:textId="77777777" w:rsidR="00EE3BFD" w:rsidRDefault="00EE3BFD">
      <w:pPr>
        <w:rPr>
          <w:lang w:val="nb-NO"/>
        </w:rPr>
      </w:pPr>
    </w:p>
    <w:p w14:paraId="5C32B38F" w14:textId="77777777" w:rsidR="00EE3BFD" w:rsidRDefault="00EE3BFD">
      <w:pPr>
        <w:rPr>
          <w:lang w:val="nb-NO"/>
        </w:rPr>
      </w:pPr>
    </w:p>
    <w:p w14:paraId="6EC1EEA9" w14:textId="77777777" w:rsidR="00EE3BFD" w:rsidRDefault="00EE3BFD">
      <w:pPr>
        <w:rPr>
          <w:lang w:val="nb-NO"/>
        </w:rPr>
      </w:pPr>
    </w:p>
    <w:p w14:paraId="5BE33532" w14:textId="77777777" w:rsidR="00EE3BFD" w:rsidRPr="008E3E41" w:rsidRDefault="00EE3BFD">
      <w:pPr>
        <w:rPr>
          <w:lang w:val="nb-NO"/>
        </w:rPr>
      </w:pPr>
    </w:p>
    <w:p w14:paraId="7A817DF5" w14:textId="77777777" w:rsidR="0016412D" w:rsidRDefault="00B62B72">
      <w:pPr>
        <w:pStyle w:val="Heading1"/>
        <w:rPr>
          <w:rFonts w:ascii="Zilla Slab Highlight" w:eastAsia="Zilla Slab Highlight" w:hAnsi="Zilla Slab Highlight" w:cs="Zilla Slab Highlight"/>
          <w:sz w:val="36"/>
          <w:szCs w:val="36"/>
        </w:rPr>
      </w:pPr>
      <w:bookmarkStart w:id="2" w:name="_xfs3xqsm8wgb" w:colFirst="0" w:colLast="0"/>
      <w:bookmarkEnd w:id="2"/>
      <w:r>
        <w:rPr>
          <w:rFonts w:ascii="Zilla Slab Highlight" w:eastAsia="Zilla Slab Highlight" w:hAnsi="Zilla Slab Highlight" w:cs="Zilla Slab Highlight"/>
          <w:sz w:val="36"/>
          <w:szCs w:val="36"/>
        </w:rPr>
        <w:t>Data Dictionary</w:t>
      </w:r>
    </w:p>
    <w:p w14:paraId="4643BB04" w14:textId="12AFFFFB" w:rsidR="0044709F" w:rsidRPr="0044709F" w:rsidRDefault="0044709F" w:rsidP="0044709F">
      <w:pPr>
        <w:rPr>
          <w:i/>
          <w:sz w:val="16"/>
          <w:szCs w:val="16"/>
          <w:lang w:val="nb-NO"/>
        </w:rPr>
      </w:pPr>
      <w:r w:rsidRPr="0044709F">
        <w:rPr>
          <w:i/>
          <w:sz w:val="16"/>
          <w:szCs w:val="16"/>
          <w:lang w:val="nb-NO"/>
        </w:rPr>
        <w:t xml:space="preserve">Sjekk Roots Apotek </w:t>
      </w:r>
      <w:r w:rsidR="005425FA">
        <w:rPr>
          <w:i/>
          <w:sz w:val="16"/>
          <w:szCs w:val="16"/>
          <w:lang w:val="nb-NO"/>
        </w:rPr>
        <w:t>sitt dokument</w:t>
      </w:r>
      <w:r>
        <w:rPr>
          <w:i/>
          <w:sz w:val="16"/>
          <w:szCs w:val="16"/>
          <w:lang w:val="nb-NO"/>
        </w:rPr>
        <w:t xml:space="preserve"> «Klassifisering av informasjon» for å finne riktig n</w:t>
      </w:r>
      <w:r w:rsidR="0055204D">
        <w:rPr>
          <w:i/>
          <w:sz w:val="16"/>
          <w:szCs w:val="16"/>
          <w:lang w:val="nb-NO"/>
        </w:rPr>
        <w:t>ivå. (Dette er vanlig i mange organisasjoner, men vi har ikke noe til kurset)</w:t>
      </w:r>
    </w:p>
    <w:p w14:paraId="54CA2440" w14:textId="132F404E" w:rsidR="0016412D" w:rsidRPr="0044709F" w:rsidRDefault="0016412D">
      <w:pPr>
        <w:rPr>
          <w:lang w:val="nb-NO"/>
        </w:rPr>
      </w:pPr>
    </w:p>
    <w:tbl>
      <w:tblPr>
        <w:tblW w:w="10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599"/>
        <w:gridCol w:w="3599"/>
        <w:gridCol w:w="3599"/>
      </w:tblGrid>
      <w:tr w:rsidR="0016412D" w14:paraId="2EA7AB2C" w14:textId="77777777" w:rsidTr="004D74AD">
        <w:trPr>
          <w:trHeight w:val="266"/>
        </w:trPr>
        <w:tc>
          <w:tcPr>
            <w:tcW w:w="359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9C04" w14:textId="77777777" w:rsidR="0016412D" w:rsidRDefault="00B62B72">
            <w:pPr>
              <w:widowControl w:val="0"/>
              <w:spacing w:line="240" w:lineRule="auto"/>
              <w:ind w:right="-1080"/>
              <w:rPr>
                <w:b/>
              </w:rPr>
            </w:pPr>
            <w:r>
              <w:rPr>
                <w:b/>
              </w:rPr>
              <w:t>Data name / type</w:t>
            </w:r>
          </w:p>
        </w:tc>
        <w:tc>
          <w:tcPr>
            <w:tcW w:w="359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2D73" w14:textId="77777777" w:rsidR="0016412D" w:rsidRDefault="00970997">
            <w:pPr>
              <w:widowControl w:val="0"/>
              <w:spacing w:line="240" w:lineRule="auto"/>
              <w:ind w:right="-1080"/>
              <w:rPr>
                <w:b/>
              </w:rPr>
            </w:pPr>
            <w:hyperlink r:id="rId12">
              <w:r w:rsidR="00B62B72">
                <w:rPr>
                  <w:b/>
                </w:rPr>
                <w:t>Classification</w:t>
              </w:r>
            </w:hyperlink>
          </w:p>
        </w:tc>
        <w:tc>
          <w:tcPr>
            <w:tcW w:w="359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997B" w14:textId="77777777" w:rsidR="0016412D" w:rsidRDefault="00B62B72">
            <w:pPr>
              <w:widowControl w:val="0"/>
              <w:spacing w:line="240" w:lineRule="auto"/>
              <w:ind w:right="-108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6412D" w:rsidRPr="008E3E41" w14:paraId="5F0E9B00" w14:textId="77777777" w:rsidTr="004D74AD">
        <w:trPr>
          <w:trHeight w:val="277"/>
        </w:trPr>
        <w:tc>
          <w:tcPr>
            <w:tcW w:w="3599" w:type="dxa"/>
            <w:tcBorders>
              <w:top w:val="single" w:sz="4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8641" w14:textId="4A3BB531" w:rsidR="0016412D" w:rsidRPr="00A01DF2" w:rsidRDefault="00A27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01DF2">
              <w:rPr>
                <w:lang w:val="en-US"/>
              </w:rPr>
              <w:t xml:space="preserve">JWT secret key, </w:t>
            </w:r>
            <w:r w:rsidR="005043C5" w:rsidRPr="00A01DF2">
              <w:rPr>
                <w:lang w:val="en-US"/>
              </w:rPr>
              <w:t xml:space="preserve">admin </w:t>
            </w:r>
            <w:r w:rsidR="00A01DF2" w:rsidRPr="00A01DF2">
              <w:rPr>
                <w:lang w:val="en-US"/>
              </w:rPr>
              <w:t>m</w:t>
            </w:r>
            <w:r w:rsidR="00A01DF2">
              <w:rPr>
                <w:lang w:val="en-US"/>
              </w:rPr>
              <w:t>asterpassord</w:t>
            </w:r>
          </w:p>
        </w:tc>
        <w:tc>
          <w:tcPr>
            <w:tcW w:w="3599" w:type="dxa"/>
            <w:tcBorders>
              <w:top w:val="single" w:sz="4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728F" w14:textId="7B02EB5B" w:rsidR="0016412D" w:rsidRPr="008E3E41" w:rsidRDefault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Strengt konfidensielt</w:t>
            </w:r>
          </w:p>
        </w:tc>
        <w:tc>
          <w:tcPr>
            <w:tcW w:w="3599" w:type="dxa"/>
            <w:tcBorders>
              <w:top w:val="single" w:sz="4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B709" w14:textId="40E7171B" w:rsidR="0016412D" w:rsidRPr="008E3E41" w:rsidRDefault="00A01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Disse er lagret trygt i Azure Key Vault, så vi velger å se bort ifra klassifiseringsnivået</w:t>
            </w:r>
          </w:p>
        </w:tc>
      </w:tr>
      <w:tr w:rsidR="0016412D" w:rsidRPr="008E3E41" w14:paraId="7AA73076" w14:textId="77777777" w:rsidTr="004D74AD">
        <w:trPr>
          <w:trHeight w:val="533"/>
        </w:trPr>
        <w:tc>
          <w:tcPr>
            <w:tcW w:w="359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3AD2" w14:textId="63430B91" w:rsidR="0016412D" w:rsidRPr="008E3E41" w:rsidRDefault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 w:rsidRPr="008E3E41">
              <w:rPr>
                <w:lang w:val="nb-NO"/>
              </w:rPr>
              <w:t>E-resepter (brukernavn, medisinnavn, b</w:t>
            </w:r>
            <w:r>
              <w:rPr>
                <w:lang w:val="nb-NO"/>
              </w:rPr>
              <w:t>ruksanvisning, etc)</w:t>
            </w:r>
          </w:p>
        </w:tc>
        <w:tc>
          <w:tcPr>
            <w:tcW w:w="359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72BD" w14:textId="01DD139D" w:rsidR="0016412D" w:rsidRPr="008E3E41" w:rsidRDefault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Konfidensielt</w:t>
            </w:r>
          </w:p>
        </w:tc>
        <w:tc>
          <w:tcPr>
            <w:tcW w:w="359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9E71" w14:textId="77777777" w:rsidR="0016412D" w:rsidRPr="008E3E41" w:rsidRDefault="00164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</w:p>
        </w:tc>
      </w:tr>
      <w:tr w:rsidR="008E3E41" w:rsidRPr="008E3E41" w14:paraId="2EAA475A" w14:textId="77777777" w:rsidTr="004D74AD">
        <w:trPr>
          <w:trHeight w:val="543"/>
        </w:trPr>
        <w:tc>
          <w:tcPr>
            <w:tcW w:w="359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0FC8" w14:textId="3B3E47A3" w:rsidR="008E3E41" w:rsidRPr="008E3E41" w:rsidRDefault="008E3E41" w:rsidP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Faktura (personnummer, kontonummer, etc)</w:t>
            </w:r>
          </w:p>
        </w:tc>
        <w:tc>
          <w:tcPr>
            <w:tcW w:w="359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61AC" w14:textId="0A6521F6" w:rsidR="008E3E41" w:rsidRPr="008E3E41" w:rsidRDefault="008E3E41" w:rsidP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Konfidensielt</w:t>
            </w:r>
          </w:p>
        </w:tc>
        <w:tc>
          <w:tcPr>
            <w:tcW w:w="359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BA41" w14:textId="77777777" w:rsidR="008E3E41" w:rsidRPr="008E3E41" w:rsidRDefault="008E3E41" w:rsidP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</w:p>
        </w:tc>
      </w:tr>
      <w:tr w:rsidR="000321C4" w:rsidRPr="008E3E41" w14:paraId="46757ADE" w14:textId="77777777" w:rsidTr="004D74AD">
        <w:trPr>
          <w:trHeight w:val="543"/>
        </w:trPr>
        <w:tc>
          <w:tcPr>
            <w:tcW w:w="359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A71E" w14:textId="1A690439" w:rsidR="000321C4" w:rsidRDefault="000321C4" w:rsidP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Innloggingsinfo (Brukernavn og passord)</w:t>
            </w:r>
          </w:p>
        </w:tc>
        <w:tc>
          <w:tcPr>
            <w:tcW w:w="359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EE15" w14:textId="03391AC8" w:rsidR="000321C4" w:rsidRDefault="000321C4" w:rsidP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Strengt konfidensielt</w:t>
            </w:r>
          </w:p>
        </w:tc>
        <w:tc>
          <w:tcPr>
            <w:tcW w:w="359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80B5" w14:textId="77777777" w:rsidR="000321C4" w:rsidRPr="008E3E41" w:rsidRDefault="000321C4" w:rsidP="008E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</w:p>
        </w:tc>
      </w:tr>
    </w:tbl>
    <w:p w14:paraId="5580055C" w14:textId="77777777" w:rsidR="0016412D" w:rsidRPr="008E3E41" w:rsidRDefault="0016412D">
      <w:pPr>
        <w:rPr>
          <w:lang w:val="nb-NO"/>
        </w:rPr>
      </w:pPr>
    </w:p>
    <w:p w14:paraId="4E7F49E9" w14:textId="47049EFA" w:rsidR="008E3E41" w:rsidRDefault="2D05D6B3" w:rsidP="388F99B8">
      <w:pPr>
        <w:pStyle w:val="Heading1"/>
        <w:rPr>
          <w:rFonts w:ascii="Zilla Slab Highlight" w:eastAsia="Zilla Slab Highlight" w:hAnsi="Zilla Slab Highlight" w:cs="Zilla Slab Highlight"/>
          <w:sz w:val="36"/>
          <w:szCs w:val="36"/>
        </w:rPr>
      </w:pPr>
      <w:bookmarkStart w:id="3" w:name="_iix2k0c5uvgv"/>
      <w:bookmarkEnd w:id="3"/>
      <w:r w:rsidRPr="388F99B8">
        <w:rPr>
          <w:rFonts w:ascii="Zilla Slab Highlight" w:eastAsia="Zilla Slab Highlight" w:hAnsi="Zilla Slab Highlight" w:cs="Zilla Slab Highlight"/>
          <w:sz w:val="36"/>
          <w:szCs w:val="36"/>
        </w:rPr>
        <w:t>Threat Scenarios</w:t>
      </w:r>
    </w:p>
    <w:p w14:paraId="04433F86" w14:textId="7F3819CA" w:rsidR="008E3E41" w:rsidRDefault="2D05D6B3" w:rsidP="388F99B8">
      <w:pPr>
        <w:rPr>
          <w:i/>
          <w:iCs/>
          <w:sz w:val="16"/>
          <w:szCs w:val="16"/>
        </w:rPr>
      </w:pPr>
      <w:r w:rsidRPr="388F99B8">
        <w:rPr>
          <w:i/>
          <w:iCs/>
          <w:sz w:val="16"/>
          <w:szCs w:val="16"/>
        </w:rPr>
        <w:t>For each threat, ask yourself these questions:</w:t>
      </w:r>
    </w:p>
    <w:p w14:paraId="2633296B" w14:textId="38697380" w:rsidR="00E87B5D" w:rsidRPr="00024A27" w:rsidRDefault="008E3E41" w:rsidP="008E3E41">
      <w:pPr>
        <w:rPr>
          <w:i/>
          <w:sz w:val="16"/>
          <w:szCs w:val="16"/>
          <w:lang w:val="nb-NO"/>
        </w:rPr>
      </w:pPr>
      <w:r>
        <w:rPr>
          <w:i/>
          <w:sz w:val="16"/>
          <w:szCs w:val="16"/>
        </w:rPr>
        <w:t>In the shoes of the attacker, what would you take advantage of? What is the easiest attack vector? Are the threats already mitigated?</w:t>
      </w:r>
      <w:r w:rsidR="00E06BA0">
        <w:rPr>
          <w:i/>
          <w:sz w:val="16"/>
          <w:szCs w:val="16"/>
        </w:rPr>
        <w:t xml:space="preserve"> Tenk “</w:t>
      </w:r>
      <w:r w:rsidR="00013E55">
        <w:rPr>
          <w:i/>
          <w:sz w:val="16"/>
          <w:szCs w:val="16"/>
        </w:rPr>
        <w:t xml:space="preserve">hva bekymrer meg?”. </w:t>
      </w:r>
      <w:r w:rsidR="00013E55" w:rsidRPr="00024A27">
        <w:rPr>
          <w:i/>
          <w:sz w:val="16"/>
          <w:szCs w:val="16"/>
          <w:lang w:val="nb-NO"/>
        </w:rPr>
        <w:t xml:space="preserve">Eksempler: </w:t>
      </w:r>
      <w:r w:rsidR="00024A27">
        <w:rPr>
          <w:i/>
          <w:sz w:val="16"/>
          <w:szCs w:val="16"/>
          <w:lang w:val="nb-NO"/>
        </w:rPr>
        <w:t>«</w:t>
      </w:r>
      <w:r w:rsidR="00013E55" w:rsidRPr="00024A27">
        <w:rPr>
          <w:i/>
          <w:sz w:val="16"/>
          <w:szCs w:val="16"/>
          <w:lang w:val="nb-NO"/>
        </w:rPr>
        <w:t xml:space="preserve">Jeg er bekymret for at </w:t>
      </w:r>
      <w:r w:rsidR="00024A27" w:rsidRPr="00024A27">
        <w:rPr>
          <w:i/>
          <w:sz w:val="16"/>
          <w:szCs w:val="16"/>
          <w:lang w:val="nb-NO"/>
        </w:rPr>
        <w:t>backupen ikke kan g</w:t>
      </w:r>
      <w:r w:rsidR="00024A27">
        <w:rPr>
          <w:i/>
          <w:sz w:val="16"/>
          <w:szCs w:val="16"/>
          <w:lang w:val="nb-NO"/>
        </w:rPr>
        <w:t xml:space="preserve">jenopprettes», «Jeg er bekymret for at vi ikke har nok kompetanse for å lage kvalitet», «Jeg er bekymret for at </w:t>
      </w:r>
      <w:r w:rsidR="00DD3E52">
        <w:rPr>
          <w:i/>
          <w:sz w:val="16"/>
          <w:szCs w:val="16"/>
          <w:lang w:val="nb-NO"/>
        </w:rPr>
        <w:t xml:space="preserve">vi ikke har god nok inputvalidering før vi </w:t>
      </w:r>
      <w:r w:rsidR="00712A46">
        <w:rPr>
          <w:i/>
          <w:sz w:val="16"/>
          <w:szCs w:val="16"/>
          <w:lang w:val="nb-NO"/>
        </w:rPr>
        <w:t>legger til data fra requests i logger».</w:t>
      </w:r>
    </w:p>
    <w:p w14:paraId="12175701" w14:textId="77777777" w:rsidR="0026537A" w:rsidRPr="00024A27" w:rsidRDefault="0026537A" w:rsidP="0026537A">
      <w:pPr>
        <w:rPr>
          <w:lang w:val="nb-NO"/>
        </w:rPr>
      </w:pPr>
    </w:p>
    <w:tbl>
      <w:tblPr>
        <w:tblW w:w="11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85"/>
        <w:gridCol w:w="2520"/>
        <w:gridCol w:w="3098"/>
        <w:gridCol w:w="2801"/>
      </w:tblGrid>
      <w:tr w:rsidR="0026537A" w:rsidRPr="00193C04" w14:paraId="27F7AD38" w14:textId="781F9BCC" w:rsidTr="00C32879">
        <w:trPr>
          <w:trHeight w:val="260"/>
        </w:trPr>
        <w:tc>
          <w:tcPr>
            <w:tcW w:w="278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755E" w14:textId="68F6F6EF" w:rsidR="0026537A" w:rsidRDefault="006E3003" w:rsidP="00B62B72">
            <w:pPr>
              <w:widowControl w:val="0"/>
              <w:spacing w:line="240" w:lineRule="auto"/>
              <w:ind w:right="-108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52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4CE0" w14:textId="4C060F21" w:rsidR="0026537A" w:rsidRDefault="00970997" w:rsidP="00B62B72">
            <w:pPr>
              <w:widowControl w:val="0"/>
              <w:spacing w:line="240" w:lineRule="auto"/>
              <w:ind w:right="-1080"/>
              <w:rPr>
                <w:b/>
              </w:rPr>
            </w:pPr>
            <w:hyperlink r:id="rId13">
              <w:r w:rsidR="006E3003">
                <w:rPr>
                  <w:b/>
                </w:rPr>
                <w:t>Årsak</w:t>
              </w:r>
            </w:hyperlink>
          </w:p>
        </w:tc>
        <w:tc>
          <w:tcPr>
            <w:tcW w:w="309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1E35" w14:textId="77777777" w:rsidR="00B85FF6" w:rsidRDefault="00193C04" w:rsidP="00B62B72">
            <w:pPr>
              <w:widowControl w:val="0"/>
              <w:spacing w:line="240" w:lineRule="auto"/>
              <w:ind w:right="-1080"/>
              <w:rPr>
                <w:b/>
                <w:lang w:val="nb-NO"/>
              </w:rPr>
            </w:pPr>
            <w:r>
              <w:rPr>
                <w:b/>
                <w:lang w:val="nb-NO"/>
              </w:rPr>
              <w:t xml:space="preserve">Konsekvens </w:t>
            </w:r>
          </w:p>
          <w:p w14:paraId="1981E9EB" w14:textId="39F6A282" w:rsidR="0026537A" w:rsidRPr="00193C04" w:rsidRDefault="00193C04" w:rsidP="00B62B72">
            <w:pPr>
              <w:widowControl w:val="0"/>
              <w:spacing w:line="240" w:lineRule="auto"/>
              <w:ind w:right="-1080"/>
              <w:rPr>
                <w:b/>
                <w:lang w:val="nb-NO"/>
              </w:rPr>
            </w:pPr>
            <w:r>
              <w:rPr>
                <w:b/>
                <w:lang w:val="nb-NO"/>
              </w:rPr>
              <w:t xml:space="preserve">(verste som kan </w:t>
            </w:r>
            <w:r w:rsidR="00B85FF6">
              <w:rPr>
                <w:b/>
                <w:lang w:val="nb-NO"/>
              </w:rPr>
              <w:t>skje)</w:t>
            </w:r>
          </w:p>
        </w:tc>
        <w:tc>
          <w:tcPr>
            <w:tcW w:w="28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D9D9D9"/>
          </w:tcPr>
          <w:p w14:paraId="503510DB" w14:textId="77777777" w:rsidR="00F065A2" w:rsidRDefault="00E06BA0" w:rsidP="00B62B72">
            <w:pPr>
              <w:widowControl w:val="0"/>
              <w:spacing w:line="240" w:lineRule="auto"/>
              <w:ind w:right="-1080"/>
              <w:rPr>
                <w:b/>
                <w:lang w:val="nb-NO"/>
              </w:rPr>
            </w:pPr>
            <w:r>
              <w:rPr>
                <w:b/>
                <w:lang w:val="nb-NO"/>
              </w:rPr>
              <w:t>Tiltak</w:t>
            </w:r>
            <w:r w:rsidR="00F065A2">
              <w:rPr>
                <w:b/>
                <w:lang w:val="nb-NO"/>
              </w:rPr>
              <w:t xml:space="preserve"> </w:t>
            </w:r>
          </w:p>
          <w:p w14:paraId="6FA8CAC1" w14:textId="5747FB83" w:rsidR="0026537A" w:rsidRPr="00193C04" w:rsidRDefault="00F065A2" w:rsidP="00B62B72">
            <w:pPr>
              <w:widowControl w:val="0"/>
              <w:spacing w:line="240" w:lineRule="auto"/>
              <w:ind w:right="-1080"/>
              <w:rPr>
                <w:b/>
                <w:lang w:val="nb-NO"/>
              </w:rPr>
            </w:pPr>
            <w:r>
              <w:rPr>
                <w:b/>
                <w:lang w:val="nb-NO"/>
              </w:rPr>
              <w:t xml:space="preserve">(Gjerne </w:t>
            </w:r>
            <w:r w:rsidR="00736AF4">
              <w:rPr>
                <w:b/>
                <w:lang w:val="nb-NO"/>
              </w:rPr>
              <w:t xml:space="preserve">link til </w:t>
            </w:r>
            <w:r>
              <w:rPr>
                <w:b/>
                <w:lang w:val="nb-NO"/>
              </w:rPr>
              <w:t>Jira-</w:t>
            </w:r>
            <w:r w:rsidR="00736AF4">
              <w:rPr>
                <w:b/>
                <w:lang w:val="nb-NO"/>
              </w:rPr>
              <w:t>sak</w:t>
            </w:r>
            <w:r>
              <w:rPr>
                <w:b/>
                <w:lang w:val="nb-NO"/>
              </w:rPr>
              <w:t>)</w:t>
            </w:r>
          </w:p>
        </w:tc>
      </w:tr>
      <w:tr w:rsidR="0026537A" w:rsidRPr="008E3E41" w14:paraId="423AD681" w14:textId="654588C8" w:rsidTr="00736AF4">
        <w:trPr>
          <w:trHeight w:val="271"/>
        </w:trPr>
        <w:tc>
          <w:tcPr>
            <w:tcW w:w="2785" w:type="dxa"/>
            <w:tcBorders>
              <w:top w:val="single" w:sz="4" w:space="0" w:color="B7B7B7"/>
              <w:left w:val="single" w:sz="8" w:space="0" w:color="B7B7B7"/>
              <w:bottom w:val="single" w:sz="4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16CE" w14:textId="3AD08A67" w:rsidR="0026537A" w:rsidRPr="00193C04" w:rsidRDefault="005B6532" w:rsidP="00B6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Vi blir utsatt for et ransomwareangrep</w:t>
            </w:r>
          </w:p>
        </w:tc>
        <w:tc>
          <w:tcPr>
            <w:tcW w:w="2520" w:type="dxa"/>
            <w:tcBorders>
              <w:top w:val="single" w:sz="4" w:space="0" w:color="B7B7B7"/>
              <w:left w:val="single" w:sz="8" w:space="0" w:color="B7B7B7"/>
              <w:bottom w:val="single" w:sz="4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D864" w14:textId="3532437F" w:rsidR="0026537A" w:rsidRPr="008E3E41" w:rsidRDefault="00352044" w:rsidP="00B6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Vi fin</w:t>
            </w:r>
            <w:r w:rsidR="005B6532">
              <w:rPr>
                <w:lang w:val="nb-NO"/>
              </w:rPr>
              <w:t>ner</w:t>
            </w:r>
            <w:r>
              <w:rPr>
                <w:lang w:val="nb-NO"/>
              </w:rPr>
              <w:t xml:space="preserve"> er</w:t>
            </w:r>
            <w:r w:rsidR="009F3831">
              <w:rPr>
                <w:lang w:val="nb-NO"/>
              </w:rPr>
              <w:t xml:space="preserve"> ingen skriftlig prosess for hvordan vi </w:t>
            </w:r>
            <w:r w:rsidR="005B6532">
              <w:rPr>
                <w:lang w:val="nb-NO"/>
              </w:rPr>
              <w:t>skal gjenopprette backups</w:t>
            </w:r>
          </w:p>
        </w:tc>
        <w:tc>
          <w:tcPr>
            <w:tcW w:w="3098" w:type="dxa"/>
            <w:tcBorders>
              <w:top w:val="single" w:sz="4" w:space="0" w:color="B7B7B7"/>
              <w:left w:val="single" w:sz="8" w:space="0" w:color="B7B7B7"/>
              <w:bottom w:val="single" w:sz="4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6252" w14:textId="085B13C9" w:rsidR="0026537A" w:rsidRPr="008E3E41" w:rsidRDefault="005B6532" w:rsidP="00B6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Vi mister all data</w:t>
            </w:r>
            <w:r w:rsidR="00B74136">
              <w:rPr>
                <w:lang w:val="nb-NO"/>
              </w:rPr>
              <w:t>. Det kan føre til medieoppslag, store økonomiske tap, og skade kundene våre.</w:t>
            </w:r>
          </w:p>
        </w:tc>
        <w:tc>
          <w:tcPr>
            <w:tcW w:w="2801" w:type="dxa"/>
            <w:tcBorders>
              <w:top w:val="single" w:sz="4" w:space="0" w:color="B7B7B7"/>
              <w:left w:val="single" w:sz="8" w:space="0" w:color="B7B7B7"/>
              <w:bottom w:val="single" w:sz="4" w:space="0" w:color="B7B7B7"/>
              <w:right w:val="single" w:sz="8" w:space="0" w:color="B7B7B7"/>
            </w:tcBorders>
          </w:tcPr>
          <w:p w14:paraId="379D413D" w14:textId="6B3FD552" w:rsidR="0026537A" w:rsidRPr="008E3E41" w:rsidRDefault="00736AF4" w:rsidP="00B6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  <w:r>
              <w:rPr>
                <w:lang w:val="nb-NO"/>
              </w:rPr>
              <w:t>Sjekk at gjenoppretting funker og dokumenter prosessen</w:t>
            </w:r>
          </w:p>
        </w:tc>
      </w:tr>
      <w:tr w:rsidR="00736AF4" w:rsidRPr="008E3E41" w14:paraId="20F5BFFC" w14:textId="77777777" w:rsidTr="00C32879">
        <w:trPr>
          <w:trHeight w:val="271"/>
        </w:trPr>
        <w:tc>
          <w:tcPr>
            <w:tcW w:w="2785" w:type="dxa"/>
            <w:tcBorders>
              <w:top w:val="single" w:sz="4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AEE2" w14:textId="77777777" w:rsidR="00736AF4" w:rsidRDefault="00736AF4" w:rsidP="00B6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</w:p>
        </w:tc>
        <w:tc>
          <w:tcPr>
            <w:tcW w:w="2520" w:type="dxa"/>
            <w:tcBorders>
              <w:top w:val="single" w:sz="4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EA7E" w14:textId="77777777" w:rsidR="00736AF4" w:rsidRDefault="00736AF4" w:rsidP="00B6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</w:p>
        </w:tc>
        <w:tc>
          <w:tcPr>
            <w:tcW w:w="3098" w:type="dxa"/>
            <w:tcBorders>
              <w:top w:val="single" w:sz="4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CE2D" w14:textId="77777777" w:rsidR="00736AF4" w:rsidRDefault="00736AF4" w:rsidP="00B6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</w:p>
        </w:tc>
        <w:tc>
          <w:tcPr>
            <w:tcW w:w="2801" w:type="dxa"/>
            <w:tcBorders>
              <w:top w:val="single" w:sz="4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14:paraId="76F1451F" w14:textId="77777777" w:rsidR="00736AF4" w:rsidRDefault="00736AF4" w:rsidP="00B6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b-NO"/>
              </w:rPr>
            </w:pPr>
          </w:p>
        </w:tc>
      </w:tr>
    </w:tbl>
    <w:p w14:paraId="648D12A3" w14:textId="77777777" w:rsidR="0016412D" w:rsidRPr="009F3831" w:rsidRDefault="0016412D" w:rsidP="00B5526E">
      <w:pPr>
        <w:rPr>
          <w:lang w:val="nb-NO"/>
        </w:rPr>
      </w:pPr>
      <w:bookmarkStart w:id="4" w:name="_t1vwvhh7e6x9" w:colFirst="0" w:colLast="0"/>
      <w:bookmarkEnd w:id="4"/>
    </w:p>
    <w:sectPr w:rsidR="0016412D" w:rsidRPr="009F3831" w:rsidSect="00175613">
      <w:footerReference w:type="default" r:id="rId14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60365" w14:textId="77777777" w:rsidR="00CB33B1" w:rsidRDefault="00CB33B1">
      <w:pPr>
        <w:spacing w:line="240" w:lineRule="auto"/>
      </w:pPr>
      <w:r>
        <w:separator/>
      </w:r>
    </w:p>
  </w:endnote>
  <w:endnote w:type="continuationSeparator" w:id="0">
    <w:p w14:paraId="59316AC7" w14:textId="77777777" w:rsidR="00CB33B1" w:rsidRDefault="00CB33B1">
      <w:pPr>
        <w:spacing w:line="240" w:lineRule="auto"/>
      </w:pPr>
      <w:r>
        <w:continuationSeparator/>
      </w:r>
    </w:p>
  </w:endnote>
  <w:endnote w:type="continuationNotice" w:id="1">
    <w:p w14:paraId="68455EBA" w14:textId="77777777" w:rsidR="00CB33B1" w:rsidRDefault="00CB33B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illa Slab High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CBBD6" w14:textId="2F0C1AC0" w:rsidR="0016412D" w:rsidRPr="00A27787" w:rsidRDefault="0016412D" w:rsidP="00A27787">
    <w:pPr>
      <w:jc w:val="center"/>
      <w:rPr>
        <w:i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BCCC7" w14:textId="77777777" w:rsidR="00CB33B1" w:rsidRDefault="00CB33B1">
      <w:pPr>
        <w:spacing w:line="240" w:lineRule="auto"/>
      </w:pPr>
      <w:r>
        <w:separator/>
      </w:r>
    </w:p>
  </w:footnote>
  <w:footnote w:type="continuationSeparator" w:id="0">
    <w:p w14:paraId="03F78FF5" w14:textId="77777777" w:rsidR="00CB33B1" w:rsidRDefault="00CB33B1">
      <w:pPr>
        <w:spacing w:line="240" w:lineRule="auto"/>
      </w:pPr>
      <w:r>
        <w:continuationSeparator/>
      </w:r>
    </w:p>
  </w:footnote>
  <w:footnote w:type="continuationNotice" w:id="1">
    <w:p w14:paraId="6653773F" w14:textId="77777777" w:rsidR="00CB33B1" w:rsidRDefault="00CB33B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78D0"/>
    <w:multiLevelType w:val="multilevel"/>
    <w:tmpl w:val="47980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21C1B"/>
    <w:multiLevelType w:val="multilevel"/>
    <w:tmpl w:val="C792A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B92963"/>
    <w:multiLevelType w:val="multilevel"/>
    <w:tmpl w:val="E3D63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2265177">
    <w:abstractNumId w:val="2"/>
  </w:num>
  <w:num w:numId="2" w16cid:durableId="223372286">
    <w:abstractNumId w:val="0"/>
  </w:num>
  <w:num w:numId="3" w16cid:durableId="1971472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12D"/>
    <w:rsid w:val="00013E55"/>
    <w:rsid w:val="00024A27"/>
    <w:rsid w:val="000321C4"/>
    <w:rsid w:val="00122705"/>
    <w:rsid w:val="0016412D"/>
    <w:rsid w:val="00175613"/>
    <w:rsid w:val="00193C04"/>
    <w:rsid w:val="0026537A"/>
    <w:rsid w:val="00352044"/>
    <w:rsid w:val="003568DA"/>
    <w:rsid w:val="003D06D1"/>
    <w:rsid w:val="00446F16"/>
    <w:rsid w:val="0044709F"/>
    <w:rsid w:val="004C50CB"/>
    <w:rsid w:val="004D74AD"/>
    <w:rsid w:val="005043C5"/>
    <w:rsid w:val="005425FA"/>
    <w:rsid w:val="0055204D"/>
    <w:rsid w:val="005B6532"/>
    <w:rsid w:val="006E3003"/>
    <w:rsid w:val="00712A46"/>
    <w:rsid w:val="00736AF4"/>
    <w:rsid w:val="007F768C"/>
    <w:rsid w:val="008E3E41"/>
    <w:rsid w:val="00931ACE"/>
    <w:rsid w:val="00970997"/>
    <w:rsid w:val="009F3831"/>
    <w:rsid w:val="00A01DF2"/>
    <w:rsid w:val="00A27787"/>
    <w:rsid w:val="00B5526E"/>
    <w:rsid w:val="00B62B72"/>
    <w:rsid w:val="00B74136"/>
    <w:rsid w:val="00B85FF6"/>
    <w:rsid w:val="00C32879"/>
    <w:rsid w:val="00C47820"/>
    <w:rsid w:val="00C800EF"/>
    <w:rsid w:val="00CB33B1"/>
    <w:rsid w:val="00DD3E52"/>
    <w:rsid w:val="00E06BA0"/>
    <w:rsid w:val="00E87B5D"/>
    <w:rsid w:val="00EE3BFD"/>
    <w:rsid w:val="00F065A2"/>
    <w:rsid w:val="00F16DFC"/>
    <w:rsid w:val="09B3C0AC"/>
    <w:rsid w:val="0A831CE0"/>
    <w:rsid w:val="1ED6D03D"/>
    <w:rsid w:val="2D05D6B3"/>
    <w:rsid w:val="306B0C6F"/>
    <w:rsid w:val="388F99B8"/>
    <w:rsid w:val="4DC4CFBD"/>
    <w:rsid w:val="58C71238"/>
    <w:rsid w:val="697D9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74819"/>
  <w15:docId w15:val="{2C063861-B10C-48BF-B540-5225BF09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56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613"/>
  </w:style>
  <w:style w:type="paragraph" w:styleId="Footer">
    <w:name w:val="footer"/>
    <w:basedOn w:val="Normal"/>
    <w:link w:val="FooterChar"/>
    <w:uiPriority w:val="99"/>
    <w:unhideWhenUsed/>
    <w:rsid w:val="001756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iki.mozilla.org/Security/Data_Classif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iki.mozilla.org/Security/Data_Classificatio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iki.mozilla.org/Security/Data_Classifica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38C3CF640834E87AAE6A17CB7C615" ma:contentTypeVersion="4" ma:contentTypeDescription="Create a new document." ma:contentTypeScope="" ma:versionID="a4b79d09f2e6b7440078729cc49b9b97">
  <xsd:schema xmlns:xsd="http://www.w3.org/2001/XMLSchema" xmlns:xs="http://www.w3.org/2001/XMLSchema" xmlns:p="http://schemas.microsoft.com/office/2006/metadata/properties" xmlns:ns2="9ae96fad-1943-47cc-99ea-a200b0f84d08" xmlns:ns3="30bfbd40-29d6-4499-b565-7715fbe5f08f" targetNamespace="http://schemas.microsoft.com/office/2006/metadata/properties" ma:root="true" ma:fieldsID="3fac88582f89b2e7da649770b63c9c99" ns2:_="" ns3:_="">
    <xsd:import namespace="9ae96fad-1943-47cc-99ea-a200b0f84d08"/>
    <xsd:import namespace="30bfbd40-29d6-4499-b565-7715fbe5f0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96fad-1943-47cc-99ea-a200b0f84d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fbd40-29d6-4499-b565-7715fbe5f0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308F7A-B50B-4177-BBE1-9B8D1EAAD8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5D2865-1B58-4B14-A9E0-0675C27EA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2CB9E0-AF96-45CB-A25A-A0FC13ED1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e96fad-1943-47cc-99ea-a200b0f84d08"/>
    <ds:schemaRef ds:uri="30bfbd40-29d6-4499-b565-7715fbe5f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1705</Characters>
  <Application>Microsoft Office Word</Application>
  <DocSecurity>4</DocSecurity>
  <Lines>14</Lines>
  <Paragraphs>3</Paragraphs>
  <ScaleCrop>false</ScaleCrop>
  <Company>Sopra Steria Group S.A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TOKLE Marit</cp:lastModifiedBy>
  <cp:revision>31</cp:revision>
  <dcterms:created xsi:type="dcterms:W3CDTF">2023-04-19T10:11:00Z</dcterms:created>
  <dcterms:modified xsi:type="dcterms:W3CDTF">2023-04-19T11:19:00Z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9ffa58-9d1c-42f8-b0e6-79cea428c945_Enabled">
    <vt:lpwstr>true</vt:lpwstr>
  </property>
  <property fmtid="{D5CDD505-2E9C-101B-9397-08002B2CF9AE}" pid="3" name="MSIP_Label_619ffa58-9d1c-42f8-b0e6-79cea428c945_SetDate">
    <vt:lpwstr>2023-04-19T09:23:24Z</vt:lpwstr>
  </property>
  <property fmtid="{D5CDD505-2E9C-101B-9397-08002B2CF9AE}" pid="4" name="MSIP_Label_619ffa58-9d1c-42f8-b0e6-79cea428c945_Method">
    <vt:lpwstr>Privileged</vt:lpwstr>
  </property>
  <property fmtid="{D5CDD505-2E9C-101B-9397-08002B2CF9AE}" pid="5" name="MSIP_Label_619ffa58-9d1c-42f8-b0e6-79cea428c945_Name">
    <vt:lpwstr>External</vt:lpwstr>
  </property>
  <property fmtid="{D5CDD505-2E9C-101B-9397-08002B2CF9AE}" pid="6" name="MSIP_Label_619ffa58-9d1c-42f8-b0e6-79cea428c945_SiteId">
    <vt:lpwstr>8b87af7d-8647-4dc7-8df4-5f69a2011bb5</vt:lpwstr>
  </property>
  <property fmtid="{D5CDD505-2E9C-101B-9397-08002B2CF9AE}" pid="7" name="MSIP_Label_619ffa58-9d1c-42f8-b0e6-79cea428c945_ActionId">
    <vt:lpwstr>435dea53-4e48-46e9-9832-7da3d90b7594</vt:lpwstr>
  </property>
  <property fmtid="{D5CDD505-2E9C-101B-9397-08002B2CF9AE}" pid="8" name="MSIP_Label_619ffa58-9d1c-42f8-b0e6-79cea428c945_ContentBits">
    <vt:lpwstr>0</vt:lpwstr>
  </property>
  <property fmtid="{D5CDD505-2E9C-101B-9397-08002B2CF9AE}" pid="9" name="ContentTypeId">
    <vt:lpwstr>0x01010047338C3CF640834E87AAE6A17CB7C615</vt:lpwstr>
  </property>
</Properties>
</file>