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58"/>
        </w:rPr>
        <w:t>TELCO CUSTOMER</w:t>
        <w:br/>
        <w:t>CHURN PREDICTION</w:t>
      </w:r>
    </w:p>
    <w:p>
      <w:pPr>
        <w:jc w:val="center"/>
      </w:pPr>
      <w:r>
        <w:rPr>
          <w:color w:val="2F75B5"/>
          <w:sz w:val="28"/>
        </w:rPr>
        <w:t>Machine Learning Classification and Streamlit Deployment</w:t>
      </w:r>
    </w:p>
    <w:p>
      <w:pPr>
        <w:spacing w:before="440"/>
        <w:jc w:val="center"/>
      </w:pPr>
      <w:r>
        <w:rPr>
          <w:b/>
          <w:color w:val="666666"/>
          <w:sz w:val="22"/>
        </w:rPr>
        <w:t>FINAL PROJECT REPORT</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Author</w:t>
            </w:r>
          </w:p>
        </w:tc>
        <w:tc>
          <w:tcPr>
            <w:tcW w:type="dxa" w:w="5083"/>
          </w:tcPr>
          <w:p>
            <w:r>
              <w:rPr>
                <w:sz w:val="18"/>
              </w:rPr>
              <w:t>Shreyash Kushwaha</w:t>
            </w:r>
          </w:p>
        </w:tc>
      </w:tr>
      <w:tr>
        <w:tc>
          <w:tcPr>
            <w:tcW w:type="dxa" w:w="5083"/>
            <w:shd w:fill="17365D"/>
          </w:tcPr>
          <w:p>
            <w:r>
              <w:rPr>
                <w:b/>
                <w:color w:val="FFFFFF"/>
                <w:sz w:val="18"/>
              </w:rPr>
              <w:t>Project Type</w:t>
            </w:r>
          </w:p>
        </w:tc>
        <w:tc>
          <w:tcPr>
            <w:tcW w:type="dxa" w:w="5083"/>
          </w:tcPr>
          <w:p>
            <w:r>
              <w:rPr>
                <w:sz w:val="18"/>
              </w:rPr>
              <w:t>Machine learning classification and Streamlit deployment</w:t>
            </w:r>
          </w:p>
        </w:tc>
      </w:tr>
      <w:tr>
        <w:tc>
          <w:tcPr>
            <w:tcW w:type="dxa" w:w="5083"/>
            <w:shd w:fill="17365D"/>
          </w:tcPr>
          <w:p>
            <w:r>
              <w:rPr>
                <w:b/>
                <w:color w:val="FFFFFF"/>
                <w:sz w:val="18"/>
              </w:rPr>
              <w:t>Dataset</w:t>
            </w:r>
          </w:p>
        </w:tc>
        <w:tc>
          <w:tcPr>
            <w:tcW w:type="dxa" w:w="5083"/>
          </w:tcPr>
          <w:p>
            <w:r>
              <w:rPr>
                <w:sz w:val="18"/>
              </w:rPr>
              <w:t>IBM Telco Customer Churn dataset</w:t>
            </w:r>
          </w:p>
        </w:tc>
      </w:tr>
      <w:tr>
        <w:tc>
          <w:tcPr>
            <w:tcW w:type="dxa" w:w="5083"/>
            <w:shd w:fill="17365D"/>
          </w:tcPr>
          <w:p>
            <w:r>
              <w:rPr>
                <w:b/>
                <w:color w:val="FFFFFF"/>
                <w:sz w:val="18"/>
              </w:rPr>
              <w:t>Final Model</w:t>
            </w:r>
          </w:p>
        </w:tc>
        <w:tc>
          <w:tcPr>
            <w:tcW w:type="dxa" w:w="5083"/>
          </w:tcPr>
          <w:p>
            <w:r>
              <w:rPr>
                <w:sz w:val="18"/>
              </w:rPr>
              <w:t>Balanced Logistic Regression</w:t>
            </w:r>
          </w:p>
        </w:tc>
      </w:tr>
    </w:tbl>
    <w:p>
      <w:r/>
    </w:p>
    <w:p>
      <w:pPr>
        <w:pStyle w:val="Heading1"/>
      </w:pPr>
      <w:r>
        <w:t>Contents</w:t>
      </w:r>
    </w:p>
    <w:p>
      <w:pPr>
        <w:spacing w:after="40"/>
      </w:pPr>
      <w:r>
        <w:rPr>
          <w:sz w:val="21"/>
        </w:rPr>
        <w:t>1. Abstract</w:t>
      </w:r>
    </w:p>
    <w:p>
      <w:pPr>
        <w:spacing w:after="40"/>
      </w:pPr>
      <w:r>
        <w:rPr>
          <w:sz w:val="21"/>
        </w:rPr>
        <w:t>2. Problem Statement</w:t>
      </w:r>
    </w:p>
    <w:p>
      <w:pPr>
        <w:spacing w:after="40"/>
      </w:pPr>
      <w:r>
        <w:rPr>
          <w:sz w:val="21"/>
        </w:rPr>
        <w:t>3. Project Objectives</w:t>
      </w:r>
    </w:p>
    <w:p>
      <w:pPr>
        <w:spacing w:after="40"/>
      </w:pPr>
      <w:r>
        <w:rPr>
          <w:sz w:val="21"/>
        </w:rPr>
        <w:t>4. Dataset Description</w:t>
      </w:r>
    </w:p>
    <w:p>
      <w:pPr>
        <w:spacing w:after="40"/>
      </w:pPr>
      <w:r>
        <w:rPr>
          <w:sz w:val="21"/>
        </w:rPr>
        <w:t>5. Data Preparation</w:t>
      </w:r>
    </w:p>
    <w:p>
      <w:pPr>
        <w:spacing w:after="40"/>
      </w:pPr>
      <w:r>
        <w:rPr>
          <w:sz w:val="21"/>
        </w:rPr>
        <w:t>6. Models Considered</w:t>
      </w:r>
    </w:p>
    <w:p>
      <w:pPr>
        <w:spacing w:after="40"/>
      </w:pPr>
      <w:r>
        <w:rPr>
          <w:sz w:val="21"/>
        </w:rPr>
        <w:t>7. Model Selection and Tuning</w:t>
      </w:r>
    </w:p>
    <w:p>
      <w:pPr>
        <w:spacing w:after="40"/>
      </w:pPr>
      <w:r>
        <w:rPr>
          <w:sz w:val="21"/>
        </w:rPr>
        <w:t>8. Evaluation Results</w:t>
      </w:r>
    </w:p>
    <w:p>
      <w:pPr>
        <w:spacing w:after="40"/>
      </w:pPr>
      <w:r>
        <w:rPr>
          <w:sz w:val="21"/>
        </w:rPr>
        <w:t>9. Streamlit Application</w:t>
      </w:r>
    </w:p>
    <w:p>
      <w:pPr>
        <w:spacing w:after="40"/>
      </w:pPr>
      <w:r>
        <w:rPr>
          <w:sz w:val="21"/>
        </w:rPr>
        <w:t>10. Project Files</w:t>
      </w:r>
    </w:p>
    <w:p>
      <w:pPr>
        <w:spacing w:after="40"/>
      </w:pPr>
      <w:r>
        <w:rPr>
          <w:sz w:val="21"/>
        </w:rPr>
        <w:t>11. How to Run the Project</w:t>
      </w:r>
    </w:p>
    <w:p>
      <w:pPr>
        <w:spacing w:after="40"/>
      </w:pPr>
      <w:r>
        <w:rPr>
          <w:sz w:val="21"/>
        </w:rPr>
        <w:t>12. Technology Stack</w:t>
      </w:r>
    </w:p>
    <w:p>
      <w:pPr>
        <w:spacing w:after="40"/>
      </w:pPr>
      <w:r>
        <w:rPr>
          <w:sz w:val="21"/>
        </w:rPr>
        <w:t>13. Business Interpretation</w:t>
      </w:r>
    </w:p>
    <w:p>
      <w:pPr>
        <w:spacing w:after="40"/>
      </w:pPr>
      <w:r>
        <w:rPr>
          <w:sz w:val="21"/>
        </w:rPr>
        <w:t>14. Limitations</w:t>
      </w:r>
    </w:p>
    <w:p>
      <w:pPr>
        <w:spacing w:after="40"/>
      </w:pPr>
      <w:r>
        <w:rPr>
          <w:sz w:val="21"/>
        </w:rPr>
        <w:t>15. Future Improvements</w:t>
      </w:r>
    </w:p>
    <w:p>
      <w:pPr>
        <w:spacing w:after="40"/>
      </w:pPr>
      <w:r>
        <w:rPr>
          <w:sz w:val="21"/>
        </w:rPr>
        <w:t>16. Conclusion</w:t>
      </w:r>
    </w:p>
    <w:p>
      <w:r/>
    </w:p>
    <w:p>
      <w:pPr>
        <w:pStyle w:val="Heading1"/>
      </w:pPr>
      <w:r>
        <w:t>1. Abstract</w:t>
      </w:r>
    </w:p>
    <w:p>
      <w:r>
        <w:t>Customer churn is a major concern for telecommunications companies. When a customer leaves, the company loses recurring revenue and also has to spend money attracting a replacement. The purpose of this project is to use customer information to estimate whether a telecom customer is likely to leave the service.</w:t>
      </w:r>
    </w:p>
    <w:p>
      <w:r>
        <w:t>This project follows an end-to-end machine learning workflow. The Telco Customer Churn dataset was cleaned and transformed, several classification models were compared, and a balanced Logistic Regression model was selected for the final solution. The trained model was then connected to a Streamlit web application. The application allows a user to enter a customer's demographic, service, contract, and billing information and receive a churn probability and a simple stay-or-churn prediction.</w:t>
      </w:r>
    </w:p>
    <w:p>
      <w:r>
        <w:t>The final model achieved an accuracy of 77.79% and a ROC-AUC score of 86.20% on the test set. Its recall for customers who churned was 79.36%, which is useful for a retention team because missing a customer who is about to leave can be more costly than contacting an additional customer who would have stayed.</w:t>
      </w:r>
    </w:p>
    <w:p>
      <w:r>
        <w:rPr>
          <w:b/>
        </w:rPr>
        <w:t>---</w:t>
      </w:r>
    </w:p>
    <w:p>
      <w:pPr>
        <w:spacing w:after="20" w:before="0"/>
      </w:pPr>
    </w:p>
    <w:p>
      <w:pPr>
        <w:pStyle w:val="Heading1"/>
      </w:pPr>
      <w:r>
        <w:t>2. Problem Statement</w:t>
      </w:r>
    </w:p>
    <w:p>
      <w:r>
        <w:t>Telecom companies serve a large number of customers with different contracts, services, payment methods, and usage patterns. Some customers decide to cancel their service, but the warning signs are not always obvious when looking at one customer at a time.</w:t>
      </w:r>
    </w:p>
    <w:p>
      <w:r>
        <w:t>The problem addressed in this project is:</w:t>
      </w:r>
    </w:p>
    <w:p>
      <w:r>
        <w:t>\&gt; Given a customer's available demographic, service, contract, and billing information, can we estimate whether the customer is likely to churn?</w:t>
      </w:r>
    </w:p>
    <w:p>
      <w:r>
        <w:t>This is a binary classification problem:</w:t>
      </w:r>
    </w:p>
    <w:p>
      <w:pPr>
        <w:pStyle w:val="ListBullet"/>
      </w:pPr>
      <w:r>
        <w:rPr>
          <w:rFonts w:ascii="Aptos" w:hAnsi="Aptos"/>
          <w:sz w:val="20"/>
        </w:rPr>
        <w:t>\0\: The customer stayed.</w:t>
      </w:r>
    </w:p>
    <w:p>
      <w:pPr>
        <w:pStyle w:val="ListBullet"/>
      </w:pPr>
      <w:r>
        <w:rPr>
          <w:rFonts w:ascii="Aptos" w:hAnsi="Aptos"/>
          <w:sz w:val="20"/>
        </w:rPr>
        <w:t>\1\: The customer churned.</w:t>
      </w:r>
    </w:p>
    <w:p>
      <w:r>
        <w:t>The prediction is intended to support decision-making. It is not a guarantee that a particular customer will leave.</w:t>
      </w:r>
    </w:p>
    <w:p>
      <w:r>
        <w:rPr>
          <w:b/>
        </w:rPr>
        <w:t>---</w:t>
      </w:r>
    </w:p>
    <w:p>
      <w:pPr>
        <w:spacing w:after="20" w:before="0"/>
      </w:pPr>
    </w:p>
    <w:p>
      <w:pPr>
        <w:pStyle w:val="Heading1"/>
      </w:pPr>
      <w:r>
        <w:t>3. Project Objectives</w:t>
      </w:r>
    </w:p>
    <w:p>
      <w:r>
        <w:t>The main objectives were to:</w:t>
      </w:r>
    </w:p>
    <w:p>
      <w:r>
        <w:t>1\. Understand the factors recorded in the Telco Customer Churn dataset.</w:t>
      </w:r>
    </w:p>
    <w:p>
      <w:r>
        <w:t>2\. Clean and prepare the data for machine learning.</w:t>
      </w:r>
    </w:p>
    <w:p>
      <w:r>
        <w:t>3\. Convert categorical information into a format that classification models can use.</w:t>
      </w:r>
    </w:p>
    <w:p>
      <w:r>
        <w:t>4\. Compare a range of classification algorithms.</w:t>
      </w:r>
    </w:p>
    <w:p>
      <w:r>
        <w:t>5\. Handle the imbalance between customers who stayed and customers who churned.</w:t>
      </w:r>
    </w:p>
    <w:p>
      <w:r>
        <w:t>6\. Select and tune a practical final model.</w:t>
      </w:r>
    </w:p>
    <w:p>
      <w:r>
        <w:t>7\. Make predictions available through a simple web interface.</w:t>
      </w:r>
    </w:p>
    <w:p>
      <w:r>
        <w:t>8\. Present the result in a form that a non-technical user can understand.</w:t>
      </w:r>
    </w:p>
    <w:p>
      <w:r>
        <w:rPr>
          <w:b/>
        </w:rPr>
        <w:t>---</w:t>
      </w:r>
    </w:p>
    <w:p>
      <w:pPr>
        <w:spacing w:after="20" w:before="0"/>
      </w:pPr>
    </w:p>
    <w:p>
      <w:pPr>
        <w:pStyle w:val="Heading1"/>
      </w:pPr>
      <w:r>
        <w:t>4. Dataset Description</w:t>
      </w:r>
    </w:p>
    <w:p>
      <w:r>
        <w:t>The project uses the IBM Telco Customer Churn dataset, commonly distributed through Kaggle. It contains 7,043 customer records and 21 original columns.</w:t>
      </w:r>
    </w:p>
    <w:p>
      <w:r>
        <w:t>The dataset includes information about:</w:t>
      </w:r>
    </w:p>
    <w:p>
      <w:pPr>
        <w:pStyle w:val="ListBullet"/>
      </w:pPr>
      <w:r>
        <w:rPr>
          <w:rFonts w:ascii="Aptos" w:hAnsi="Aptos"/>
          <w:sz w:val="20"/>
        </w:rPr>
        <w:t>Customer demographics, such as gender, senior-citizen status, partner status, and dependents.</w:t>
      </w:r>
    </w:p>
    <w:p>
      <w:pPr>
        <w:pStyle w:val="ListBullet"/>
      </w:pPr>
      <w:r>
        <w:rPr>
          <w:rFonts w:ascii="Aptos" w:hAnsi="Aptos"/>
          <w:sz w:val="20"/>
        </w:rPr>
        <w:t>Telephone services, including phone service and multiple lines.</w:t>
      </w:r>
    </w:p>
    <w:p>
      <w:pPr>
        <w:pStyle w:val="ListBullet"/>
      </w:pPr>
      <w:r>
        <w:rPr>
          <w:rFonts w:ascii="Aptos" w:hAnsi="Aptos"/>
          <w:sz w:val="20"/>
        </w:rPr>
        <w:t>Internet services, including internet type, online security, online backup, device protection, and technical support.</w:t>
      </w:r>
    </w:p>
    <w:p>
      <w:pPr>
        <w:pStyle w:val="ListBullet"/>
      </w:pPr>
      <w:r>
        <w:rPr>
          <w:rFonts w:ascii="Aptos" w:hAnsi="Aptos"/>
          <w:sz w:val="20"/>
        </w:rPr>
        <w:t>Entertainment services, including streaming TV and streaming movies.</w:t>
      </w:r>
    </w:p>
    <w:p>
      <w:pPr>
        <w:pStyle w:val="ListBullet"/>
      </w:pPr>
      <w:r>
        <w:rPr>
          <w:rFonts w:ascii="Aptos" w:hAnsi="Aptos"/>
          <w:sz w:val="20"/>
        </w:rPr>
        <w:t>Contract and billing details, including tenure, contract type, payment method, paperless billing, monthly charges, and total charges.</w:t>
      </w:r>
    </w:p>
    <w:p>
      <w:pPr>
        <w:pStyle w:val="ListBullet"/>
      </w:pPr>
      <w:r>
        <w:rPr>
          <w:rFonts w:ascii="Aptos" w:hAnsi="Aptos"/>
          <w:sz w:val="20"/>
        </w:rPr>
        <w:t>The target column, \Churn\.</w:t>
      </w:r>
    </w:p>
    <w:p>
      <w:r>
        <w:t>The \</w:t>
      </w:r>
      <w:r>
        <w:rPr>
          <w:rFonts w:ascii="Consolas" w:hAnsi="Consolas"/>
          <w:sz w:val="18"/>
        </w:rPr>
        <w:t>customerID\</w:t>
      </w:r>
      <w:r>
        <w:t xml:space="preserve"> column was removed because it identifies a record but does not describe a meaningful customer behavior pattern.</w:t>
      </w:r>
    </w:p>
    <w:p>
      <w:r>
        <w:rPr>
          <w:b/>
        </w:rPr>
        <w:t>\*\*Dataset source:\*\</w:t>
      </w:r>
      <w:r>
        <w:t>* [IBM Telco Customer Churn dataset on Kaggle](https\://www\.kaggle.com/datasets/blastchar/telco-customer-churn)</w:t>
      </w:r>
    </w:p>
    <w:p>
      <w:r>
        <w:rPr>
          <w:b/>
        </w:rPr>
        <w:t>---</w:t>
      </w:r>
    </w:p>
    <w:p>
      <w:pPr>
        <w:spacing w:after="20" w:before="0"/>
      </w:pPr>
    </w:p>
    <w:p>
      <w:pPr>
        <w:pStyle w:val="Heading1"/>
      </w:pPr>
      <w:r>
        <w:t>5. Data Preparation</w:t>
      </w:r>
    </w:p>
    <w:p>
      <w:r>
        <w:t>The following preparation steps were used in the project:</w:t>
      </w:r>
    </w:p>
    <w:p>
      <w:r>
        <w:t>1\. Removed \</w:t>
      </w:r>
      <w:r>
        <w:rPr>
          <w:rFonts w:ascii="Consolas" w:hAnsi="Consolas"/>
          <w:sz w:val="18"/>
        </w:rPr>
        <w:t>customerID\</w:t>
      </w:r>
      <w:r>
        <w:t xml:space="preserve"> from the predictive data.</w:t>
      </w:r>
    </w:p>
    <w:p>
      <w:r>
        <w:t>2\. Converted \</w:t>
      </w:r>
      <w:r>
        <w:rPr>
          <w:rFonts w:ascii="Consolas" w:hAnsi="Consolas"/>
          <w:sz w:val="18"/>
        </w:rPr>
        <w:t>TotalCharges\</w:t>
      </w:r>
      <w:r>
        <w:t xml:space="preserve"> into a numeric column.</w:t>
      </w:r>
    </w:p>
    <w:p>
      <w:r>
        <w:t>3\. Handled missing values in \</w:t>
      </w:r>
      <w:r>
        <w:rPr>
          <w:rFonts w:ascii="Consolas" w:hAnsi="Consolas"/>
          <w:sz w:val="18"/>
        </w:rPr>
        <w:t>TotalCharges\</w:t>
      </w:r>
      <w:r>
        <w:t>.</w:t>
      </w:r>
    </w:p>
    <w:p>
      <w:r>
        <w:t>4\. Converted binary fields such as gender, partner, dependents, phone service, and paperless billing into numerical values.</w:t>
      </w:r>
    </w:p>
    <w:p>
      <w:r>
        <w:t>5\. Applied one-hot encoding to multi-category fields:</w:t>
      </w:r>
    </w:p>
    <w:p>
      <w:pPr>
        <w:pStyle w:val="ListBullet"/>
      </w:pPr>
      <w:r>
        <w:t>\</w:t>
      </w:r>
      <w:r>
        <w:rPr>
          <w:rFonts w:ascii="Consolas" w:hAnsi="Consolas"/>
          <w:sz w:val="18"/>
        </w:rPr>
        <w:t>MultipleLines\</w:t>
      </w:r>
    </w:p>
    <w:p>
      <w:pPr>
        <w:pStyle w:val="ListBullet"/>
      </w:pPr>
      <w:r>
        <w:t>\</w:t>
      </w:r>
      <w:r>
        <w:rPr>
          <w:rFonts w:ascii="Consolas" w:hAnsi="Consolas"/>
          <w:sz w:val="18"/>
        </w:rPr>
        <w:t>InternetService\</w:t>
      </w:r>
    </w:p>
    <w:p>
      <w:pPr>
        <w:pStyle w:val="ListBullet"/>
      </w:pPr>
      <w:r>
        <w:t>\</w:t>
      </w:r>
      <w:r>
        <w:rPr>
          <w:rFonts w:ascii="Consolas" w:hAnsi="Consolas"/>
          <w:sz w:val="18"/>
        </w:rPr>
        <w:t>Contract\</w:t>
      </w:r>
    </w:p>
    <w:p>
      <w:pPr>
        <w:pStyle w:val="ListBullet"/>
      </w:pPr>
      <w:r>
        <w:t>\</w:t>
      </w:r>
      <w:r>
        <w:rPr>
          <w:rFonts w:ascii="Consolas" w:hAnsi="Consolas"/>
          <w:sz w:val="18"/>
        </w:rPr>
        <w:t>PaymentMethod\</w:t>
      </w:r>
    </w:p>
    <w:p>
      <w:r>
        <w:t>6\. Split the data into training and testing sets.</w:t>
      </w:r>
    </w:p>
    <w:p>
      <w:r>
        <w:t>7\. Standardized numerical features for Logistic Regression.</w:t>
      </w:r>
    </w:p>
    <w:p>
      <w:r>
        <w:t>8\. Prepared the final model input with 28 features.</w:t>
      </w:r>
    </w:p>
    <w:p>
      <w:r>
        <w:t>The same feature names and encoding choices are reproduced in \</w:t>
      </w:r>
      <w:r>
        <w:rPr>
          <w:rFonts w:ascii="Consolas" w:hAnsi="Consolas"/>
          <w:sz w:val="18"/>
        </w:rPr>
        <w:t>app.py\</w:t>
      </w:r>
      <w:r>
        <w:t xml:space="preserve"> so that the data entered in the web application has the same structure expected by the saved model.</w:t>
      </w:r>
    </w:p>
    <w:p>
      <w:r>
        <w:rPr>
          <w:b/>
        </w:rPr>
        <w:t>---</w:t>
      </w:r>
    </w:p>
    <w:p>
      <w:pPr>
        <w:spacing w:after="20" w:before="0"/>
      </w:pPr>
    </w:p>
    <w:p>
      <w:pPr>
        <w:pStyle w:val="Heading1"/>
      </w:pPr>
      <w:r>
        <w:t>6. Models Considered</w:t>
      </w:r>
    </w:p>
    <w:p>
      <w:r>
        <w:t>The project compared several classification algorithms:</w:t>
      </w:r>
    </w:p>
    <w:p>
      <w:pPr>
        <w:pStyle w:val="ListBullet"/>
      </w:pPr>
      <w:r>
        <w:rPr>
          <w:rFonts w:ascii="Aptos" w:hAnsi="Aptos"/>
          <w:sz w:val="20"/>
        </w:rPr>
        <w:t>Logistic Regression</w:t>
      </w:r>
    </w:p>
    <w:p>
      <w:pPr>
        <w:pStyle w:val="ListBullet"/>
      </w:pPr>
      <w:r>
        <w:rPr>
          <w:rFonts w:ascii="Aptos" w:hAnsi="Aptos"/>
          <w:sz w:val="20"/>
        </w:rPr>
        <w:t>K-Nearest Neighbors</w:t>
      </w:r>
    </w:p>
    <w:p>
      <w:pPr>
        <w:pStyle w:val="ListBullet"/>
      </w:pPr>
      <w:r>
        <w:rPr>
          <w:rFonts w:ascii="Aptos" w:hAnsi="Aptos"/>
          <w:sz w:val="20"/>
        </w:rPr>
        <w:t>Decision Tree</w:t>
      </w:r>
    </w:p>
    <w:p>
      <w:pPr>
        <w:pStyle w:val="ListBullet"/>
      </w:pPr>
      <w:r>
        <w:rPr>
          <w:rFonts w:ascii="Aptos" w:hAnsi="Aptos"/>
          <w:sz w:val="20"/>
        </w:rPr>
        <w:t>Random Forest</w:t>
      </w:r>
    </w:p>
    <w:p>
      <w:pPr>
        <w:pStyle w:val="ListBullet"/>
      </w:pPr>
      <w:r>
        <w:rPr>
          <w:rFonts w:ascii="Aptos" w:hAnsi="Aptos"/>
          <w:sz w:val="20"/>
        </w:rPr>
        <w:t>Gradient Boosting</w:t>
      </w:r>
    </w:p>
    <w:p>
      <w:pPr>
        <w:pStyle w:val="ListBullet"/>
      </w:pPr>
      <w:r>
        <w:rPr>
          <w:rFonts w:ascii="Aptos" w:hAnsi="Aptos"/>
          <w:sz w:val="20"/>
        </w:rPr>
        <w:t>XGBoost</w:t>
      </w:r>
    </w:p>
    <w:p>
      <w:pPr>
        <w:pStyle w:val="ListBullet"/>
      </w:pPr>
      <w:r>
        <w:rPr>
          <w:rFonts w:ascii="Aptos" w:hAnsi="Aptos"/>
          <w:sz w:val="20"/>
        </w:rPr>
        <w:t>CatBoost</w:t>
      </w:r>
    </w:p>
    <w:p>
      <w:pPr>
        <w:pStyle w:val="ListBullet"/>
      </w:pPr>
      <w:r>
        <w:rPr>
          <w:rFonts w:ascii="Aptos" w:hAnsi="Aptos"/>
          <w:sz w:val="20"/>
        </w:rPr>
        <w:t>Support Vector Machine</w:t>
      </w:r>
    </w:p>
    <w:p>
      <w:pPr>
        <w:pStyle w:val="ListBullet"/>
      </w:pPr>
      <w:r>
        <w:rPr>
          <w:rFonts w:ascii="Aptos" w:hAnsi="Aptos"/>
          <w:sz w:val="20"/>
        </w:rPr>
        <w:t>LightGBM</w:t>
      </w:r>
    </w:p>
    <w:p>
      <w:r>
        <w:t>The models were evaluated using more than accuracy alone. The comparison included:</w:t>
      </w:r>
    </w:p>
    <w:p>
      <w:pPr>
        <w:pStyle w:val="ListBullet"/>
      </w:pPr>
      <w:r>
        <w:rPr>
          <w:rFonts w:ascii="Aptos" w:hAnsi="Aptos"/>
          <w:sz w:val="20"/>
        </w:rPr>
        <w:t>Accuracy</w:t>
      </w:r>
    </w:p>
    <w:p>
      <w:pPr>
        <w:pStyle w:val="ListBullet"/>
      </w:pPr>
      <w:r>
        <w:rPr>
          <w:rFonts w:ascii="Aptos" w:hAnsi="Aptos"/>
          <w:sz w:val="20"/>
        </w:rPr>
        <w:t>ROC-AUC</w:t>
      </w:r>
    </w:p>
    <w:p>
      <w:pPr>
        <w:pStyle w:val="ListBullet"/>
      </w:pPr>
      <w:r>
        <w:rPr>
          <w:rFonts w:ascii="Aptos" w:hAnsi="Aptos"/>
          <w:sz w:val="20"/>
        </w:rPr>
        <w:t>Precision</w:t>
      </w:r>
    </w:p>
    <w:p>
      <w:pPr>
        <w:pStyle w:val="ListBullet"/>
      </w:pPr>
      <w:r>
        <w:rPr>
          <w:rFonts w:ascii="Aptos" w:hAnsi="Aptos"/>
          <w:sz w:val="20"/>
        </w:rPr>
        <w:t>Recall</w:t>
      </w:r>
    </w:p>
    <w:p>
      <w:pPr>
        <w:pStyle w:val="ListBullet"/>
      </w:pPr>
      <w:r>
        <w:rPr>
          <w:rFonts w:ascii="Aptos" w:hAnsi="Aptos"/>
          <w:sz w:val="20"/>
        </w:rPr>
        <w:t>F1-score</w:t>
      </w:r>
    </w:p>
    <w:p>
      <w:r>
        <w:t>This broader comparison matters because the dataset is imbalanced. A model can achieve a reasonable accuracy score while still failing to identify many customers who actually churn.</w:t>
      </w:r>
    </w:p>
    <w:p>
      <w:r>
        <w:rPr>
          <w:b/>
        </w:rPr>
        <w:t>---</w:t>
      </w:r>
    </w:p>
    <w:p>
      <w:pPr>
        <w:spacing w:after="20" w:before="0"/>
      </w:pPr>
    </w:p>
    <w:p>
      <w:pPr>
        <w:pStyle w:val="Heading1"/>
      </w:pPr>
      <w:r>
        <w:t>7. Model Selection and Tuning</w:t>
      </w:r>
    </w:p>
    <w:p>
      <w:r>
        <w:t>The final model is a balanced Logistic Regression classifier. Logistic Regression was selected because it offered a useful combination of predictive performance, interpretability, speed, and ease of deployment.</w:t>
      </w:r>
    </w:p>
    <w:p>
      <w:r>
        <w:t>The model uses:</w:t>
      </w:r>
    </w:p>
    <w:p>
      <w:pPr>
        <w:pStyle w:val="ListBullet"/>
      </w:pPr>
      <w:r>
        <w:rPr>
          <w:rFonts w:ascii="Aptos" w:hAnsi="Aptos"/>
          <w:sz w:val="20"/>
        </w:rPr>
        <w:t>\class_weight="balanced"\ to give more importance to the minority churn class.</w:t>
      </w:r>
    </w:p>
    <w:p>
      <w:pPr>
        <w:pStyle w:val="ListBullet"/>
      </w:pPr>
      <w:r>
        <w:rPr>
          <w:rFonts w:ascii="Aptos" w:hAnsi="Aptos"/>
          <w:sz w:val="20"/>
        </w:rPr>
        <w:t>Optuna-based tuning of the Logistic Regression \C\ parameter.</w:t>
      </w:r>
    </w:p>
    <w:p>
      <w:pPr>
        <w:pStyle w:val="ListBullet"/>
      </w:pPr>
      <w:r>
        <w:rPr>
          <w:rFonts w:ascii="Aptos" w:hAnsi="Aptos"/>
          <w:sz w:val="20"/>
        </w:rPr>
        <w:t>A final tuned \C\ value of approximately \0.7356\.</w:t>
      </w:r>
    </w:p>
    <w:p>
      <w:pPr>
        <w:pStyle w:val="ListBullet"/>
      </w:pPr>
      <w:r>
        <w:rPr>
          <w:rFonts w:ascii="Aptos" w:hAnsi="Aptos"/>
          <w:sz w:val="20"/>
        </w:rPr>
        <w:t>A prediction threshold of \0.55\.</w:t>
      </w:r>
    </w:p>
    <w:p>
      <w:r>
        <w:t>The usual default classification threshold is 0.50. In this project, a threshold of 0.55 was selected during testing to balance the practical trade-off between finding likely churners and avoiding too many unnecessary retention contacts.</w:t>
      </w:r>
    </w:p>
    <w:p>
      <w:r>
        <w:rPr>
          <w:b/>
        </w:rPr>
        <w:t>---</w:t>
      </w:r>
    </w:p>
    <w:p>
      <w:pPr>
        <w:spacing w:after="20" w:before="0"/>
      </w:pPr>
    </w:p>
    <w:p>
      <w:pPr>
        <w:pStyle w:val="Heading1"/>
      </w:pPr>
      <w:r>
        <w:t>8. Evaluation Results</w:t>
      </w:r>
    </w:p>
    <w:p>
      <w:r>
        <w:t>The final model's reported test-set performance was:</w:t>
      </w:r>
    </w:p>
    <w:p>
      <w:r>
        <w:t>\| Metric | Result |</w:t>
      </w:r>
    </w:p>
    <w:p>
      <w:r>
        <w:t>\|---|---:|</w:t>
      </w:r>
    </w:p>
    <w:p>
      <w:r>
        <w:t>\| Accuracy | 77.79% |</w:t>
      </w:r>
    </w:p>
    <w:p>
      <w:r>
        <w:t>\| ROC-AUC | 86.20% |</w:t>
      </w:r>
    </w:p>
    <w:p>
      <w:r>
        <w:t>\| Churn precision | 55.64% |</w:t>
      </w:r>
    </w:p>
    <w:p>
      <w:r>
        <w:t>\| Churn recall | 79.36% |</w:t>
      </w:r>
    </w:p>
    <w:p>
      <w:r>
        <w:t>\| Churn F1-score | 65.41% |</w:t>
      </w:r>
    </w:p>
    <w:p>
      <w:r>
        <w:t>The confusion matrix was:</w:t>
      </w:r>
    </w:p>
    <w:p>
      <w:r>
        <w:t>\</w:t>
      </w:r>
      <w:r>
        <w:rPr>
          <w:rFonts w:ascii="Consolas" w:hAnsi="Consolas"/>
          <w:sz w:val="18"/>
        </w:rPr>
        <w:t>\</w:t>
      </w:r>
      <w:r>
        <w:t>\`text</w:t>
      </w:r>
    </w:p>
    <w:p>
      <w:r>
        <w:t>[[800, 236],</w:t>
      </w:r>
    </w:p>
    <w:p>
      <w:r>
        <w:t>[ 77, 296]]</w:t>
      </w:r>
    </w:p>
    <w:p>
      <w:r>
        <w:t>\</w:t>
      </w:r>
      <w:r>
        <w:rPr>
          <w:rFonts w:ascii="Consolas" w:hAnsi="Consolas"/>
          <w:sz w:val="18"/>
        </w:rPr>
        <w:t>\</w:t>
      </w:r>
      <w:r>
        <w:t>\`</w:t>
      </w:r>
    </w:p>
    <w:p>
      <w:r>
        <w:t>Interpreting the matrix:</w:t>
      </w:r>
    </w:p>
    <w:p>
      <w:pPr>
        <w:pStyle w:val="ListBullet"/>
      </w:pPr>
      <w:r>
        <w:rPr>
          <w:rFonts w:ascii="Aptos" w:hAnsi="Aptos"/>
          <w:sz w:val="20"/>
        </w:rPr>
        <w:t>800 customers were correctly predicted to stay.</w:t>
      </w:r>
    </w:p>
    <w:p>
      <w:pPr>
        <w:pStyle w:val="ListBullet"/>
      </w:pPr>
      <w:r>
        <w:rPr>
          <w:rFonts w:ascii="Aptos" w:hAnsi="Aptos"/>
          <w:sz w:val="20"/>
        </w:rPr>
        <w:t>236 customers were predicted to churn but actually stayed.</w:t>
      </w:r>
    </w:p>
    <w:p>
      <w:pPr>
        <w:pStyle w:val="ListBullet"/>
      </w:pPr>
      <w:r>
        <w:rPr>
          <w:rFonts w:ascii="Aptos" w:hAnsi="Aptos"/>
          <w:sz w:val="20"/>
        </w:rPr>
        <w:t>77 customers who churned were missed by the model.</w:t>
      </w:r>
    </w:p>
    <w:p>
      <w:pPr>
        <w:pStyle w:val="ListBullet"/>
      </w:pPr>
      <w:r>
        <w:rPr>
          <w:rFonts w:ascii="Aptos" w:hAnsi="Aptos"/>
          <w:sz w:val="20"/>
        </w:rPr>
        <w:t>296 customers were correctly identified as churners.</w:t>
      </w:r>
    </w:p>
    <w:p>
      <w:r>
        <w:t>The most important result for the business use case is the churn recall of 79.36%. In practical terms, the model identified approximately four out of every five customers in the test set who actually churned. The precision of 55.64% also shows that the model will identify some customers who ultimately stay, so predictions should be treated as a prioritization tool rather than a final decision.</w:t>
      </w:r>
    </w:p>
    <w:p>
      <w:r>
        <w:rPr>
          <w:b/>
        </w:rPr>
        <w:t>---</w:t>
      </w:r>
    </w:p>
    <w:p>
      <w:pPr>
        <w:spacing w:after="20" w:before="0"/>
      </w:pPr>
    </w:p>
    <w:p>
      <w:pPr>
        <w:pStyle w:val="Heading1"/>
      </w:pPr>
      <w:r>
        <w:t>9. Streamlit Application</w:t>
      </w:r>
    </w:p>
    <w:p>
      <w:r>
        <w:t>The user-facing application is implemented in \</w:t>
      </w:r>
      <w:r>
        <w:rPr>
          <w:rFonts w:ascii="Consolas" w:hAnsi="Consolas"/>
          <w:sz w:val="18"/>
        </w:rPr>
        <w:t>app.py\</w:t>
      </w:r>
      <w:r>
        <w:t>. It loads the trained model from \</w:t>
      </w:r>
      <w:r>
        <w:rPr>
          <w:rFonts w:ascii="Consolas" w:hAnsi="Consolas"/>
          <w:sz w:val="18"/>
        </w:rPr>
        <w:t>telco_churn_model.pkl\</w:t>
      </w:r>
      <w:r>
        <w:t xml:space="preserve"> and provides a form for entering customer information.</w:t>
      </w:r>
    </w:p>
    <w:p>
      <w:r>
        <w:t>The form is organized into three sections:</w:t>
      </w:r>
    </w:p>
    <w:p>
      <w:pPr>
        <w:pStyle w:val="Heading2"/>
      </w:pPr>
      <w:r>
        <w:t>Customer information</w:t>
      </w:r>
    </w:p>
    <w:p>
      <w:pPr>
        <w:pStyle w:val="ListBullet"/>
      </w:pPr>
      <w:r>
        <w:rPr>
          <w:rFonts w:ascii="Aptos" w:hAnsi="Aptos"/>
          <w:sz w:val="20"/>
        </w:rPr>
        <w:t>Gender</w:t>
      </w:r>
    </w:p>
    <w:p>
      <w:pPr>
        <w:pStyle w:val="ListBullet"/>
      </w:pPr>
      <w:r>
        <w:rPr>
          <w:rFonts w:ascii="Aptos" w:hAnsi="Aptos"/>
          <w:sz w:val="20"/>
        </w:rPr>
        <w:t>Senior-citizen status</w:t>
      </w:r>
    </w:p>
    <w:p>
      <w:pPr>
        <w:pStyle w:val="ListBullet"/>
      </w:pPr>
      <w:r>
        <w:rPr>
          <w:rFonts w:ascii="Aptos" w:hAnsi="Aptos"/>
          <w:sz w:val="20"/>
        </w:rPr>
        <w:t>Partner status</w:t>
      </w:r>
    </w:p>
    <w:p>
      <w:pPr>
        <w:pStyle w:val="ListBullet"/>
      </w:pPr>
      <w:r>
        <w:rPr>
          <w:rFonts w:ascii="Aptos" w:hAnsi="Aptos"/>
          <w:sz w:val="20"/>
        </w:rPr>
        <w:t>Dependents</w:t>
      </w:r>
    </w:p>
    <w:p>
      <w:pPr>
        <w:pStyle w:val="ListBullet"/>
      </w:pPr>
      <w:r>
        <w:rPr>
          <w:rFonts w:ascii="Aptos" w:hAnsi="Aptos"/>
          <w:sz w:val="20"/>
        </w:rPr>
        <w:t>Tenure in months</w:t>
      </w:r>
    </w:p>
    <w:p>
      <w:pPr>
        <w:pStyle w:val="ListBullet"/>
      </w:pPr>
      <w:r>
        <w:rPr>
          <w:rFonts w:ascii="Aptos" w:hAnsi="Aptos"/>
          <w:sz w:val="20"/>
        </w:rPr>
        <w:t>Phone service</w:t>
      </w:r>
    </w:p>
    <w:p>
      <w:pPr>
        <w:pStyle w:val="Heading2"/>
      </w:pPr>
      <w:r>
        <w:t>Internet and services</w:t>
      </w:r>
    </w:p>
    <w:p>
      <w:pPr>
        <w:pStyle w:val="ListBullet"/>
      </w:pPr>
      <w:r>
        <w:rPr>
          <w:rFonts w:ascii="Aptos" w:hAnsi="Aptos"/>
          <w:sz w:val="20"/>
        </w:rPr>
        <w:t>Multiple lines</w:t>
      </w:r>
    </w:p>
    <w:p>
      <w:pPr>
        <w:pStyle w:val="ListBullet"/>
      </w:pPr>
      <w:r>
        <w:rPr>
          <w:rFonts w:ascii="Aptos" w:hAnsi="Aptos"/>
          <w:sz w:val="20"/>
        </w:rPr>
        <w:t>Internet service type</w:t>
      </w:r>
    </w:p>
    <w:p>
      <w:pPr>
        <w:pStyle w:val="ListBullet"/>
      </w:pPr>
      <w:r>
        <w:rPr>
          <w:rFonts w:ascii="Aptos" w:hAnsi="Aptos"/>
          <w:sz w:val="20"/>
        </w:rPr>
        <w:t>Online security</w:t>
      </w:r>
    </w:p>
    <w:p>
      <w:pPr>
        <w:pStyle w:val="ListBullet"/>
      </w:pPr>
      <w:r>
        <w:rPr>
          <w:rFonts w:ascii="Aptos" w:hAnsi="Aptos"/>
          <w:sz w:val="20"/>
        </w:rPr>
        <w:t>Online backup</w:t>
      </w:r>
    </w:p>
    <w:p>
      <w:pPr>
        <w:pStyle w:val="ListBullet"/>
      </w:pPr>
      <w:r>
        <w:rPr>
          <w:rFonts w:ascii="Aptos" w:hAnsi="Aptos"/>
          <w:sz w:val="20"/>
        </w:rPr>
        <w:t>Device protection</w:t>
      </w:r>
    </w:p>
    <w:p>
      <w:pPr>
        <w:pStyle w:val="ListBullet"/>
      </w:pPr>
      <w:r>
        <w:rPr>
          <w:rFonts w:ascii="Aptos" w:hAnsi="Aptos"/>
          <w:sz w:val="20"/>
        </w:rPr>
        <w:t>Technical support</w:t>
      </w:r>
    </w:p>
    <w:p>
      <w:pPr>
        <w:pStyle w:val="ListBullet"/>
      </w:pPr>
      <w:r>
        <w:rPr>
          <w:rFonts w:ascii="Aptos" w:hAnsi="Aptos"/>
          <w:sz w:val="20"/>
        </w:rPr>
        <w:t>Streaming TV</w:t>
      </w:r>
    </w:p>
    <w:p>
      <w:pPr>
        <w:pStyle w:val="ListBullet"/>
      </w:pPr>
      <w:r>
        <w:rPr>
          <w:rFonts w:ascii="Aptos" w:hAnsi="Aptos"/>
          <w:sz w:val="20"/>
        </w:rPr>
        <w:t>Streaming movies</w:t>
      </w:r>
    </w:p>
    <w:p>
      <w:pPr>
        <w:pStyle w:val="Heading2"/>
      </w:pPr>
      <w:r>
        <w:t>Billing information</w:t>
      </w:r>
    </w:p>
    <w:p>
      <w:pPr>
        <w:pStyle w:val="ListBullet"/>
      </w:pPr>
      <w:r>
        <w:rPr>
          <w:rFonts w:ascii="Aptos" w:hAnsi="Aptos"/>
          <w:sz w:val="20"/>
        </w:rPr>
        <w:t>Contract type</w:t>
      </w:r>
    </w:p>
    <w:p>
      <w:pPr>
        <w:pStyle w:val="ListBullet"/>
      </w:pPr>
      <w:r>
        <w:rPr>
          <w:rFonts w:ascii="Aptos" w:hAnsi="Aptos"/>
          <w:sz w:val="20"/>
        </w:rPr>
        <w:t>Payment method</w:t>
      </w:r>
    </w:p>
    <w:p>
      <w:pPr>
        <w:pStyle w:val="ListBullet"/>
      </w:pPr>
      <w:r>
        <w:rPr>
          <w:rFonts w:ascii="Aptos" w:hAnsi="Aptos"/>
          <w:sz w:val="20"/>
        </w:rPr>
        <w:t>Paperless billing</w:t>
      </w:r>
    </w:p>
    <w:p>
      <w:pPr>
        <w:pStyle w:val="ListBullet"/>
      </w:pPr>
      <w:r>
        <w:rPr>
          <w:rFonts w:ascii="Aptos" w:hAnsi="Aptos"/>
          <w:sz w:val="20"/>
        </w:rPr>
        <w:t>Monthly charges</w:t>
      </w:r>
    </w:p>
    <w:p>
      <w:pPr>
        <w:pStyle w:val="ListBullet"/>
      </w:pPr>
      <w:r>
        <w:rPr>
          <w:rFonts w:ascii="Aptos" w:hAnsi="Aptos"/>
          <w:sz w:val="20"/>
        </w:rPr>
        <w:t>Total charges</w:t>
      </w:r>
    </w:p>
    <w:p>
      <w:r>
        <w:t xml:space="preserve">When the user selects </w:t>
      </w:r>
      <w:r>
        <w:rPr>
          <w:b/>
        </w:rPr>
        <w:t>\*\*Predict Churn\*\</w:t>
      </w:r>
      <w:r>
        <w:t>*, the application:</w:t>
      </w:r>
    </w:p>
    <w:p>
      <w:r>
        <w:t>1\. Converts the selections into the numerical and one-hot encoded values used during training.</w:t>
      </w:r>
    </w:p>
    <w:p>
      <w:r>
        <w:t>2\. Builds a one-row Pandas DataFrame containing the 28 model features.</w:t>
      </w:r>
    </w:p>
    <w:p>
      <w:r>
        <w:t>3\. Calls \</w:t>
      </w:r>
      <w:r>
        <w:rPr>
          <w:rFonts w:ascii="Consolas" w:hAnsi="Consolas"/>
          <w:sz w:val="18"/>
        </w:rPr>
        <w:t>predict_proba()\</w:t>
      </w:r>
      <w:r>
        <w:t xml:space="preserve"> to obtain the probability of churn.</w:t>
      </w:r>
    </w:p>
    <w:p>
      <w:r>
        <w:t>4\. Applies the 0.55 threshold.</w:t>
      </w:r>
    </w:p>
    <w:p>
      <w:r>
        <w:t>5\. Displays the churn probability and a stay-or-churn message.</w:t>
      </w:r>
    </w:p>
    <w:p>
      <w:r>
        <w:t>6\. Shows the probability on a progress bar.</w:t>
      </w:r>
    </w:p>
    <w:p>
      <w:r>
        <w:t>The interface is designed to make the model output understandable without requiring the user to read Python code or interpret a raw classification value.</w:t>
      </w:r>
    </w:p>
    <w:p>
      <w:r>
        <w:rPr>
          <w:b/>
        </w:rPr>
        <w:t>---</w:t>
      </w:r>
    </w:p>
    <w:p>
      <w:pPr>
        <w:spacing w:after="20" w:before="0"/>
      </w:pPr>
    </w:p>
    <w:p>
      <w:pPr>
        <w:pStyle w:val="Heading1"/>
      </w:pPr>
      <w:r>
        <w:t>10. Project Files</w:t>
      </w:r>
    </w:p>
    <w:p>
      <w:r>
        <w:t>\</w:t>
      </w:r>
      <w:r>
        <w:rPr>
          <w:rFonts w:ascii="Consolas" w:hAnsi="Consolas"/>
          <w:sz w:val="18"/>
        </w:rPr>
        <w:t>\</w:t>
      </w:r>
      <w:r>
        <w:t>\`text</w:t>
      </w:r>
    </w:p>
    <w:p>
      <w:r>
        <w:t>customer churn/</w:t>
      </w:r>
    </w:p>
    <w:tbl>
      <w:tblPr>
        <w:tblStyle w:val="TableGrid"/>
        <w:tblW w:type="auto" w:w="0"/>
        <w:jc w:val="center"/>
        <w:tblLook w:firstColumn="1" w:firstRow="1" w:lastColumn="0" w:lastRow="0" w:noHBand="0" w:noVBand="1" w:val="04A0"/>
      </w:tblPr>
      <w:tblGrid>
        <w:gridCol w:w="10166"/>
      </w:tblGrid>
      <w:tr>
        <w:tc>
          <w:tcPr>
            <w:tcW w:type="dxa" w:w="10166"/>
            <w:shd w:fill="17365D"/>
          </w:tcPr>
          <w:p>
            <w:r>
              <w:rPr>
                <w:b/>
                <w:color w:val="FFFFFF"/>
                <w:sz w:val="18"/>
              </w:rPr>
            </w:r>
          </w:p>
        </w:tc>
      </w:tr>
    </w:tbl>
    <w:p>
      <w:r>
        <w:t>\|-- app.py</w:t>
      </w:r>
    </w:p>
    <w:p>
      <w:r>
        <w:t>\|-- README.md</w:t>
      </w:r>
    </w:p>
    <w:p>
      <w:r>
        <w:t>\|-- PROJECT_DOCUMENTATION.md</w:t>
      </w:r>
    </w:p>
    <w:p>
      <w:r>
        <w:t>\|-- requirements.txt</w:t>
      </w:r>
    </w:p>
    <w:p>
      <w:r>
        <w:t>\|-- Telco-Customer-Churn.csv</w:t>
      </w:r>
    </w:p>
    <w:p>
      <w:r>
        <w:t>\|-- Shreyash_Kushwaha_ChurnPredictor.ipynb</w:t>
      </w:r>
    </w:p>
    <w:p>
      <w:r>
        <w:t>\|-- telco_churn_model.pkl</w:t>
      </w:r>
    </w:p>
    <w:p>
      <w:r>
        <w:t>\|-- ui_screenshot.png</w:t>
      </w:r>
    </w:p>
    <w:p>
      <w:r>
        <w:t>\`-- report.docx</w:t>
      </w:r>
    </w:p>
    <w:p>
      <w:r>
        <w:t>\</w:t>
      </w:r>
      <w:r>
        <w:rPr>
          <w:rFonts w:ascii="Consolas" w:hAnsi="Consolas"/>
          <w:sz w:val="18"/>
        </w:rPr>
        <w:t>\</w:t>
      </w:r>
      <w:r>
        <w:t>\`</w:t>
      </w:r>
    </w:p>
    <w:p>
      <w:r>
        <w:t>File purposes:</w:t>
      </w:r>
    </w:p>
    <w:p>
      <w:pPr>
        <w:pStyle w:val="ListBullet"/>
      </w:pPr>
      <w:r>
        <w:rPr>
          <w:rFonts w:ascii="Aptos" w:hAnsi="Aptos"/>
          <w:sz w:val="20"/>
        </w:rPr>
        <w:t>\app.py\: Streamlit application for interactive predictions.</w:t>
      </w:r>
    </w:p>
    <w:p>
      <w:pPr>
        <w:pStyle w:val="ListBullet"/>
      </w:pPr>
      <w:r>
        <w:rPr>
          <w:rFonts w:ascii="Aptos" w:hAnsi="Aptos"/>
          <w:sz w:val="20"/>
        </w:rPr>
        <w:t>\Shreyash_Kushwaha_ChurnPredictor.ipynb\: Notebook containing the analysis and modelling workflow.</w:t>
      </w:r>
    </w:p>
    <w:p>
      <w:pPr>
        <w:pStyle w:val="ListBullet"/>
      </w:pPr>
      <w:r>
        <w:rPr>
          <w:rFonts w:ascii="Aptos" w:hAnsi="Aptos"/>
          <w:sz w:val="20"/>
        </w:rPr>
        <w:t>\Telco-Customer-Churn.csv\: Source dataset.</w:t>
      </w:r>
    </w:p>
    <w:p>
      <w:pPr>
        <w:pStyle w:val="ListBullet"/>
      </w:pPr>
      <w:r>
        <w:rPr>
          <w:rFonts w:ascii="Aptos" w:hAnsi="Aptos"/>
          <w:sz w:val="20"/>
        </w:rPr>
        <w:t>\telco_churn_model.pkl\: Saved trained model used by the app.</w:t>
      </w:r>
    </w:p>
    <w:p>
      <w:pPr>
        <w:pStyle w:val="ListBullet"/>
      </w:pPr>
      <w:r>
        <w:rPr>
          <w:rFonts w:ascii="Aptos" w:hAnsi="Aptos"/>
          <w:sz w:val="20"/>
        </w:rPr>
        <w:t>\requirements.txt\: Python packages needed to run the application.</w:t>
      </w:r>
    </w:p>
    <w:p>
      <w:pPr>
        <w:pStyle w:val="ListBullet"/>
      </w:pPr>
      <w:r>
        <w:rPr>
          <w:rFonts w:ascii="Aptos" w:hAnsi="Aptos"/>
          <w:sz w:val="20"/>
        </w:rPr>
        <w:t>\ui_screenshot.png\: Screenshot of the application interface.</w:t>
      </w:r>
    </w:p>
    <w:p>
      <w:pPr>
        <w:pStyle w:val="ListBullet"/>
      </w:pPr>
      <w:r>
        <w:rPr>
          <w:rFonts w:ascii="Aptos" w:hAnsi="Aptos"/>
          <w:sz w:val="20"/>
        </w:rPr>
        <w:t>\README.md\: Quick project overview and setup instructions.</w:t>
      </w:r>
    </w:p>
    <w:p>
      <w:pPr>
        <w:pStyle w:val="ListBullet"/>
      </w:pPr>
      <w:r>
        <w:rPr>
          <w:rFonts w:ascii="Aptos" w:hAnsi="Aptos"/>
          <w:sz w:val="20"/>
        </w:rPr>
        <w:t>\PROJECT_DOCUMENTATION.md\: Complete project report.</w:t>
      </w:r>
    </w:p>
    <w:p>
      <w:r>
        <w:t>The current \</w:t>
      </w:r>
      <w:r>
        <w:rPr>
          <w:rFonts w:ascii="Consolas" w:hAnsi="Consolas"/>
          <w:sz w:val="18"/>
        </w:rPr>
        <w:t>report.docx\</w:t>
      </w:r>
      <w:r>
        <w:t xml:space="preserve"> file is an empty placeholder and should not be treated as the completed report unless it is populated separately.</w:t>
      </w:r>
    </w:p>
    <w:p>
      <w:r>
        <w:rPr>
          <w:b/>
        </w:rPr>
        <w:t>---</w:t>
      </w:r>
    </w:p>
    <w:p>
      <w:pPr>
        <w:spacing w:after="20" w:before="0"/>
      </w:pPr>
    </w:p>
    <w:p>
      <w:pPr>
        <w:pStyle w:val="Heading1"/>
      </w:pPr>
      <w:r>
        <w:t>11. How to Run the Project</w:t>
      </w:r>
    </w:p>
    <w:p>
      <w:pPr>
        <w:pStyle w:val="Heading2"/>
      </w:pPr>
      <w:r>
        <w:t>Step 1: Open the project folder</w:t>
      </w:r>
    </w:p>
    <w:p>
      <w:r>
        <w:t>Open the project directory in a terminal or in VS Code.</w:t>
      </w:r>
    </w:p>
    <w:p>
      <w:pPr>
        <w:pStyle w:val="Heading2"/>
      </w:pPr>
      <w:r>
        <w:t>Step 2: Install the dependencies</w:t>
      </w:r>
    </w:p>
    <w:p>
      <w:r>
        <w:t>\</w:t>
      </w:r>
      <w:r>
        <w:rPr>
          <w:rFonts w:ascii="Consolas" w:hAnsi="Consolas"/>
          <w:sz w:val="18"/>
        </w:rPr>
        <w:t>\</w:t>
      </w:r>
      <w:r>
        <w:t>\`bash</w:t>
      </w:r>
    </w:p>
    <w:p>
      <w:r>
        <w:t>pip install -r requirements.txt</w:t>
      </w:r>
    </w:p>
    <w:p>
      <w:r>
        <w:t>\</w:t>
      </w:r>
      <w:r>
        <w:rPr>
          <w:rFonts w:ascii="Consolas" w:hAnsi="Consolas"/>
          <w:sz w:val="18"/>
        </w:rPr>
        <w:t>\</w:t>
      </w:r>
      <w:r>
        <w:t>\`</w:t>
      </w:r>
    </w:p>
    <w:p>
      <w:pPr>
        <w:pStyle w:val="Heading2"/>
      </w:pPr>
      <w:r>
        <w:t>Step 3: Start the Streamlit application</w:t>
      </w:r>
    </w:p>
    <w:p>
      <w:r>
        <w:t>\</w:t>
      </w:r>
      <w:r>
        <w:rPr>
          <w:rFonts w:ascii="Consolas" w:hAnsi="Consolas"/>
          <w:sz w:val="18"/>
        </w:rPr>
        <w:t>\</w:t>
      </w:r>
      <w:r>
        <w:t>\`bash</w:t>
      </w:r>
    </w:p>
    <w:p>
      <w:r>
        <w:t>streamlit run app.py</w:t>
      </w:r>
    </w:p>
    <w:p>
      <w:r>
        <w:t>\</w:t>
      </w:r>
      <w:r>
        <w:rPr>
          <w:rFonts w:ascii="Consolas" w:hAnsi="Consolas"/>
          <w:sz w:val="18"/>
        </w:rPr>
        <w:t>\</w:t>
      </w:r>
      <w:r>
        <w:t>\`</w:t>
      </w:r>
    </w:p>
    <w:p>
      <w:pPr>
        <w:pStyle w:val="Heading2"/>
      </w:pPr>
      <w:r>
        <w:t>Step 4: Make a prediction</w:t>
      </w:r>
    </w:p>
    <w:p>
      <w:r>
        <w:t xml:space="preserve">When the application opens in a browser, enter the customer's information and select </w:t>
      </w:r>
      <w:r>
        <w:rPr>
          <w:b/>
        </w:rPr>
        <w:t>\*\*Predict Churn\*\</w:t>
      </w:r>
      <w:r>
        <w:t>*. The result will show the estimated churn probability and the model's classification.</w:t>
      </w:r>
    </w:p>
    <w:p>
      <w:r>
        <w:t>The saved model file must remain in the same project directory as \</w:t>
      </w:r>
      <w:r>
        <w:rPr>
          <w:rFonts w:ascii="Consolas" w:hAnsi="Consolas"/>
          <w:sz w:val="18"/>
        </w:rPr>
        <w:t>app.py\</w:t>
      </w:r>
      <w:r>
        <w:t xml:space="preserve"> because the application loads it using the relative path \</w:t>
      </w:r>
      <w:r>
        <w:rPr>
          <w:rFonts w:ascii="Consolas" w:hAnsi="Consolas"/>
          <w:sz w:val="18"/>
        </w:rPr>
        <w:t>telco_churn_model.pkl\</w:t>
      </w:r>
      <w:r>
        <w:t>.</w:t>
      </w:r>
    </w:p>
    <w:p>
      <w:r>
        <w:rPr>
          <w:b/>
        </w:rPr>
        <w:t>---</w:t>
      </w:r>
    </w:p>
    <w:p>
      <w:pPr>
        <w:spacing w:after="20" w:before="0"/>
      </w:pPr>
    </w:p>
    <w:p>
      <w:pPr>
        <w:pStyle w:val="Heading1"/>
      </w:pPr>
      <w:r>
        <w:t>12. Technology Stack</w:t>
      </w:r>
    </w:p>
    <w:p>
      <w:pPr>
        <w:pStyle w:val="ListBullet"/>
      </w:pPr>
      <w:r>
        <w:rPr>
          <w:rFonts w:ascii="Aptos" w:hAnsi="Aptos"/>
          <w:sz w:val="20"/>
        </w:rPr>
        <w:t>Python</w:t>
      </w:r>
    </w:p>
    <w:p>
      <w:pPr>
        <w:pStyle w:val="ListBullet"/>
      </w:pPr>
      <w:r>
        <w:rPr>
          <w:rFonts w:ascii="Aptos" w:hAnsi="Aptos"/>
          <w:sz w:val="20"/>
        </w:rPr>
        <w:t>Pandas</w:t>
      </w:r>
    </w:p>
    <w:p>
      <w:pPr>
        <w:pStyle w:val="ListBullet"/>
      </w:pPr>
      <w:r>
        <w:rPr>
          <w:rFonts w:ascii="Aptos" w:hAnsi="Aptos"/>
          <w:sz w:val="20"/>
        </w:rPr>
        <w:t>NumPy</w:t>
      </w:r>
    </w:p>
    <w:p>
      <w:pPr>
        <w:pStyle w:val="ListBullet"/>
      </w:pPr>
      <w:r>
        <w:rPr>
          <w:rFonts w:ascii="Aptos" w:hAnsi="Aptos"/>
          <w:sz w:val="20"/>
        </w:rPr>
        <w:t>Scikit-learn</w:t>
      </w:r>
    </w:p>
    <w:p>
      <w:pPr>
        <w:pStyle w:val="ListBullet"/>
      </w:pPr>
      <w:r>
        <w:rPr>
          <w:rFonts w:ascii="Aptos" w:hAnsi="Aptos"/>
          <w:sz w:val="20"/>
        </w:rPr>
        <w:t>Joblib</w:t>
      </w:r>
    </w:p>
    <w:p>
      <w:pPr>
        <w:pStyle w:val="ListBullet"/>
      </w:pPr>
      <w:r>
        <w:rPr>
          <w:rFonts w:ascii="Aptos" w:hAnsi="Aptos"/>
          <w:sz w:val="20"/>
        </w:rPr>
        <w:t>Streamlit</w:t>
      </w:r>
    </w:p>
    <w:p>
      <w:pPr>
        <w:pStyle w:val="ListBullet"/>
      </w:pPr>
      <w:r>
        <w:rPr>
          <w:rFonts w:ascii="Aptos" w:hAnsi="Aptos"/>
          <w:sz w:val="20"/>
        </w:rPr>
        <w:t>Optuna for hyperparameter tuning</w:t>
      </w:r>
    </w:p>
    <w:p>
      <w:pPr>
        <w:pStyle w:val="ListBullet"/>
      </w:pPr>
      <w:r>
        <w:rPr>
          <w:rFonts w:ascii="Aptos" w:hAnsi="Aptos"/>
          <w:sz w:val="20"/>
        </w:rPr>
        <w:t>XGBoost, CatBoost, and LightGBM for model comparison</w:t>
      </w:r>
    </w:p>
    <w:p>
      <w:r>
        <w:t>The currently listed runtime dependencies in \</w:t>
      </w:r>
      <w:r>
        <w:rPr>
          <w:rFonts w:ascii="Consolas" w:hAnsi="Consolas"/>
          <w:sz w:val="18"/>
        </w:rPr>
        <w:t>requirements.txt\</w:t>
      </w:r>
      <w:r>
        <w:t xml:space="preserve"> are:</w:t>
      </w:r>
    </w:p>
    <w:p>
      <w:r>
        <w:t>\</w:t>
      </w:r>
      <w:r>
        <w:rPr>
          <w:rFonts w:ascii="Consolas" w:hAnsi="Consolas"/>
          <w:sz w:val="18"/>
        </w:rPr>
        <w:t>\</w:t>
      </w:r>
      <w:r>
        <w:t>\`text</w:t>
      </w:r>
    </w:p>
    <w:p>
      <w:r>
        <w:t>streamlit</w:t>
      </w:r>
    </w:p>
    <w:p>
      <w:r>
        <w:t>pandas</w:t>
      </w:r>
    </w:p>
    <w:p>
      <w:r>
        <w:t>scikit-learn</w:t>
      </w:r>
    </w:p>
    <w:p>
      <w:r>
        <w:t>joblib</w:t>
      </w:r>
    </w:p>
    <w:p>
      <w:r>
        <w:t>\</w:t>
      </w:r>
      <w:r>
        <w:rPr>
          <w:rFonts w:ascii="Consolas" w:hAnsi="Consolas"/>
          <w:sz w:val="18"/>
        </w:rPr>
        <w:t>\</w:t>
      </w:r>
      <w:r>
        <w:t>\`</w:t>
      </w:r>
    </w:p>
    <w:p>
      <w:r>
        <w:t>The additional modelling libraries were used during the experimentation workflow documented in the notebook.</w:t>
      </w:r>
    </w:p>
    <w:p>
      <w:r>
        <w:rPr>
          <w:b/>
        </w:rPr>
        <w:t>---</w:t>
      </w:r>
    </w:p>
    <w:p>
      <w:pPr>
        <w:spacing w:after="20" w:before="0"/>
      </w:pPr>
    </w:p>
    <w:p>
      <w:pPr>
        <w:pStyle w:val="Heading1"/>
      </w:pPr>
      <w:r>
        <w:t>13. Business Interpretation</w:t>
      </w:r>
    </w:p>
    <w:p>
      <w:r>
        <w:t>A churn prediction system can help a telecom company decide which customers deserve closer attention. For example, a customer with a high predicted probability could be reviewed for a service issue, offered a more suitable contract, or contacted with a retention offer.</w:t>
      </w:r>
    </w:p>
    <w:p>
      <w:r>
        <w:t>The model should support a human workflow rather than automatically penalize or restrict a customer. A prediction is based on historical patterns and can be wrong. Any retention action should consider the customer's actual experience, consent, privacy, and the cost of contacting them.</w:t>
      </w:r>
    </w:p>
    <w:p>
      <w:r>
        <w:t>The threshold also reflects a business choice. Lowering the threshold would usually identify more possible churners, but it would also create more false alarms. Raising it would reduce the number of contacts but could miss more customers who are about to leave.</w:t>
      </w:r>
    </w:p>
    <w:p>
      <w:r>
        <w:rPr>
          <w:b/>
        </w:rPr>
        <w:t>---</w:t>
      </w:r>
    </w:p>
    <w:p>
      <w:pPr>
        <w:spacing w:after="20" w:before="0"/>
      </w:pPr>
    </w:p>
    <w:p>
      <w:pPr>
        <w:pStyle w:val="Heading1"/>
      </w:pPr>
      <w:r>
        <w:t>14. Limitations</w:t>
      </w:r>
    </w:p>
    <w:p>
      <w:r>
        <w:t>This project has several limitations:</w:t>
      </w:r>
    </w:p>
    <w:p>
      <w:pPr>
        <w:pStyle w:val="ListBullet"/>
      </w:pPr>
      <w:r>
        <w:rPr>
          <w:rFonts w:ascii="Aptos" w:hAnsi="Aptos"/>
          <w:sz w:val="20"/>
        </w:rPr>
        <w:t>The model is trained on one historical dataset and may not represent every telecom provider or current customer population.</w:t>
      </w:r>
    </w:p>
    <w:p>
      <w:pPr>
        <w:pStyle w:val="ListBullet"/>
      </w:pPr>
      <w:r>
        <w:rPr>
          <w:rFonts w:ascii="Aptos" w:hAnsi="Aptos"/>
          <w:sz w:val="20"/>
        </w:rPr>
        <w:t>The application uses manually reproduced preprocessing logic rather than loading one combined preprocessing-and-model pipeline.</w:t>
      </w:r>
    </w:p>
    <w:p>
      <w:pPr>
        <w:pStyle w:val="ListBullet"/>
      </w:pPr>
      <w:r>
        <w:rPr>
          <w:rFonts w:ascii="Aptos" w:hAnsi="Aptos"/>
          <w:sz w:val="20"/>
        </w:rPr>
        <w:t>The model does not include a retention recommendation or an explanation of which individual features influenced a prediction.</w:t>
      </w:r>
    </w:p>
    <w:p>
      <w:pPr>
        <w:pStyle w:val="ListBullet"/>
      </w:pPr>
      <w:r>
        <w:rPr>
          <w:rFonts w:ascii="Aptos" w:hAnsi="Aptos"/>
          <w:sz w:val="20"/>
        </w:rPr>
        <w:t>A predicted probability is not a certainty and should not be interpreted as a guarantee of churn.</w:t>
      </w:r>
    </w:p>
    <w:p>
      <w:pPr>
        <w:pStyle w:val="ListBullet"/>
      </w:pPr>
      <w:r>
        <w:rPr>
          <w:rFonts w:ascii="Aptos" w:hAnsi="Aptos"/>
          <w:sz w:val="20"/>
        </w:rPr>
        <w:t>The reported evaluation scores depend on the selected train-test split and should be rechecked on new data before production use.</w:t>
      </w:r>
    </w:p>
    <w:p>
      <w:pPr>
        <w:pStyle w:val="ListBullet"/>
      </w:pPr>
      <w:r>
        <w:rPr>
          <w:rFonts w:ascii="Aptos" w:hAnsi="Aptos"/>
          <w:sz w:val="20"/>
        </w:rPr>
        <w:t>The model is not monitored for data drift or changes in customer behavior.</w:t>
      </w:r>
    </w:p>
    <w:p>
      <w:r>
        <w:rPr>
          <w:b/>
        </w:rPr>
        <w:t>---</w:t>
      </w:r>
    </w:p>
    <w:p>
      <w:pPr>
        <w:spacing w:after="20" w:before="0"/>
      </w:pPr>
    </w:p>
    <w:p>
      <w:pPr>
        <w:pStyle w:val="Heading1"/>
      </w:pPr>
      <w:r>
        <w:t>15. Future Improvements</w:t>
      </w:r>
    </w:p>
    <w:p>
      <w:r>
        <w:t>The project could be extended by:</w:t>
      </w:r>
    </w:p>
    <w:p>
      <w:r>
        <w:t>1\. Packaging preprocessing and the estimator into a single Scikit-learn pipeline.</w:t>
      </w:r>
    </w:p>
    <w:p>
      <w:r>
        <w:t>2\. Adding automated tests for the feature encoding used by the Streamlit form.</w:t>
      </w:r>
    </w:p>
    <w:p>
      <w:r>
        <w:t>3\. Adding feature-importance or coefficient explanations for each prediction.</w:t>
      </w:r>
    </w:p>
    <w:p>
      <w:r>
        <w:t>4\. Creating low, medium, and high risk categories instead of showing only a binary result.</w:t>
      </w:r>
    </w:p>
    <w:p>
      <w:r>
        <w:t>5\. Adding suggested retention actions based on the customer's service and contract details.</w:t>
      </w:r>
    </w:p>
    <w:p>
      <w:r>
        <w:t>6\. Adding model monitoring, data validation, and retraining procedures.</w:t>
      </w:r>
    </w:p>
    <w:p>
      <w:r>
        <w:t>7\. Improving accessibility and visual styling in the application.</w:t>
      </w:r>
    </w:p>
    <w:p>
      <w:r>
        <w:t>8\. Deploying the app through a hosted Streamlit environment or another production service.</w:t>
      </w:r>
    </w:p>
    <w:p>
      <w:r>
        <w:t>9\. Evaluating the model on a newer or provider-specific dataset.</w:t>
      </w:r>
    </w:p>
    <w:p>
      <w:r>
        <w:rPr>
          <w:b/>
        </w:rPr>
        <w:t>---</w:t>
      </w:r>
    </w:p>
    <w:p>
      <w:pPr>
        <w:spacing w:after="20" w:before="0"/>
      </w:pPr>
    </w:p>
    <w:p>
      <w:pPr>
        <w:pStyle w:val="Heading1"/>
      </w:pPr>
      <w:r>
        <w:t>16. Conclusion</w:t>
      </w:r>
    </w:p>
    <w:p>
      <w:r>
        <w:t>This project demonstrates how a business question can be turned into a working machine learning application. The data was cleaned and encoded, multiple models were compared, class imbalance was considered, and a tuned Logistic Regression classifier was selected for its balance of performance and interpretability.</w:t>
      </w:r>
    </w:p>
    <w:p>
      <w:r>
        <w:t>The final Streamlit app makes the result accessible to a user who only needs to provide customer details. With a ROC-AUC of 86.20% and churn recall of 79.36% on the reported test set, the solution is a useful prototype for identifying customers who may need retention attention. Before being used in a real business process, it would need further validation, integrated preprocessing, monitoring, and careful review of fairness, privacy, and operational costs.</w:t>
      </w:r>
    </w:p>
    <w:p>
      <w:pPr>
        <w:spacing w:after="20" w:before="0"/>
      </w:pP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Shreyash Kushwaha  •  Project Documentation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5"/>
      </w:rPr>
      <w:t>TELCO CUSTOMER CHURN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0" w:hanging="173"/>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60" w:hanging="173"/>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Customer Churn Prediction — Final Project Report</dc:title>
  <dc:subject>Machine Learning Classification and Streamlit Deployment</dc:subject>
  <dc:creator>Shreyash Kushwaha</dc:creator>
  <cp:keywords/>
  <dc:description>generated by python-docx</dc:description>
  <cp:lastModifiedBy/>
  <cp:revision>1</cp:revision>
  <dcterms:created xsi:type="dcterms:W3CDTF">2013-12-23T23:15:00Z</dcterms:created>
  <dcterms:modified xsi:type="dcterms:W3CDTF">2013-12-23T23:15:00Z</dcterms:modified>
  <cp:category/>
</cp:coreProperties>
</file>