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BD915" w14:textId="0DE8EF9E" w:rsidR="008B6047" w:rsidRDefault="00601DDA" w:rsidP="00D81E43">
      <w:pPr>
        <w:rPr>
          <w:rFonts w:ascii="Segoe UI Emoji" w:hAnsi="Segoe UI Emoji" w:cs="Segoe UI Emoji"/>
          <w:b/>
          <w:bCs/>
        </w:rPr>
      </w:pPr>
      <w:r w:rsidRPr="00601DDA">
        <w:rPr>
          <w:rFonts w:ascii="Segoe UI Emoji" w:hAnsi="Segoe UI Emoji" w:cs="Segoe UI Emoji"/>
          <w:b/>
          <w:bCs/>
        </w:rPr>
        <w:drawing>
          <wp:inline distT="0" distB="0" distL="0" distR="0" wp14:anchorId="3C3D34B3" wp14:editId="52C25B5A">
            <wp:extent cx="5731510" cy="3211195"/>
            <wp:effectExtent l="0" t="0" r="2540" b="8255"/>
            <wp:docPr id="18727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4677" name=""/>
                    <pic:cNvPicPr/>
                  </pic:nvPicPr>
                  <pic:blipFill>
                    <a:blip r:embed="rId7"/>
                    <a:stretch>
                      <a:fillRect/>
                    </a:stretch>
                  </pic:blipFill>
                  <pic:spPr>
                    <a:xfrm>
                      <a:off x="0" y="0"/>
                      <a:ext cx="5731510" cy="3211195"/>
                    </a:xfrm>
                    <a:prstGeom prst="rect">
                      <a:avLst/>
                    </a:prstGeom>
                  </pic:spPr>
                </pic:pic>
              </a:graphicData>
            </a:graphic>
          </wp:inline>
        </w:drawing>
      </w:r>
    </w:p>
    <w:p w14:paraId="12B4107B" w14:textId="4DFB9C66" w:rsidR="00D81E43" w:rsidRPr="00D81E43" w:rsidRDefault="00D81E43" w:rsidP="00D81E43">
      <w:pPr>
        <w:rPr>
          <w:b/>
          <w:bCs/>
        </w:rPr>
      </w:pPr>
      <w:r w:rsidRPr="00D81E43">
        <w:rPr>
          <w:rFonts w:ascii="Segoe UI Emoji" w:hAnsi="Segoe UI Emoji" w:cs="Segoe UI Emoji"/>
          <w:b/>
          <w:bCs/>
        </w:rPr>
        <w:t>🔴</w:t>
      </w:r>
      <w:r w:rsidRPr="00D81E43">
        <w:rPr>
          <w:b/>
          <w:bCs/>
        </w:rPr>
        <w:t xml:space="preserve"> </w:t>
      </w:r>
      <w:r w:rsidRPr="00601DDA">
        <w:rPr>
          <w:b/>
          <w:bCs/>
          <w:color w:val="C00000"/>
        </w:rPr>
        <w:t>Red Team – Offensive Security</w:t>
      </w:r>
    </w:p>
    <w:p w14:paraId="20E8ED11"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Objective</w:t>
      </w:r>
    </w:p>
    <w:p w14:paraId="22DB695D" w14:textId="77777777" w:rsidR="00D81E43" w:rsidRPr="00D81E43" w:rsidRDefault="00D81E43" w:rsidP="00D81E43">
      <w:r w:rsidRPr="00D81E43">
        <w:t xml:space="preserve">To simulate real-world cyberattacks and identify security vulnerabilities </w:t>
      </w:r>
      <w:r w:rsidRPr="00D81E43">
        <w:rPr>
          <w:b/>
          <w:bCs/>
        </w:rPr>
        <w:t>before</w:t>
      </w:r>
      <w:r w:rsidRPr="00D81E43">
        <w:t xml:space="preserve"> malicious hackers can exploit them.</w:t>
      </w:r>
    </w:p>
    <w:p w14:paraId="5665D380"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Mindset</w:t>
      </w:r>
    </w:p>
    <w:p w14:paraId="1B6FB09E" w14:textId="77777777" w:rsidR="00D81E43" w:rsidRPr="00D81E43" w:rsidRDefault="00D81E43" w:rsidP="00D81E43">
      <w:r w:rsidRPr="00D81E43">
        <w:t>"Think like an attacker." The Red Team behaves like real-world adversaries to test an organization’s detection and response capabilities.</w:t>
      </w:r>
    </w:p>
    <w:p w14:paraId="26D74C15"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Common Responsibilities</w:t>
      </w:r>
    </w:p>
    <w:p w14:paraId="2C8E7B53" w14:textId="77777777" w:rsidR="00D81E43" w:rsidRPr="00D81E43" w:rsidRDefault="00D81E43" w:rsidP="00D81E43">
      <w:pPr>
        <w:numPr>
          <w:ilvl w:val="0"/>
          <w:numId w:val="1"/>
        </w:numPr>
      </w:pPr>
      <w:r w:rsidRPr="00D81E43">
        <w:t>Penetration testing (network, web, cloud, physical)</w:t>
      </w:r>
    </w:p>
    <w:p w14:paraId="711DF3BE" w14:textId="77777777" w:rsidR="00D81E43" w:rsidRPr="00D81E43" w:rsidRDefault="00D81E43" w:rsidP="00D81E43">
      <w:pPr>
        <w:numPr>
          <w:ilvl w:val="0"/>
          <w:numId w:val="1"/>
        </w:numPr>
      </w:pPr>
      <w:r w:rsidRPr="00D81E43">
        <w:t>Social engineering (e.g., phishing, tailgating)</w:t>
      </w:r>
    </w:p>
    <w:p w14:paraId="251CC300" w14:textId="77777777" w:rsidR="00D81E43" w:rsidRPr="00D81E43" w:rsidRDefault="00D81E43" w:rsidP="00D81E43">
      <w:pPr>
        <w:numPr>
          <w:ilvl w:val="0"/>
          <w:numId w:val="1"/>
        </w:numPr>
      </w:pPr>
      <w:r w:rsidRPr="00D81E43">
        <w:t>Exploit development</w:t>
      </w:r>
    </w:p>
    <w:p w14:paraId="5B719DF5" w14:textId="77777777" w:rsidR="00D81E43" w:rsidRPr="00D81E43" w:rsidRDefault="00D81E43" w:rsidP="00D81E43">
      <w:pPr>
        <w:numPr>
          <w:ilvl w:val="0"/>
          <w:numId w:val="1"/>
        </w:numPr>
      </w:pPr>
      <w:r w:rsidRPr="00D81E43">
        <w:t>Malware crafting and delivery</w:t>
      </w:r>
    </w:p>
    <w:p w14:paraId="30C59A5E" w14:textId="77777777" w:rsidR="00D81E43" w:rsidRPr="00D81E43" w:rsidRDefault="00D81E43" w:rsidP="00D81E43">
      <w:pPr>
        <w:numPr>
          <w:ilvl w:val="0"/>
          <w:numId w:val="1"/>
        </w:numPr>
      </w:pPr>
      <w:r w:rsidRPr="00D81E43">
        <w:t xml:space="preserve">Bypassing </w:t>
      </w:r>
      <w:proofErr w:type="spellStart"/>
      <w:r w:rsidRPr="00D81E43">
        <w:t>defenses</w:t>
      </w:r>
      <w:proofErr w:type="spellEnd"/>
      <w:r w:rsidRPr="00D81E43">
        <w:t xml:space="preserve"> (e.g., antivirus, firewalls, EDR)</w:t>
      </w:r>
    </w:p>
    <w:p w14:paraId="27BFE43D" w14:textId="77777777" w:rsidR="00D81E43" w:rsidRPr="00D81E43" w:rsidRDefault="00D81E43" w:rsidP="00D81E43">
      <w:pPr>
        <w:numPr>
          <w:ilvl w:val="0"/>
          <w:numId w:val="1"/>
        </w:numPr>
      </w:pPr>
      <w:r w:rsidRPr="00D81E43">
        <w:t>Reporting vulnerabilities with proof of concept</w:t>
      </w:r>
    </w:p>
    <w:p w14:paraId="07A3B4B5"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Tools Used</w:t>
      </w:r>
    </w:p>
    <w:p w14:paraId="2E582E3D" w14:textId="77777777" w:rsidR="00D81E43" w:rsidRPr="00D81E43" w:rsidRDefault="00D81E43" w:rsidP="00D81E43">
      <w:pPr>
        <w:numPr>
          <w:ilvl w:val="0"/>
          <w:numId w:val="2"/>
        </w:numPr>
      </w:pPr>
      <w:r w:rsidRPr="00D81E43">
        <w:rPr>
          <w:b/>
          <w:bCs/>
        </w:rPr>
        <w:t>Metasploit</w:t>
      </w:r>
    </w:p>
    <w:p w14:paraId="07F2B3A1" w14:textId="77777777" w:rsidR="00D81E43" w:rsidRPr="00D81E43" w:rsidRDefault="00D81E43" w:rsidP="00D81E43">
      <w:pPr>
        <w:numPr>
          <w:ilvl w:val="0"/>
          <w:numId w:val="2"/>
        </w:numPr>
      </w:pPr>
      <w:r w:rsidRPr="00D81E43">
        <w:rPr>
          <w:b/>
          <w:bCs/>
        </w:rPr>
        <w:t>Nmap</w:t>
      </w:r>
    </w:p>
    <w:p w14:paraId="04E1D653" w14:textId="77777777" w:rsidR="00D81E43" w:rsidRPr="00D81E43" w:rsidRDefault="00D81E43" w:rsidP="00D81E43">
      <w:pPr>
        <w:numPr>
          <w:ilvl w:val="0"/>
          <w:numId w:val="2"/>
        </w:numPr>
      </w:pPr>
      <w:r w:rsidRPr="00D81E43">
        <w:rPr>
          <w:b/>
          <w:bCs/>
        </w:rPr>
        <w:t>Burp Suite</w:t>
      </w:r>
    </w:p>
    <w:p w14:paraId="66E7CF6B" w14:textId="77777777" w:rsidR="00D81E43" w:rsidRPr="00D81E43" w:rsidRDefault="00D81E43" w:rsidP="00D81E43">
      <w:pPr>
        <w:numPr>
          <w:ilvl w:val="0"/>
          <w:numId w:val="2"/>
        </w:numPr>
      </w:pPr>
      <w:r w:rsidRPr="00D81E43">
        <w:rPr>
          <w:b/>
          <w:bCs/>
        </w:rPr>
        <w:t>Cobalt Strike</w:t>
      </w:r>
    </w:p>
    <w:p w14:paraId="660D2E96" w14:textId="77777777" w:rsidR="00D81E43" w:rsidRPr="00D81E43" w:rsidRDefault="00D81E43" w:rsidP="00D81E43">
      <w:pPr>
        <w:numPr>
          <w:ilvl w:val="0"/>
          <w:numId w:val="2"/>
        </w:numPr>
      </w:pPr>
      <w:proofErr w:type="spellStart"/>
      <w:r w:rsidRPr="00D81E43">
        <w:rPr>
          <w:b/>
          <w:bCs/>
        </w:rPr>
        <w:t>Impacket</w:t>
      </w:r>
      <w:proofErr w:type="spellEnd"/>
    </w:p>
    <w:p w14:paraId="22C10DDB" w14:textId="77777777" w:rsidR="00D81E43" w:rsidRPr="00D81E43" w:rsidRDefault="00D81E43" w:rsidP="00D81E43">
      <w:pPr>
        <w:numPr>
          <w:ilvl w:val="0"/>
          <w:numId w:val="2"/>
        </w:numPr>
      </w:pPr>
      <w:r w:rsidRPr="00D81E43">
        <w:rPr>
          <w:b/>
          <w:bCs/>
        </w:rPr>
        <w:lastRenderedPageBreak/>
        <w:t>Empire / Sliver</w:t>
      </w:r>
    </w:p>
    <w:p w14:paraId="633D4A78" w14:textId="77777777" w:rsidR="00D81E43" w:rsidRPr="00D81E43" w:rsidRDefault="00D81E43" w:rsidP="00D81E43">
      <w:pPr>
        <w:numPr>
          <w:ilvl w:val="0"/>
          <w:numId w:val="2"/>
        </w:numPr>
      </w:pPr>
      <w:r w:rsidRPr="00D81E43">
        <w:t>Custom scripts (Python, Bash, PowerShell)</w:t>
      </w:r>
    </w:p>
    <w:p w14:paraId="415EDB79" w14:textId="77777777" w:rsidR="00D81E43" w:rsidRPr="00D81E43" w:rsidRDefault="00D81E43" w:rsidP="00D81E43">
      <w:pPr>
        <w:rPr>
          <w:b/>
          <w:bCs/>
        </w:rPr>
      </w:pPr>
      <w:r w:rsidRPr="00D81E43">
        <w:rPr>
          <w:rFonts w:ascii="Segoe UI Emoji" w:hAnsi="Segoe UI Emoji" w:cs="Segoe UI Emoji"/>
          <w:b/>
          <w:bCs/>
        </w:rPr>
        <w:t>🧑</w:t>
      </w:r>
      <w:r w:rsidRPr="00D81E43">
        <w:rPr>
          <w:b/>
          <w:bCs/>
        </w:rPr>
        <w:t>‍</w:t>
      </w:r>
      <w:r w:rsidRPr="00D81E43">
        <w:rPr>
          <w:rFonts w:ascii="Segoe UI Emoji" w:hAnsi="Segoe UI Emoji" w:cs="Segoe UI Emoji"/>
          <w:b/>
          <w:bCs/>
        </w:rPr>
        <w:t>💻</w:t>
      </w:r>
      <w:r w:rsidRPr="00D81E43">
        <w:rPr>
          <w:b/>
          <w:bCs/>
        </w:rPr>
        <w:t xml:space="preserve"> Key Skills</w:t>
      </w:r>
    </w:p>
    <w:p w14:paraId="6F1690CA" w14:textId="77777777" w:rsidR="00D81E43" w:rsidRPr="00D81E43" w:rsidRDefault="00D81E43" w:rsidP="00D81E43">
      <w:pPr>
        <w:numPr>
          <w:ilvl w:val="0"/>
          <w:numId w:val="3"/>
        </w:numPr>
      </w:pPr>
      <w:r w:rsidRPr="00D81E43">
        <w:t>Deep technical understanding (OS internals, networking, protocols)</w:t>
      </w:r>
    </w:p>
    <w:p w14:paraId="4FBD7B6F" w14:textId="77777777" w:rsidR="00D81E43" w:rsidRPr="00D81E43" w:rsidRDefault="00D81E43" w:rsidP="00D81E43">
      <w:pPr>
        <w:numPr>
          <w:ilvl w:val="0"/>
          <w:numId w:val="3"/>
        </w:numPr>
      </w:pPr>
      <w:r w:rsidRPr="00D81E43">
        <w:t>Coding/scripting (Python, C, PowerShell)</w:t>
      </w:r>
    </w:p>
    <w:p w14:paraId="33353A73" w14:textId="77777777" w:rsidR="00D81E43" w:rsidRPr="00D81E43" w:rsidRDefault="00D81E43" w:rsidP="00D81E43">
      <w:pPr>
        <w:numPr>
          <w:ilvl w:val="0"/>
          <w:numId w:val="3"/>
        </w:numPr>
      </w:pPr>
      <w:r w:rsidRPr="00D81E43">
        <w:t>Offensive tools and exploit frameworks</w:t>
      </w:r>
    </w:p>
    <w:p w14:paraId="1C10218D" w14:textId="77777777" w:rsidR="00D81E43" w:rsidRPr="00D81E43" w:rsidRDefault="00D81E43" w:rsidP="00023CE6">
      <w:pPr>
        <w:numPr>
          <w:ilvl w:val="0"/>
          <w:numId w:val="3"/>
        </w:numPr>
        <w:pBdr>
          <w:bottom w:val="single" w:sz="6" w:space="18" w:color="auto"/>
        </w:pBdr>
      </w:pPr>
      <w:r w:rsidRPr="00D81E43">
        <w:t>Creative and adversarial thinking</w:t>
      </w:r>
    </w:p>
    <w:p w14:paraId="6F7D735E" w14:textId="77777777" w:rsidR="00D81E43" w:rsidRDefault="00D81E43"/>
    <w:p w14:paraId="496D73C3" w14:textId="77777777" w:rsidR="00023CE6" w:rsidRDefault="00023CE6" w:rsidP="00D81E43">
      <w:pPr>
        <w:rPr>
          <w:rFonts w:ascii="Segoe UI Emoji" w:hAnsi="Segoe UI Emoji" w:cs="Segoe UI Emoji"/>
          <w:b/>
          <w:bCs/>
        </w:rPr>
      </w:pPr>
    </w:p>
    <w:p w14:paraId="7CDD1841" w14:textId="77777777" w:rsidR="00023CE6" w:rsidRDefault="00023CE6" w:rsidP="00D81E43">
      <w:pPr>
        <w:rPr>
          <w:rFonts w:ascii="Segoe UI Emoji" w:hAnsi="Segoe UI Emoji" w:cs="Segoe UI Emoji"/>
          <w:b/>
          <w:bCs/>
        </w:rPr>
      </w:pPr>
    </w:p>
    <w:p w14:paraId="631189B6" w14:textId="06FEED2A" w:rsidR="00D81E43" w:rsidRPr="00D81E43" w:rsidRDefault="00D81E43" w:rsidP="00D81E43">
      <w:pPr>
        <w:rPr>
          <w:b/>
          <w:bCs/>
        </w:rPr>
      </w:pPr>
      <w:r w:rsidRPr="00D81E43">
        <w:rPr>
          <w:rFonts w:ascii="Segoe UI Emoji" w:hAnsi="Segoe UI Emoji" w:cs="Segoe UI Emoji"/>
          <w:b/>
          <w:bCs/>
        </w:rPr>
        <w:t>🔵</w:t>
      </w:r>
      <w:r w:rsidRPr="00D81E43">
        <w:rPr>
          <w:b/>
          <w:bCs/>
        </w:rPr>
        <w:t xml:space="preserve"> </w:t>
      </w:r>
      <w:r w:rsidRPr="00601DDA">
        <w:rPr>
          <w:b/>
          <w:bCs/>
          <w:color w:val="0070C0"/>
        </w:rPr>
        <w:t>Blue Team – Defensive Security</w:t>
      </w:r>
    </w:p>
    <w:p w14:paraId="32DCE45C"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Objective</w:t>
      </w:r>
    </w:p>
    <w:p w14:paraId="5F315DB5" w14:textId="77777777" w:rsidR="00D81E43" w:rsidRPr="00D81E43" w:rsidRDefault="00D81E43" w:rsidP="00D81E43">
      <w:r w:rsidRPr="00D81E43">
        <w:t xml:space="preserve">To </w:t>
      </w:r>
      <w:r w:rsidRPr="00D81E43">
        <w:rPr>
          <w:b/>
          <w:bCs/>
        </w:rPr>
        <w:t>detect, respond to, and mitigate</w:t>
      </w:r>
      <w:r w:rsidRPr="00D81E43">
        <w:t xml:space="preserve"> cyberattacks and improve security infrastructure.</w:t>
      </w:r>
    </w:p>
    <w:p w14:paraId="03E4E31E"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Mindset</w:t>
      </w:r>
    </w:p>
    <w:p w14:paraId="7EE99AC2" w14:textId="77777777" w:rsidR="00D81E43" w:rsidRPr="00D81E43" w:rsidRDefault="00D81E43" w:rsidP="00D81E43">
      <w:r w:rsidRPr="00D81E43">
        <w:t xml:space="preserve">"Defend and detect." The Blue Team works to </w:t>
      </w:r>
      <w:r w:rsidRPr="00D81E43">
        <w:rPr>
          <w:b/>
          <w:bCs/>
        </w:rPr>
        <w:t>build resilient systems</w:t>
      </w:r>
      <w:r w:rsidRPr="00D81E43">
        <w:t xml:space="preserve"> and identify threats </w:t>
      </w:r>
      <w:r w:rsidRPr="00D81E43">
        <w:rPr>
          <w:b/>
          <w:bCs/>
        </w:rPr>
        <w:t>before or as they happen</w:t>
      </w:r>
      <w:r w:rsidRPr="00D81E43">
        <w:t>.</w:t>
      </w:r>
    </w:p>
    <w:p w14:paraId="62E312C3"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Common Responsibilities</w:t>
      </w:r>
    </w:p>
    <w:p w14:paraId="3C53C0A5" w14:textId="77777777" w:rsidR="00D81E43" w:rsidRPr="00D81E43" w:rsidRDefault="00D81E43" w:rsidP="00D81E43">
      <w:pPr>
        <w:numPr>
          <w:ilvl w:val="0"/>
          <w:numId w:val="4"/>
        </w:numPr>
      </w:pPr>
      <w:r w:rsidRPr="00D81E43">
        <w:t>Monitoring logs and network traffic</w:t>
      </w:r>
    </w:p>
    <w:p w14:paraId="741252CE" w14:textId="77777777" w:rsidR="00D81E43" w:rsidRPr="00D81E43" w:rsidRDefault="00D81E43" w:rsidP="00D81E43">
      <w:pPr>
        <w:numPr>
          <w:ilvl w:val="0"/>
          <w:numId w:val="4"/>
        </w:numPr>
      </w:pPr>
      <w:r w:rsidRPr="00D81E43">
        <w:t>Incident detection and response</w:t>
      </w:r>
    </w:p>
    <w:p w14:paraId="7DFF9302" w14:textId="77777777" w:rsidR="00D81E43" w:rsidRPr="00D81E43" w:rsidRDefault="00D81E43" w:rsidP="00D81E43">
      <w:pPr>
        <w:numPr>
          <w:ilvl w:val="0"/>
          <w:numId w:val="4"/>
        </w:numPr>
      </w:pPr>
      <w:r w:rsidRPr="00D81E43">
        <w:t>Threat hunting</w:t>
      </w:r>
    </w:p>
    <w:p w14:paraId="50B79C67" w14:textId="77777777" w:rsidR="00D81E43" w:rsidRPr="00D81E43" w:rsidRDefault="00D81E43" w:rsidP="00D81E43">
      <w:pPr>
        <w:numPr>
          <w:ilvl w:val="0"/>
          <w:numId w:val="4"/>
        </w:numPr>
      </w:pPr>
      <w:r w:rsidRPr="00D81E43">
        <w:t>Digital forensics and root cause analysis</w:t>
      </w:r>
    </w:p>
    <w:p w14:paraId="2EF7EBD1" w14:textId="77777777" w:rsidR="00D81E43" w:rsidRPr="00D81E43" w:rsidRDefault="00D81E43" w:rsidP="00D81E43">
      <w:pPr>
        <w:numPr>
          <w:ilvl w:val="0"/>
          <w:numId w:val="4"/>
        </w:numPr>
      </w:pPr>
      <w:r w:rsidRPr="00D81E43">
        <w:t>Patch management and hardening systems</w:t>
      </w:r>
    </w:p>
    <w:p w14:paraId="781E86F1" w14:textId="77777777" w:rsidR="00D81E43" w:rsidRPr="00D81E43" w:rsidRDefault="00D81E43" w:rsidP="00D81E43">
      <w:pPr>
        <w:numPr>
          <w:ilvl w:val="0"/>
          <w:numId w:val="4"/>
        </w:numPr>
      </w:pPr>
      <w:r w:rsidRPr="00D81E43">
        <w:t>Security policy development and enforcement</w:t>
      </w:r>
    </w:p>
    <w:p w14:paraId="462BB978" w14:textId="77777777" w:rsidR="00D81E43" w:rsidRPr="00D81E43" w:rsidRDefault="00D81E43" w:rsidP="00D81E43">
      <w:pPr>
        <w:rPr>
          <w:b/>
          <w:bCs/>
        </w:rPr>
      </w:pPr>
      <w:r w:rsidRPr="00D81E43">
        <w:rPr>
          <w:rFonts w:ascii="Segoe UI Emoji" w:hAnsi="Segoe UI Emoji" w:cs="Segoe UI Emoji"/>
          <w:b/>
          <w:bCs/>
        </w:rPr>
        <w:t>🛠️</w:t>
      </w:r>
      <w:r w:rsidRPr="00D81E43">
        <w:rPr>
          <w:b/>
          <w:bCs/>
        </w:rPr>
        <w:t xml:space="preserve"> Tools Used</w:t>
      </w:r>
    </w:p>
    <w:p w14:paraId="16771C6B" w14:textId="77777777" w:rsidR="00D81E43" w:rsidRPr="00D81E43" w:rsidRDefault="00D81E43" w:rsidP="00D81E43">
      <w:pPr>
        <w:numPr>
          <w:ilvl w:val="0"/>
          <w:numId w:val="5"/>
        </w:numPr>
      </w:pPr>
      <w:r w:rsidRPr="00D81E43">
        <w:rPr>
          <w:b/>
          <w:bCs/>
        </w:rPr>
        <w:t>SIEM</w:t>
      </w:r>
      <w:r w:rsidRPr="00D81E43">
        <w:t xml:space="preserve"> (e.g., Splunk, ELK, </w:t>
      </w:r>
      <w:proofErr w:type="spellStart"/>
      <w:r w:rsidRPr="00D81E43">
        <w:t>QRadar</w:t>
      </w:r>
      <w:proofErr w:type="spellEnd"/>
      <w:r w:rsidRPr="00D81E43">
        <w:t>)</w:t>
      </w:r>
    </w:p>
    <w:p w14:paraId="7289F6F5" w14:textId="77777777" w:rsidR="00D81E43" w:rsidRPr="00D81E43" w:rsidRDefault="00D81E43" w:rsidP="00D81E43">
      <w:pPr>
        <w:numPr>
          <w:ilvl w:val="0"/>
          <w:numId w:val="5"/>
        </w:numPr>
      </w:pPr>
      <w:r w:rsidRPr="00D81E43">
        <w:rPr>
          <w:b/>
          <w:bCs/>
        </w:rPr>
        <w:t>EDR</w:t>
      </w:r>
      <w:r w:rsidRPr="00D81E43">
        <w:t xml:space="preserve"> (e.g., CrowdStrike, </w:t>
      </w:r>
      <w:proofErr w:type="spellStart"/>
      <w:r w:rsidRPr="00D81E43">
        <w:t>SentinelOne</w:t>
      </w:r>
      <w:proofErr w:type="spellEnd"/>
      <w:r w:rsidRPr="00D81E43">
        <w:t>)</w:t>
      </w:r>
    </w:p>
    <w:p w14:paraId="31D3F6C9" w14:textId="77777777" w:rsidR="00D81E43" w:rsidRPr="00D81E43" w:rsidRDefault="00D81E43" w:rsidP="00D81E43">
      <w:pPr>
        <w:numPr>
          <w:ilvl w:val="0"/>
          <w:numId w:val="5"/>
        </w:numPr>
      </w:pPr>
      <w:r w:rsidRPr="00D81E43">
        <w:rPr>
          <w:b/>
          <w:bCs/>
        </w:rPr>
        <w:t>Firewalls / IDS / IPS</w:t>
      </w:r>
    </w:p>
    <w:p w14:paraId="2BAF5882" w14:textId="77777777" w:rsidR="00D81E43" w:rsidRPr="00D81E43" w:rsidRDefault="00D81E43" w:rsidP="00D81E43">
      <w:pPr>
        <w:numPr>
          <w:ilvl w:val="0"/>
          <w:numId w:val="5"/>
        </w:numPr>
      </w:pPr>
      <w:r w:rsidRPr="00D81E43">
        <w:rPr>
          <w:b/>
          <w:bCs/>
        </w:rPr>
        <w:t>Forensic tools</w:t>
      </w:r>
      <w:r w:rsidRPr="00D81E43">
        <w:t xml:space="preserve"> (e.g., Autopsy, FTK)</w:t>
      </w:r>
    </w:p>
    <w:p w14:paraId="00E344C1" w14:textId="77777777" w:rsidR="00D81E43" w:rsidRPr="00D81E43" w:rsidRDefault="00D81E43" w:rsidP="00D81E43">
      <w:pPr>
        <w:numPr>
          <w:ilvl w:val="0"/>
          <w:numId w:val="5"/>
        </w:numPr>
      </w:pPr>
      <w:r w:rsidRPr="00D81E43">
        <w:rPr>
          <w:b/>
          <w:bCs/>
        </w:rPr>
        <w:t>Threat intelligence platforms</w:t>
      </w:r>
    </w:p>
    <w:p w14:paraId="29D14534" w14:textId="77777777" w:rsidR="00D81E43" w:rsidRPr="00D81E43" w:rsidRDefault="00D81E43" w:rsidP="00D81E43">
      <w:pPr>
        <w:rPr>
          <w:b/>
          <w:bCs/>
        </w:rPr>
      </w:pPr>
      <w:r w:rsidRPr="00D81E43">
        <w:rPr>
          <w:rFonts w:ascii="Segoe UI Emoji" w:hAnsi="Segoe UI Emoji" w:cs="Segoe UI Emoji"/>
          <w:b/>
          <w:bCs/>
        </w:rPr>
        <w:t>🧑</w:t>
      </w:r>
      <w:r w:rsidRPr="00D81E43">
        <w:rPr>
          <w:b/>
          <w:bCs/>
        </w:rPr>
        <w:t>‍</w:t>
      </w:r>
      <w:r w:rsidRPr="00D81E43">
        <w:rPr>
          <w:rFonts w:ascii="Segoe UI Emoji" w:hAnsi="Segoe UI Emoji" w:cs="Segoe UI Emoji"/>
          <w:b/>
          <w:bCs/>
        </w:rPr>
        <w:t>💻</w:t>
      </w:r>
      <w:r w:rsidRPr="00D81E43">
        <w:rPr>
          <w:b/>
          <w:bCs/>
        </w:rPr>
        <w:t xml:space="preserve"> Key Skills</w:t>
      </w:r>
    </w:p>
    <w:p w14:paraId="5C58B25C" w14:textId="77777777" w:rsidR="00D81E43" w:rsidRPr="00D81E43" w:rsidRDefault="00D81E43" w:rsidP="00D81E43">
      <w:pPr>
        <w:numPr>
          <w:ilvl w:val="0"/>
          <w:numId w:val="6"/>
        </w:numPr>
      </w:pPr>
      <w:r w:rsidRPr="00D81E43">
        <w:lastRenderedPageBreak/>
        <w:t>Incident response and investigation</w:t>
      </w:r>
    </w:p>
    <w:p w14:paraId="51BF49ED" w14:textId="77777777" w:rsidR="00D81E43" w:rsidRPr="00D81E43" w:rsidRDefault="00D81E43" w:rsidP="00D81E43">
      <w:pPr>
        <w:numPr>
          <w:ilvl w:val="0"/>
          <w:numId w:val="6"/>
        </w:numPr>
      </w:pPr>
      <w:r w:rsidRPr="00D81E43">
        <w:t>Log analysis and anomaly detection</w:t>
      </w:r>
    </w:p>
    <w:p w14:paraId="3283EACE" w14:textId="77777777" w:rsidR="00D81E43" w:rsidRPr="00D81E43" w:rsidRDefault="00D81E43" w:rsidP="00D81E43">
      <w:pPr>
        <w:numPr>
          <w:ilvl w:val="0"/>
          <w:numId w:val="6"/>
        </w:numPr>
      </w:pPr>
      <w:r w:rsidRPr="00D81E43">
        <w:t>Networking protocols and system admin knowledge</w:t>
      </w:r>
    </w:p>
    <w:p w14:paraId="09D3B549" w14:textId="77777777" w:rsidR="00D81E43" w:rsidRPr="00D81E43" w:rsidRDefault="00D81E43" w:rsidP="00D81E43">
      <w:pPr>
        <w:numPr>
          <w:ilvl w:val="0"/>
          <w:numId w:val="6"/>
        </w:numPr>
      </w:pPr>
      <w:r w:rsidRPr="00D81E43">
        <w:t>Scripting (e.g., Python, Bash, PowerShell)</w:t>
      </w:r>
    </w:p>
    <w:p w14:paraId="19DE59D5" w14:textId="77777777" w:rsidR="00D81E43" w:rsidRDefault="00D81E43" w:rsidP="00D81E43">
      <w:pPr>
        <w:numPr>
          <w:ilvl w:val="0"/>
          <w:numId w:val="6"/>
        </w:numPr>
      </w:pPr>
      <w:r w:rsidRPr="00D81E43">
        <w:t>Familiarity with Windows, Linux, and cloud platforms</w:t>
      </w:r>
    </w:p>
    <w:p w14:paraId="70B3D2C9" w14:textId="77777777" w:rsidR="00530C79" w:rsidRDefault="00530C79" w:rsidP="00D81E43"/>
    <w:p w14:paraId="7F22E0CA" w14:textId="77777777" w:rsidR="00023CE6" w:rsidRDefault="00023CE6" w:rsidP="00D81E43"/>
    <w:p w14:paraId="0E006CAB" w14:textId="6BE97DC0" w:rsidR="00D81E43" w:rsidRPr="00023CE6" w:rsidRDefault="00D81E43" w:rsidP="00D81E43">
      <w:pPr>
        <w:rPr>
          <w:b/>
          <w:bCs/>
        </w:rPr>
      </w:pPr>
      <w:r w:rsidRPr="00023CE6">
        <w:rPr>
          <w:b/>
          <w:bCs/>
        </w:rPr>
        <w:t xml:space="preserve">Please find the Job roles for </w:t>
      </w:r>
      <w:r w:rsidR="00023CE6">
        <w:rPr>
          <w:b/>
          <w:bCs/>
        </w:rPr>
        <w:t>b</w:t>
      </w:r>
      <w:r w:rsidRPr="00023CE6">
        <w:rPr>
          <w:b/>
          <w:bCs/>
        </w:rPr>
        <w:t xml:space="preserve">oth teams </w:t>
      </w:r>
      <w:r w:rsidR="00023CE6" w:rsidRPr="00023CE6">
        <w:rPr>
          <w:b/>
          <w:bCs/>
        </w:rPr>
        <w:t>in the next page</w:t>
      </w:r>
      <w:r w:rsidRPr="00023CE6">
        <w:rPr>
          <w:b/>
          <w:bCs/>
        </w:rPr>
        <w:t>-</w:t>
      </w:r>
    </w:p>
    <w:p w14:paraId="2764A6E2" w14:textId="77777777" w:rsidR="00D81E43" w:rsidRDefault="00D81E43" w:rsidP="00D81E43"/>
    <w:tbl>
      <w:tblPr>
        <w:tblStyle w:val="TableGridLight"/>
        <w:tblW w:w="0" w:type="auto"/>
        <w:tblLook w:val="04A0" w:firstRow="1" w:lastRow="0" w:firstColumn="1" w:lastColumn="0" w:noHBand="0" w:noVBand="1"/>
      </w:tblPr>
      <w:tblGrid>
        <w:gridCol w:w="4436"/>
        <w:gridCol w:w="1436"/>
        <w:gridCol w:w="1378"/>
        <w:gridCol w:w="1766"/>
      </w:tblGrid>
      <w:tr w:rsidR="00D81E43" w:rsidRPr="00D81E43" w14:paraId="6EBAFC3E" w14:textId="77777777" w:rsidTr="00A96390">
        <w:tc>
          <w:tcPr>
            <w:tcW w:w="3357" w:type="dxa"/>
            <w:hideMark/>
          </w:tcPr>
          <w:p w14:paraId="71DBFA45" w14:textId="77777777" w:rsidR="00D81E43" w:rsidRPr="00D81E43" w:rsidRDefault="00D81E43" w:rsidP="00A96390">
            <w:pPr>
              <w:spacing w:after="160" w:line="259" w:lineRule="auto"/>
              <w:rPr>
                <w:b/>
                <w:bCs/>
              </w:rPr>
            </w:pPr>
            <w:r w:rsidRPr="00D81E43">
              <w:rPr>
                <w:b/>
                <w:bCs/>
              </w:rPr>
              <w:t>Job Title</w:t>
            </w:r>
          </w:p>
        </w:tc>
        <w:tc>
          <w:tcPr>
            <w:tcW w:w="1436" w:type="dxa"/>
            <w:hideMark/>
          </w:tcPr>
          <w:p w14:paraId="1F1D296C" w14:textId="77777777" w:rsidR="00D81E43" w:rsidRPr="00D81E43" w:rsidRDefault="00D81E43" w:rsidP="00A96390">
            <w:pPr>
              <w:spacing w:after="160" w:line="259" w:lineRule="auto"/>
              <w:rPr>
                <w:b/>
                <w:bCs/>
              </w:rPr>
            </w:pPr>
            <w:r w:rsidRPr="00D81E43">
              <w:rPr>
                <w:b/>
                <w:bCs/>
              </w:rPr>
              <w:t>Team</w:t>
            </w:r>
          </w:p>
        </w:tc>
        <w:tc>
          <w:tcPr>
            <w:tcW w:w="0" w:type="auto"/>
            <w:hideMark/>
          </w:tcPr>
          <w:p w14:paraId="3CCACD8E" w14:textId="77777777" w:rsidR="00D81E43" w:rsidRPr="00D81E43" w:rsidRDefault="00D81E43" w:rsidP="00A96390">
            <w:pPr>
              <w:spacing w:after="160" w:line="259" w:lineRule="auto"/>
              <w:rPr>
                <w:b/>
                <w:bCs/>
              </w:rPr>
            </w:pPr>
            <w:r w:rsidRPr="00D81E43">
              <w:rPr>
                <w:b/>
                <w:bCs/>
              </w:rPr>
              <w:t>Coding Required</w:t>
            </w:r>
          </w:p>
        </w:tc>
        <w:tc>
          <w:tcPr>
            <w:tcW w:w="0" w:type="auto"/>
            <w:hideMark/>
          </w:tcPr>
          <w:p w14:paraId="4B3C98B4" w14:textId="77777777" w:rsidR="00D81E43" w:rsidRPr="00D81E43" w:rsidRDefault="00D81E43" w:rsidP="00A96390">
            <w:pPr>
              <w:spacing w:after="160" w:line="259" w:lineRule="auto"/>
              <w:rPr>
                <w:b/>
                <w:bCs/>
              </w:rPr>
            </w:pPr>
            <w:r w:rsidRPr="00D81E43">
              <w:rPr>
                <w:b/>
                <w:bCs/>
              </w:rPr>
              <w:t>Technical Knowledge Required</w:t>
            </w:r>
          </w:p>
        </w:tc>
      </w:tr>
      <w:tr w:rsidR="00D81E43" w:rsidRPr="00D81E43" w14:paraId="509309BE" w14:textId="77777777" w:rsidTr="00A96390">
        <w:tc>
          <w:tcPr>
            <w:tcW w:w="0" w:type="auto"/>
            <w:hideMark/>
          </w:tcPr>
          <w:p w14:paraId="166BC1F9" w14:textId="77777777" w:rsidR="00D81E43" w:rsidRPr="00D81E43" w:rsidRDefault="00D81E43" w:rsidP="00A96390">
            <w:pPr>
              <w:spacing w:after="160" w:line="259" w:lineRule="auto"/>
            </w:pPr>
            <w:r w:rsidRPr="00D81E43">
              <w:t>Penetration Tester (Ethical Hacker)</w:t>
            </w:r>
          </w:p>
        </w:tc>
        <w:tc>
          <w:tcPr>
            <w:tcW w:w="0" w:type="auto"/>
            <w:hideMark/>
          </w:tcPr>
          <w:p w14:paraId="3EFD3337" w14:textId="77777777" w:rsidR="00D81E43" w:rsidRPr="00D81E43" w:rsidRDefault="00D81E43" w:rsidP="00A96390">
            <w:pPr>
              <w:spacing w:after="160" w:line="259" w:lineRule="auto"/>
            </w:pPr>
            <w:r w:rsidRPr="00D81E43">
              <w:t>Red Team</w:t>
            </w:r>
          </w:p>
        </w:tc>
        <w:tc>
          <w:tcPr>
            <w:tcW w:w="0" w:type="auto"/>
            <w:hideMark/>
          </w:tcPr>
          <w:p w14:paraId="12A2A2F2" w14:textId="77777777" w:rsidR="00D81E43" w:rsidRPr="00D81E43" w:rsidRDefault="00D81E43" w:rsidP="00A96390">
            <w:pPr>
              <w:spacing w:after="160" w:line="259" w:lineRule="auto"/>
            </w:pPr>
            <w:r w:rsidRPr="00D81E43">
              <w:t>Yes</w:t>
            </w:r>
          </w:p>
        </w:tc>
        <w:tc>
          <w:tcPr>
            <w:tcW w:w="0" w:type="auto"/>
            <w:hideMark/>
          </w:tcPr>
          <w:p w14:paraId="0451C8DA" w14:textId="77777777" w:rsidR="00D81E43" w:rsidRPr="00D81E43" w:rsidRDefault="00D81E43" w:rsidP="00A96390">
            <w:pPr>
              <w:spacing w:after="160" w:line="259" w:lineRule="auto"/>
            </w:pPr>
            <w:r w:rsidRPr="00D81E43">
              <w:t>Yes</w:t>
            </w:r>
          </w:p>
        </w:tc>
      </w:tr>
      <w:tr w:rsidR="00D81E43" w:rsidRPr="00D81E43" w14:paraId="3BA82967" w14:textId="77777777" w:rsidTr="00A96390">
        <w:tc>
          <w:tcPr>
            <w:tcW w:w="0" w:type="auto"/>
            <w:hideMark/>
          </w:tcPr>
          <w:p w14:paraId="33E9A0DB" w14:textId="77777777" w:rsidR="00D81E43" w:rsidRPr="00D81E43" w:rsidRDefault="00D81E43" w:rsidP="00A96390">
            <w:pPr>
              <w:spacing w:after="160" w:line="259" w:lineRule="auto"/>
            </w:pPr>
            <w:r w:rsidRPr="00D81E43">
              <w:t>Red Team Operator</w:t>
            </w:r>
          </w:p>
        </w:tc>
        <w:tc>
          <w:tcPr>
            <w:tcW w:w="0" w:type="auto"/>
            <w:hideMark/>
          </w:tcPr>
          <w:p w14:paraId="24CCBB71" w14:textId="77777777" w:rsidR="00D81E43" w:rsidRPr="00D81E43" w:rsidRDefault="00D81E43" w:rsidP="00A96390">
            <w:pPr>
              <w:spacing w:after="160" w:line="259" w:lineRule="auto"/>
            </w:pPr>
            <w:r w:rsidRPr="00D81E43">
              <w:t>Red Team</w:t>
            </w:r>
          </w:p>
        </w:tc>
        <w:tc>
          <w:tcPr>
            <w:tcW w:w="0" w:type="auto"/>
            <w:hideMark/>
          </w:tcPr>
          <w:p w14:paraId="5D3F9545" w14:textId="77777777" w:rsidR="00D81E43" w:rsidRPr="00D81E43" w:rsidRDefault="00D81E43" w:rsidP="00A96390">
            <w:pPr>
              <w:spacing w:after="160" w:line="259" w:lineRule="auto"/>
            </w:pPr>
            <w:r w:rsidRPr="00D81E43">
              <w:t>Yes</w:t>
            </w:r>
          </w:p>
        </w:tc>
        <w:tc>
          <w:tcPr>
            <w:tcW w:w="0" w:type="auto"/>
            <w:hideMark/>
          </w:tcPr>
          <w:p w14:paraId="6B4E733F" w14:textId="77777777" w:rsidR="00D81E43" w:rsidRPr="00D81E43" w:rsidRDefault="00D81E43" w:rsidP="00A96390">
            <w:pPr>
              <w:spacing w:after="160" w:line="259" w:lineRule="auto"/>
            </w:pPr>
            <w:r w:rsidRPr="00D81E43">
              <w:t>Yes</w:t>
            </w:r>
          </w:p>
        </w:tc>
      </w:tr>
      <w:tr w:rsidR="00D81E43" w:rsidRPr="00D81E43" w14:paraId="30406401" w14:textId="77777777" w:rsidTr="00A96390">
        <w:tc>
          <w:tcPr>
            <w:tcW w:w="0" w:type="auto"/>
            <w:hideMark/>
          </w:tcPr>
          <w:p w14:paraId="3D493573" w14:textId="77777777" w:rsidR="00D81E43" w:rsidRPr="00D81E43" w:rsidRDefault="00D81E43" w:rsidP="00A96390">
            <w:pPr>
              <w:spacing w:after="160" w:line="259" w:lineRule="auto"/>
            </w:pPr>
            <w:r w:rsidRPr="00D81E43">
              <w:t>Exploit Developer</w:t>
            </w:r>
          </w:p>
        </w:tc>
        <w:tc>
          <w:tcPr>
            <w:tcW w:w="0" w:type="auto"/>
            <w:hideMark/>
          </w:tcPr>
          <w:p w14:paraId="3C945F3C" w14:textId="77777777" w:rsidR="00D81E43" w:rsidRPr="00D81E43" w:rsidRDefault="00D81E43" w:rsidP="00A96390">
            <w:pPr>
              <w:spacing w:after="160" w:line="259" w:lineRule="auto"/>
            </w:pPr>
            <w:r w:rsidRPr="00D81E43">
              <w:t>Red Team</w:t>
            </w:r>
          </w:p>
        </w:tc>
        <w:tc>
          <w:tcPr>
            <w:tcW w:w="0" w:type="auto"/>
            <w:hideMark/>
          </w:tcPr>
          <w:p w14:paraId="23164E33" w14:textId="77777777" w:rsidR="00D81E43" w:rsidRPr="00D81E43" w:rsidRDefault="00D81E43" w:rsidP="00A96390">
            <w:pPr>
              <w:spacing w:after="160" w:line="259" w:lineRule="auto"/>
            </w:pPr>
            <w:r w:rsidRPr="00D81E43">
              <w:t>Yes (Advanced)</w:t>
            </w:r>
          </w:p>
        </w:tc>
        <w:tc>
          <w:tcPr>
            <w:tcW w:w="0" w:type="auto"/>
            <w:hideMark/>
          </w:tcPr>
          <w:p w14:paraId="29C2C65B" w14:textId="77777777" w:rsidR="00D81E43" w:rsidRPr="00D81E43" w:rsidRDefault="00D81E43" w:rsidP="00A96390">
            <w:pPr>
              <w:spacing w:after="160" w:line="259" w:lineRule="auto"/>
            </w:pPr>
            <w:r w:rsidRPr="00D81E43">
              <w:t>Yes (Deep)</w:t>
            </w:r>
          </w:p>
        </w:tc>
      </w:tr>
      <w:tr w:rsidR="00D81E43" w:rsidRPr="00D81E43" w14:paraId="6113C88A" w14:textId="77777777" w:rsidTr="00A96390">
        <w:tc>
          <w:tcPr>
            <w:tcW w:w="0" w:type="auto"/>
            <w:hideMark/>
          </w:tcPr>
          <w:p w14:paraId="31495720" w14:textId="77777777" w:rsidR="00D81E43" w:rsidRPr="00D81E43" w:rsidRDefault="00D81E43" w:rsidP="00A96390">
            <w:pPr>
              <w:spacing w:after="160" w:line="259" w:lineRule="auto"/>
            </w:pPr>
            <w:r w:rsidRPr="00D81E43">
              <w:t>Social Engineering Specialist</w:t>
            </w:r>
          </w:p>
        </w:tc>
        <w:tc>
          <w:tcPr>
            <w:tcW w:w="0" w:type="auto"/>
            <w:hideMark/>
          </w:tcPr>
          <w:p w14:paraId="65A03B84" w14:textId="77777777" w:rsidR="00D81E43" w:rsidRPr="00D81E43" w:rsidRDefault="00D81E43" w:rsidP="00A96390">
            <w:pPr>
              <w:spacing w:after="160" w:line="259" w:lineRule="auto"/>
            </w:pPr>
            <w:r w:rsidRPr="00D81E43">
              <w:t>Red Team</w:t>
            </w:r>
          </w:p>
        </w:tc>
        <w:tc>
          <w:tcPr>
            <w:tcW w:w="0" w:type="auto"/>
            <w:hideMark/>
          </w:tcPr>
          <w:p w14:paraId="4F182F70" w14:textId="77777777" w:rsidR="00D81E43" w:rsidRPr="00D81E43" w:rsidRDefault="00D81E43" w:rsidP="00A96390">
            <w:pPr>
              <w:spacing w:after="160" w:line="259" w:lineRule="auto"/>
            </w:pPr>
            <w:r w:rsidRPr="00D81E43">
              <w:t>No</w:t>
            </w:r>
          </w:p>
        </w:tc>
        <w:tc>
          <w:tcPr>
            <w:tcW w:w="0" w:type="auto"/>
            <w:hideMark/>
          </w:tcPr>
          <w:p w14:paraId="6DE0B885" w14:textId="77777777" w:rsidR="00D81E43" w:rsidRPr="00D81E43" w:rsidRDefault="00D81E43" w:rsidP="00A96390">
            <w:pPr>
              <w:spacing w:after="160" w:line="259" w:lineRule="auto"/>
            </w:pPr>
            <w:r w:rsidRPr="00D81E43">
              <w:t>No/Some</w:t>
            </w:r>
          </w:p>
        </w:tc>
      </w:tr>
      <w:tr w:rsidR="00D81E43" w:rsidRPr="00D81E43" w14:paraId="25E80738" w14:textId="77777777" w:rsidTr="00A96390">
        <w:tc>
          <w:tcPr>
            <w:tcW w:w="0" w:type="auto"/>
            <w:hideMark/>
          </w:tcPr>
          <w:p w14:paraId="4F014AA5" w14:textId="77777777" w:rsidR="00D81E43" w:rsidRPr="00D81E43" w:rsidRDefault="00D81E43" w:rsidP="00A96390">
            <w:pPr>
              <w:spacing w:after="160" w:line="259" w:lineRule="auto"/>
            </w:pPr>
            <w:r w:rsidRPr="00D81E43">
              <w:t>Malware Analyst</w:t>
            </w:r>
          </w:p>
        </w:tc>
        <w:tc>
          <w:tcPr>
            <w:tcW w:w="0" w:type="auto"/>
            <w:hideMark/>
          </w:tcPr>
          <w:p w14:paraId="7F998716" w14:textId="77777777" w:rsidR="00D81E43" w:rsidRPr="00D81E43" w:rsidRDefault="00D81E43" w:rsidP="00A96390">
            <w:pPr>
              <w:spacing w:after="160" w:line="259" w:lineRule="auto"/>
            </w:pPr>
            <w:r w:rsidRPr="00D81E43">
              <w:t>Red Team</w:t>
            </w:r>
          </w:p>
        </w:tc>
        <w:tc>
          <w:tcPr>
            <w:tcW w:w="0" w:type="auto"/>
            <w:hideMark/>
          </w:tcPr>
          <w:p w14:paraId="3FE04D74" w14:textId="77777777" w:rsidR="00D81E43" w:rsidRPr="00D81E43" w:rsidRDefault="00D81E43" w:rsidP="00A96390">
            <w:pPr>
              <w:spacing w:after="160" w:line="259" w:lineRule="auto"/>
            </w:pPr>
            <w:r w:rsidRPr="00D81E43">
              <w:t>Yes</w:t>
            </w:r>
          </w:p>
        </w:tc>
        <w:tc>
          <w:tcPr>
            <w:tcW w:w="0" w:type="auto"/>
            <w:hideMark/>
          </w:tcPr>
          <w:p w14:paraId="1B083BBA" w14:textId="77777777" w:rsidR="00D81E43" w:rsidRPr="00D81E43" w:rsidRDefault="00D81E43" w:rsidP="00A96390">
            <w:pPr>
              <w:spacing w:after="160" w:line="259" w:lineRule="auto"/>
            </w:pPr>
            <w:r w:rsidRPr="00D81E43">
              <w:t>Yes</w:t>
            </w:r>
          </w:p>
        </w:tc>
      </w:tr>
      <w:tr w:rsidR="00D81E43" w:rsidRPr="00D81E43" w14:paraId="4A5EB2A8" w14:textId="77777777" w:rsidTr="00A96390">
        <w:tc>
          <w:tcPr>
            <w:tcW w:w="0" w:type="auto"/>
            <w:hideMark/>
          </w:tcPr>
          <w:p w14:paraId="5169AF1B" w14:textId="77777777" w:rsidR="00D81E43" w:rsidRPr="00D81E43" w:rsidRDefault="00D81E43" w:rsidP="00A96390">
            <w:pPr>
              <w:spacing w:after="160" w:line="259" w:lineRule="auto"/>
            </w:pPr>
            <w:r w:rsidRPr="00D81E43">
              <w:t>Reverse Engineer</w:t>
            </w:r>
          </w:p>
        </w:tc>
        <w:tc>
          <w:tcPr>
            <w:tcW w:w="0" w:type="auto"/>
            <w:hideMark/>
          </w:tcPr>
          <w:p w14:paraId="5E6F8EC0" w14:textId="77777777" w:rsidR="00D81E43" w:rsidRPr="00D81E43" w:rsidRDefault="00D81E43" w:rsidP="00A96390">
            <w:pPr>
              <w:spacing w:after="160" w:line="259" w:lineRule="auto"/>
            </w:pPr>
            <w:r w:rsidRPr="00D81E43">
              <w:t>Red Team</w:t>
            </w:r>
          </w:p>
        </w:tc>
        <w:tc>
          <w:tcPr>
            <w:tcW w:w="0" w:type="auto"/>
            <w:hideMark/>
          </w:tcPr>
          <w:p w14:paraId="78C443D2" w14:textId="77777777" w:rsidR="00D81E43" w:rsidRPr="00D81E43" w:rsidRDefault="00D81E43" w:rsidP="00A96390">
            <w:pPr>
              <w:spacing w:after="160" w:line="259" w:lineRule="auto"/>
            </w:pPr>
            <w:r w:rsidRPr="00D81E43">
              <w:t>Yes (Advanced)</w:t>
            </w:r>
          </w:p>
        </w:tc>
        <w:tc>
          <w:tcPr>
            <w:tcW w:w="0" w:type="auto"/>
            <w:hideMark/>
          </w:tcPr>
          <w:p w14:paraId="1C6ADAF5" w14:textId="77777777" w:rsidR="00D81E43" w:rsidRPr="00D81E43" w:rsidRDefault="00D81E43" w:rsidP="00A96390">
            <w:pPr>
              <w:spacing w:after="160" w:line="259" w:lineRule="auto"/>
            </w:pPr>
            <w:r w:rsidRPr="00D81E43">
              <w:t>Yes (Deep)</w:t>
            </w:r>
          </w:p>
        </w:tc>
      </w:tr>
      <w:tr w:rsidR="00D81E43" w:rsidRPr="00D81E43" w14:paraId="7EB4832E" w14:textId="77777777" w:rsidTr="00A96390">
        <w:tc>
          <w:tcPr>
            <w:tcW w:w="0" w:type="auto"/>
            <w:hideMark/>
          </w:tcPr>
          <w:p w14:paraId="2DF8C614" w14:textId="77777777" w:rsidR="00D81E43" w:rsidRPr="00D81E43" w:rsidRDefault="00D81E43" w:rsidP="00A96390">
            <w:pPr>
              <w:spacing w:after="160" w:line="259" w:lineRule="auto"/>
            </w:pPr>
            <w:r w:rsidRPr="00D81E43">
              <w:t>Security Researcher</w:t>
            </w:r>
          </w:p>
        </w:tc>
        <w:tc>
          <w:tcPr>
            <w:tcW w:w="0" w:type="auto"/>
            <w:hideMark/>
          </w:tcPr>
          <w:p w14:paraId="3BD3A816" w14:textId="77777777" w:rsidR="00D81E43" w:rsidRPr="00D81E43" w:rsidRDefault="00D81E43" w:rsidP="00A96390">
            <w:pPr>
              <w:spacing w:after="160" w:line="259" w:lineRule="auto"/>
            </w:pPr>
            <w:r w:rsidRPr="00D81E43">
              <w:t>Red Team</w:t>
            </w:r>
          </w:p>
        </w:tc>
        <w:tc>
          <w:tcPr>
            <w:tcW w:w="0" w:type="auto"/>
            <w:hideMark/>
          </w:tcPr>
          <w:p w14:paraId="41E41E06" w14:textId="77777777" w:rsidR="00D81E43" w:rsidRPr="00D81E43" w:rsidRDefault="00D81E43" w:rsidP="00A96390">
            <w:pPr>
              <w:spacing w:after="160" w:line="259" w:lineRule="auto"/>
            </w:pPr>
            <w:r w:rsidRPr="00D81E43">
              <w:t>Yes</w:t>
            </w:r>
          </w:p>
        </w:tc>
        <w:tc>
          <w:tcPr>
            <w:tcW w:w="0" w:type="auto"/>
            <w:hideMark/>
          </w:tcPr>
          <w:p w14:paraId="67609156" w14:textId="77777777" w:rsidR="00D81E43" w:rsidRPr="00D81E43" w:rsidRDefault="00D81E43" w:rsidP="00A96390">
            <w:pPr>
              <w:spacing w:after="160" w:line="259" w:lineRule="auto"/>
            </w:pPr>
            <w:r w:rsidRPr="00D81E43">
              <w:t>Yes</w:t>
            </w:r>
          </w:p>
        </w:tc>
      </w:tr>
      <w:tr w:rsidR="00D81E43" w:rsidRPr="00D81E43" w14:paraId="46F3DE32" w14:textId="77777777" w:rsidTr="00A96390">
        <w:tc>
          <w:tcPr>
            <w:tcW w:w="0" w:type="auto"/>
            <w:hideMark/>
          </w:tcPr>
          <w:p w14:paraId="6E196DF9" w14:textId="77777777" w:rsidR="00D81E43" w:rsidRPr="00D81E43" w:rsidRDefault="00D81E43" w:rsidP="00A96390">
            <w:pPr>
              <w:spacing w:after="160" w:line="259" w:lineRule="auto"/>
            </w:pPr>
            <w:r w:rsidRPr="00D81E43">
              <w:t>Vulnerability Analyst</w:t>
            </w:r>
          </w:p>
        </w:tc>
        <w:tc>
          <w:tcPr>
            <w:tcW w:w="0" w:type="auto"/>
            <w:hideMark/>
          </w:tcPr>
          <w:p w14:paraId="609CE9CF" w14:textId="77777777" w:rsidR="00D81E43" w:rsidRPr="00D81E43" w:rsidRDefault="00D81E43" w:rsidP="00A96390">
            <w:pPr>
              <w:spacing w:after="160" w:line="259" w:lineRule="auto"/>
            </w:pPr>
            <w:r w:rsidRPr="00D81E43">
              <w:t>Red Team</w:t>
            </w:r>
          </w:p>
        </w:tc>
        <w:tc>
          <w:tcPr>
            <w:tcW w:w="0" w:type="auto"/>
            <w:hideMark/>
          </w:tcPr>
          <w:p w14:paraId="7EC289E1" w14:textId="77777777" w:rsidR="00D81E43" w:rsidRPr="00D81E43" w:rsidRDefault="00D81E43" w:rsidP="00A96390">
            <w:pPr>
              <w:spacing w:after="160" w:line="259" w:lineRule="auto"/>
            </w:pPr>
            <w:r w:rsidRPr="00D81E43">
              <w:t>Some</w:t>
            </w:r>
          </w:p>
        </w:tc>
        <w:tc>
          <w:tcPr>
            <w:tcW w:w="0" w:type="auto"/>
            <w:hideMark/>
          </w:tcPr>
          <w:p w14:paraId="08307B39" w14:textId="77777777" w:rsidR="00D81E43" w:rsidRPr="00D81E43" w:rsidRDefault="00D81E43" w:rsidP="00A96390">
            <w:pPr>
              <w:spacing w:after="160" w:line="259" w:lineRule="auto"/>
            </w:pPr>
            <w:r w:rsidRPr="00D81E43">
              <w:t>Yes</w:t>
            </w:r>
          </w:p>
        </w:tc>
      </w:tr>
      <w:tr w:rsidR="00D81E43" w:rsidRPr="00D81E43" w14:paraId="446AC83A" w14:textId="77777777" w:rsidTr="00A96390">
        <w:tc>
          <w:tcPr>
            <w:tcW w:w="0" w:type="auto"/>
            <w:hideMark/>
          </w:tcPr>
          <w:p w14:paraId="14A00F9D" w14:textId="77777777" w:rsidR="00D81E43" w:rsidRPr="00D81E43" w:rsidRDefault="00D81E43" w:rsidP="00A96390">
            <w:pPr>
              <w:spacing w:after="160" w:line="259" w:lineRule="auto"/>
            </w:pPr>
            <w:r w:rsidRPr="00D81E43">
              <w:t>Incident Responder</w:t>
            </w:r>
          </w:p>
        </w:tc>
        <w:tc>
          <w:tcPr>
            <w:tcW w:w="0" w:type="auto"/>
            <w:hideMark/>
          </w:tcPr>
          <w:p w14:paraId="5B83BFA4" w14:textId="77777777" w:rsidR="00D81E43" w:rsidRPr="00D81E43" w:rsidRDefault="00D81E43" w:rsidP="00A96390">
            <w:pPr>
              <w:spacing w:after="160" w:line="259" w:lineRule="auto"/>
            </w:pPr>
            <w:r w:rsidRPr="00D81E43">
              <w:t>Blue Team</w:t>
            </w:r>
          </w:p>
        </w:tc>
        <w:tc>
          <w:tcPr>
            <w:tcW w:w="0" w:type="auto"/>
            <w:hideMark/>
          </w:tcPr>
          <w:p w14:paraId="685BECF6" w14:textId="77777777" w:rsidR="00D81E43" w:rsidRPr="00D81E43" w:rsidRDefault="00D81E43" w:rsidP="00A96390">
            <w:pPr>
              <w:spacing w:after="160" w:line="259" w:lineRule="auto"/>
            </w:pPr>
            <w:r w:rsidRPr="00D81E43">
              <w:t>Some</w:t>
            </w:r>
          </w:p>
        </w:tc>
        <w:tc>
          <w:tcPr>
            <w:tcW w:w="0" w:type="auto"/>
            <w:hideMark/>
          </w:tcPr>
          <w:p w14:paraId="299E9945" w14:textId="77777777" w:rsidR="00D81E43" w:rsidRPr="00D81E43" w:rsidRDefault="00D81E43" w:rsidP="00A96390">
            <w:pPr>
              <w:spacing w:after="160" w:line="259" w:lineRule="auto"/>
            </w:pPr>
            <w:r w:rsidRPr="00D81E43">
              <w:t>Yes</w:t>
            </w:r>
          </w:p>
        </w:tc>
      </w:tr>
      <w:tr w:rsidR="00D81E43" w:rsidRPr="00D81E43" w14:paraId="4DA086D5" w14:textId="77777777" w:rsidTr="00A96390">
        <w:tc>
          <w:tcPr>
            <w:tcW w:w="0" w:type="auto"/>
            <w:hideMark/>
          </w:tcPr>
          <w:p w14:paraId="4F9042F2" w14:textId="77777777" w:rsidR="00D81E43" w:rsidRPr="00D81E43" w:rsidRDefault="00D81E43" w:rsidP="00A96390">
            <w:pPr>
              <w:spacing w:after="160" w:line="259" w:lineRule="auto"/>
            </w:pPr>
            <w:r w:rsidRPr="00D81E43">
              <w:t xml:space="preserve">Security Operations </w:t>
            </w:r>
            <w:proofErr w:type="spellStart"/>
            <w:r w:rsidRPr="00D81E43">
              <w:t>Center</w:t>
            </w:r>
            <w:proofErr w:type="spellEnd"/>
            <w:r w:rsidRPr="00D81E43">
              <w:t xml:space="preserve"> (SOC) Analyst</w:t>
            </w:r>
          </w:p>
        </w:tc>
        <w:tc>
          <w:tcPr>
            <w:tcW w:w="0" w:type="auto"/>
            <w:hideMark/>
          </w:tcPr>
          <w:p w14:paraId="6C650AA3" w14:textId="77777777" w:rsidR="00D81E43" w:rsidRPr="00D81E43" w:rsidRDefault="00D81E43" w:rsidP="00A96390">
            <w:pPr>
              <w:spacing w:after="160" w:line="259" w:lineRule="auto"/>
            </w:pPr>
            <w:r w:rsidRPr="00D81E43">
              <w:t>Blue Team</w:t>
            </w:r>
          </w:p>
        </w:tc>
        <w:tc>
          <w:tcPr>
            <w:tcW w:w="0" w:type="auto"/>
            <w:hideMark/>
          </w:tcPr>
          <w:p w14:paraId="7B560F6A" w14:textId="77777777" w:rsidR="00D81E43" w:rsidRPr="00D81E43" w:rsidRDefault="00D81E43" w:rsidP="00A96390">
            <w:pPr>
              <w:spacing w:after="160" w:line="259" w:lineRule="auto"/>
            </w:pPr>
            <w:r w:rsidRPr="00D81E43">
              <w:t>No/Some</w:t>
            </w:r>
          </w:p>
        </w:tc>
        <w:tc>
          <w:tcPr>
            <w:tcW w:w="0" w:type="auto"/>
            <w:hideMark/>
          </w:tcPr>
          <w:p w14:paraId="2F9A4D9F" w14:textId="77777777" w:rsidR="00D81E43" w:rsidRPr="00D81E43" w:rsidRDefault="00D81E43" w:rsidP="00A96390">
            <w:pPr>
              <w:spacing w:after="160" w:line="259" w:lineRule="auto"/>
            </w:pPr>
            <w:r w:rsidRPr="00D81E43">
              <w:t>Yes</w:t>
            </w:r>
          </w:p>
        </w:tc>
      </w:tr>
      <w:tr w:rsidR="00D81E43" w:rsidRPr="00D81E43" w14:paraId="22BC7952" w14:textId="77777777" w:rsidTr="00A96390">
        <w:tc>
          <w:tcPr>
            <w:tcW w:w="0" w:type="auto"/>
            <w:hideMark/>
          </w:tcPr>
          <w:p w14:paraId="22616A74" w14:textId="77777777" w:rsidR="00D81E43" w:rsidRPr="00D81E43" w:rsidRDefault="00D81E43" w:rsidP="00A96390">
            <w:pPr>
              <w:spacing w:after="160" w:line="259" w:lineRule="auto"/>
            </w:pPr>
            <w:r w:rsidRPr="00D81E43">
              <w:t>Threat Intelligence Analyst</w:t>
            </w:r>
          </w:p>
        </w:tc>
        <w:tc>
          <w:tcPr>
            <w:tcW w:w="0" w:type="auto"/>
            <w:hideMark/>
          </w:tcPr>
          <w:p w14:paraId="0E3DAC26" w14:textId="77777777" w:rsidR="00D81E43" w:rsidRPr="00D81E43" w:rsidRDefault="00D81E43" w:rsidP="00A96390">
            <w:pPr>
              <w:spacing w:after="160" w:line="259" w:lineRule="auto"/>
            </w:pPr>
            <w:r w:rsidRPr="00D81E43">
              <w:t>Blue Team</w:t>
            </w:r>
          </w:p>
        </w:tc>
        <w:tc>
          <w:tcPr>
            <w:tcW w:w="0" w:type="auto"/>
            <w:hideMark/>
          </w:tcPr>
          <w:p w14:paraId="6F01F6A2" w14:textId="77777777" w:rsidR="00D81E43" w:rsidRPr="00D81E43" w:rsidRDefault="00D81E43" w:rsidP="00A96390">
            <w:pPr>
              <w:spacing w:after="160" w:line="259" w:lineRule="auto"/>
            </w:pPr>
            <w:r w:rsidRPr="00D81E43">
              <w:t>No/Some</w:t>
            </w:r>
          </w:p>
        </w:tc>
        <w:tc>
          <w:tcPr>
            <w:tcW w:w="0" w:type="auto"/>
            <w:hideMark/>
          </w:tcPr>
          <w:p w14:paraId="395F93F9" w14:textId="77777777" w:rsidR="00D81E43" w:rsidRPr="00D81E43" w:rsidRDefault="00D81E43" w:rsidP="00A96390">
            <w:pPr>
              <w:spacing w:after="160" w:line="259" w:lineRule="auto"/>
            </w:pPr>
            <w:r w:rsidRPr="00D81E43">
              <w:t>Some</w:t>
            </w:r>
          </w:p>
        </w:tc>
      </w:tr>
      <w:tr w:rsidR="00D81E43" w:rsidRPr="00D81E43" w14:paraId="0E76A64E" w14:textId="77777777" w:rsidTr="00A96390">
        <w:tc>
          <w:tcPr>
            <w:tcW w:w="0" w:type="auto"/>
            <w:hideMark/>
          </w:tcPr>
          <w:p w14:paraId="33870BAB" w14:textId="77777777" w:rsidR="00D81E43" w:rsidRPr="00D81E43" w:rsidRDefault="00D81E43" w:rsidP="00A96390">
            <w:pPr>
              <w:spacing w:after="160" w:line="259" w:lineRule="auto"/>
            </w:pPr>
            <w:r w:rsidRPr="00D81E43">
              <w:t>Digital Forensics Analyst</w:t>
            </w:r>
          </w:p>
        </w:tc>
        <w:tc>
          <w:tcPr>
            <w:tcW w:w="0" w:type="auto"/>
            <w:hideMark/>
          </w:tcPr>
          <w:p w14:paraId="5ED76088" w14:textId="77777777" w:rsidR="00D81E43" w:rsidRPr="00D81E43" w:rsidRDefault="00D81E43" w:rsidP="00A96390">
            <w:pPr>
              <w:spacing w:after="160" w:line="259" w:lineRule="auto"/>
            </w:pPr>
            <w:r w:rsidRPr="00D81E43">
              <w:t>Blue Team</w:t>
            </w:r>
          </w:p>
        </w:tc>
        <w:tc>
          <w:tcPr>
            <w:tcW w:w="0" w:type="auto"/>
            <w:hideMark/>
          </w:tcPr>
          <w:p w14:paraId="079F3134" w14:textId="77777777" w:rsidR="00D81E43" w:rsidRPr="00D81E43" w:rsidRDefault="00D81E43" w:rsidP="00A96390">
            <w:pPr>
              <w:spacing w:after="160" w:line="259" w:lineRule="auto"/>
            </w:pPr>
            <w:r w:rsidRPr="00D81E43">
              <w:t>No/Some</w:t>
            </w:r>
          </w:p>
        </w:tc>
        <w:tc>
          <w:tcPr>
            <w:tcW w:w="0" w:type="auto"/>
            <w:hideMark/>
          </w:tcPr>
          <w:p w14:paraId="012F4BAC" w14:textId="77777777" w:rsidR="00D81E43" w:rsidRPr="00D81E43" w:rsidRDefault="00D81E43" w:rsidP="00A96390">
            <w:pPr>
              <w:spacing w:after="160" w:line="259" w:lineRule="auto"/>
            </w:pPr>
            <w:r w:rsidRPr="00D81E43">
              <w:t>Yes</w:t>
            </w:r>
          </w:p>
        </w:tc>
      </w:tr>
      <w:tr w:rsidR="00D81E43" w:rsidRPr="00D81E43" w14:paraId="243C111D" w14:textId="77777777" w:rsidTr="00A96390">
        <w:tc>
          <w:tcPr>
            <w:tcW w:w="0" w:type="auto"/>
            <w:hideMark/>
          </w:tcPr>
          <w:p w14:paraId="78D6C73D" w14:textId="77777777" w:rsidR="00D81E43" w:rsidRPr="00D81E43" w:rsidRDefault="00D81E43" w:rsidP="00A96390">
            <w:pPr>
              <w:spacing w:after="160" w:line="259" w:lineRule="auto"/>
            </w:pPr>
            <w:r w:rsidRPr="00D81E43">
              <w:t>Security Engineer</w:t>
            </w:r>
          </w:p>
        </w:tc>
        <w:tc>
          <w:tcPr>
            <w:tcW w:w="0" w:type="auto"/>
            <w:hideMark/>
          </w:tcPr>
          <w:p w14:paraId="62A670BF" w14:textId="77777777" w:rsidR="00D81E43" w:rsidRPr="00D81E43" w:rsidRDefault="00D81E43" w:rsidP="00A96390">
            <w:pPr>
              <w:spacing w:after="160" w:line="259" w:lineRule="auto"/>
            </w:pPr>
            <w:r w:rsidRPr="00D81E43">
              <w:t>Blue Team</w:t>
            </w:r>
          </w:p>
        </w:tc>
        <w:tc>
          <w:tcPr>
            <w:tcW w:w="0" w:type="auto"/>
            <w:hideMark/>
          </w:tcPr>
          <w:p w14:paraId="2640421B" w14:textId="77777777" w:rsidR="00D81E43" w:rsidRPr="00D81E43" w:rsidRDefault="00D81E43" w:rsidP="00A96390">
            <w:pPr>
              <w:spacing w:after="160" w:line="259" w:lineRule="auto"/>
            </w:pPr>
            <w:r w:rsidRPr="00D81E43">
              <w:t>Yes</w:t>
            </w:r>
          </w:p>
        </w:tc>
        <w:tc>
          <w:tcPr>
            <w:tcW w:w="0" w:type="auto"/>
            <w:hideMark/>
          </w:tcPr>
          <w:p w14:paraId="0A34BCCF" w14:textId="77777777" w:rsidR="00D81E43" w:rsidRPr="00D81E43" w:rsidRDefault="00D81E43" w:rsidP="00A96390">
            <w:pPr>
              <w:spacing w:after="160" w:line="259" w:lineRule="auto"/>
            </w:pPr>
            <w:r w:rsidRPr="00D81E43">
              <w:t>Yes</w:t>
            </w:r>
          </w:p>
        </w:tc>
      </w:tr>
      <w:tr w:rsidR="00D81E43" w:rsidRPr="00D81E43" w14:paraId="09467761" w14:textId="77777777" w:rsidTr="00A96390">
        <w:tc>
          <w:tcPr>
            <w:tcW w:w="0" w:type="auto"/>
            <w:hideMark/>
          </w:tcPr>
          <w:p w14:paraId="2F695D0E" w14:textId="77777777" w:rsidR="00D81E43" w:rsidRPr="00D81E43" w:rsidRDefault="00D81E43" w:rsidP="00A96390">
            <w:pPr>
              <w:spacing w:after="160" w:line="259" w:lineRule="auto"/>
            </w:pPr>
            <w:r w:rsidRPr="00D81E43">
              <w:t>Network Security Engineer</w:t>
            </w:r>
          </w:p>
        </w:tc>
        <w:tc>
          <w:tcPr>
            <w:tcW w:w="0" w:type="auto"/>
            <w:hideMark/>
          </w:tcPr>
          <w:p w14:paraId="78239B8E" w14:textId="77777777" w:rsidR="00D81E43" w:rsidRPr="00D81E43" w:rsidRDefault="00D81E43" w:rsidP="00A96390">
            <w:pPr>
              <w:spacing w:after="160" w:line="259" w:lineRule="auto"/>
            </w:pPr>
            <w:r w:rsidRPr="00D81E43">
              <w:t>Blue Team</w:t>
            </w:r>
          </w:p>
        </w:tc>
        <w:tc>
          <w:tcPr>
            <w:tcW w:w="0" w:type="auto"/>
            <w:hideMark/>
          </w:tcPr>
          <w:p w14:paraId="09137CA4" w14:textId="77777777" w:rsidR="00D81E43" w:rsidRPr="00D81E43" w:rsidRDefault="00D81E43" w:rsidP="00A96390">
            <w:pPr>
              <w:spacing w:after="160" w:line="259" w:lineRule="auto"/>
            </w:pPr>
            <w:r w:rsidRPr="00D81E43">
              <w:t>Yes</w:t>
            </w:r>
          </w:p>
        </w:tc>
        <w:tc>
          <w:tcPr>
            <w:tcW w:w="0" w:type="auto"/>
            <w:hideMark/>
          </w:tcPr>
          <w:p w14:paraId="4BA16257" w14:textId="77777777" w:rsidR="00D81E43" w:rsidRPr="00D81E43" w:rsidRDefault="00D81E43" w:rsidP="00A96390">
            <w:pPr>
              <w:spacing w:after="160" w:line="259" w:lineRule="auto"/>
            </w:pPr>
            <w:r w:rsidRPr="00D81E43">
              <w:t>Yes</w:t>
            </w:r>
          </w:p>
        </w:tc>
      </w:tr>
      <w:tr w:rsidR="00D81E43" w:rsidRPr="00D81E43" w14:paraId="04DEA420" w14:textId="77777777" w:rsidTr="00A96390">
        <w:tc>
          <w:tcPr>
            <w:tcW w:w="0" w:type="auto"/>
            <w:hideMark/>
          </w:tcPr>
          <w:p w14:paraId="6F5E7A8F" w14:textId="77777777" w:rsidR="00D81E43" w:rsidRPr="00D81E43" w:rsidRDefault="00D81E43" w:rsidP="00A96390">
            <w:pPr>
              <w:spacing w:after="160" w:line="259" w:lineRule="auto"/>
            </w:pPr>
            <w:r w:rsidRPr="00D81E43">
              <w:t>SIEM Engineer</w:t>
            </w:r>
          </w:p>
        </w:tc>
        <w:tc>
          <w:tcPr>
            <w:tcW w:w="0" w:type="auto"/>
            <w:hideMark/>
          </w:tcPr>
          <w:p w14:paraId="1690B43E" w14:textId="77777777" w:rsidR="00D81E43" w:rsidRPr="00D81E43" w:rsidRDefault="00D81E43" w:rsidP="00A96390">
            <w:pPr>
              <w:spacing w:after="160" w:line="259" w:lineRule="auto"/>
            </w:pPr>
            <w:r w:rsidRPr="00D81E43">
              <w:t>Blue Team</w:t>
            </w:r>
          </w:p>
        </w:tc>
        <w:tc>
          <w:tcPr>
            <w:tcW w:w="0" w:type="auto"/>
            <w:hideMark/>
          </w:tcPr>
          <w:p w14:paraId="485F5E67" w14:textId="77777777" w:rsidR="00D81E43" w:rsidRPr="00D81E43" w:rsidRDefault="00D81E43" w:rsidP="00A96390">
            <w:pPr>
              <w:spacing w:after="160" w:line="259" w:lineRule="auto"/>
            </w:pPr>
            <w:r w:rsidRPr="00D81E43">
              <w:t>Yes</w:t>
            </w:r>
          </w:p>
        </w:tc>
        <w:tc>
          <w:tcPr>
            <w:tcW w:w="0" w:type="auto"/>
            <w:hideMark/>
          </w:tcPr>
          <w:p w14:paraId="0DB571E2" w14:textId="77777777" w:rsidR="00D81E43" w:rsidRPr="00D81E43" w:rsidRDefault="00D81E43" w:rsidP="00A96390">
            <w:pPr>
              <w:spacing w:after="160" w:line="259" w:lineRule="auto"/>
            </w:pPr>
            <w:r w:rsidRPr="00D81E43">
              <w:t>Yes</w:t>
            </w:r>
          </w:p>
        </w:tc>
      </w:tr>
      <w:tr w:rsidR="00D81E43" w:rsidRPr="00D81E43" w14:paraId="14573524" w14:textId="77777777" w:rsidTr="00A96390">
        <w:tc>
          <w:tcPr>
            <w:tcW w:w="0" w:type="auto"/>
            <w:hideMark/>
          </w:tcPr>
          <w:p w14:paraId="6C4B1BDD" w14:textId="77777777" w:rsidR="00D81E43" w:rsidRPr="00D81E43" w:rsidRDefault="00D81E43" w:rsidP="00A96390">
            <w:pPr>
              <w:spacing w:after="160" w:line="259" w:lineRule="auto"/>
            </w:pPr>
            <w:r w:rsidRPr="00D81E43">
              <w:t>Cloud Security Analyst</w:t>
            </w:r>
          </w:p>
        </w:tc>
        <w:tc>
          <w:tcPr>
            <w:tcW w:w="0" w:type="auto"/>
            <w:hideMark/>
          </w:tcPr>
          <w:p w14:paraId="1878EEFD" w14:textId="77777777" w:rsidR="00D81E43" w:rsidRPr="00D81E43" w:rsidRDefault="00D81E43" w:rsidP="00A96390">
            <w:pPr>
              <w:spacing w:after="160" w:line="259" w:lineRule="auto"/>
            </w:pPr>
            <w:r w:rsidRPr="00D81E43">
              <w:t>Blue Team</w:t>
            </w:r>
          </w:p>
        </w:tc>
        <w:tc>
          <w:tcPr>
            <w:tcW w:w="0" w:type="auto"/>
            <w:hideMark/>
          </w:tcPr>
          <w:p w14:paraId="72752391" w14:textId="77777777" w:rsidR="00D81E43" w:rsidRPr="00D81E43" w:rsidRDefault="00D81E43" w:rsidP="00A96390">
            <w:pPr>
              <w:spacing w:after="160" w:line="259" w:lineRule="auto"/>
            </w:pPr>
            <w:r w:rsidRPr="00D81E43">
              <w:t>Yes</w:t>
            </w:r>
          </w:p>
        </w:tc>
        <w:tc>
          <w:tcPr>
            <w:tcW w:w="0" w:type="auto"/>
            <w:hideMark/>
          </w:tcPr>
          <w:p w14:paraId="12E272B5" w14:textId="77777777" w:rsidR="00D81E43" w:rsidRPr="00D81E43" w:rsidRDefault="00D81E43" w:rsidP="00A96390">
            <w:pPr>
              <w:spacing w:after="160" w:line="259" w:lineRule="auto"/>
            </w:pPr>
            <w:r w:rsidRPr="00D81E43">
              <w:t>Yes</w:t>
            </w:r>
          </w:p>
        </w:tc>
      </w:tr>
      <w:tr w:rsidR="00D81E43" w:rsidRPr="00D81E43" w14:paraId="3F53289F" w14:textId="77777777" w:rsidTr="00A96390">
        <w:tc>
          <w:tcPr>
            <w:tcW w:w="0" w:type="auto"/>
            <w:hideMark/>
          </w:tcPr>
          <w:p w14:paraId="709E6012" w14:textId="77777777" w:rsidR="00D81E43" w:rsidRPr="00D81E43" w:rsidRDefault="00D81E43" w:rsidP="00A96390">
            <w:pPr>
              <w:spacing w:after="160" w:line="259" w:lineRule="auto"/>
            </w:pPr>
            <w:r w:rsidRPr="00D81E43">
              <w:t>Governance, Risk &amp; Compliance (GRC) Analyst</w:t>
            </w:r>
          </w:p>
        </w:tc>
        <w:tc>
          <w:tcPr>
            <w:tcW w:w="0" w:type="auto"/>
            <w:hideMark/>
          </w:tcPr>
          <w:p w14:paraId="06D88303" w14:textId="77777777" w:rsidR="00D81E43" w:rsidRPr="00D81E43" w:rsidRDefault="00D81E43" w:rsidP="00A96390">
            <w:pPr>
              <w:spacing w:after="160" w:line="259" w:lineRule="auto"/>
            </w:pPr>
            <w:r w:rsidRPr="00D81E43">
              <w:t>Blue Team</w:t>
            </w:r>
          </w:p>
        </w:tc>
        <w:tc>
          <w:tcPr>
            <w:tcW w:w="0" w:type="auto"/>
            <w:hideMark/>
          </w:tcPr>
          <w:p w14:paraId="3B26AFEE" w14:textId="77777777" w:rsidR="00D81E43" w:rsidRPr="00D81E43" w:rsidRDefault="00D81E43" w:rsidP="00A96390">
            <w:pPr>
              <w:spacing w:after="160" w:line="259" w:lineRule="auto"/>
            </w:pPr>
            <w:r w:rsidRPr="00D81E43">
              <w:t>No</w:t>
            </w:r>
          </w:p>
        </w:tc>
        <w:tc>
          <w:tcPr>
            <w:tcW w:w="0" w:type="auto"/>
            <w:hideMark/>
          </w:tcPr>
          <w:p w14:paraId="56380CE2" w14:textId="77777777" w:rsidR="00D81E43" w:rsidRPr="00D81E43" w:rsidRDefault="00D81E43" w:rsidP="00A96390">
            <w:pPr>
              <w:spacing w:after="160" w:line="259" w:lineRule="auto"/>
            </w:pPr>
            <w:r w:rsidRPr="00D81E43">
              <w:t>Some</w:t>
            </w:r>
          </w:p>
        </w:tc>
      </w:tr>
      <w:tr w:rsidR="00D81E43" w:rsidRPr="00D81E43" w14:paraId="3B3EF330" w14:textId="77777777" w:rsidTr="00A96390">
        <w:tc>
          <w:tcPr>
            <w:tcW w:w="0" w:type="auto"/>
            <w:hideMark/>
          </w:tcPr>
          <w:p w14:paraId="744A3287" w14:textId="77777777" w:rsidR="00D81E43" w:rsidRPr="00D81E43" w:rsidRDefault="00D81E43" w:rsidP="00A96390">
            <w:pPr>
              <w:spacing w:after="160" w:line="259" w:lineRule="auto"/>
            </w:pPr>
            <w:r w:rsidRPr="00D81E43">
              <w:t>Identity &amp; Access Management (IAM) Specialist</w:t>
            </w:r>
          </w:p>
        </w:tc>
        <w:tc>
          <w:tcPr>
            <w:tcW w:w="0" w:type="auto"/>
            <w:hideMark/>
          </w:tcPr>
          <w:p w14:paraId="5D814BEB" w14:textId="77777777" w:rsidR="00D81E43" w:rsidRPr="00D81E43" w:rsidRDefault="00D81E43" w:rsidP="00A96390">
            <w:pPr>
              <w:spacing w:after="160" w:line="259" w:lineRule="auto"/>
            </w:pPr>
            <w:r w:rsidRPr="00D81E43">
              <w:t>Blue Team</w:t>
            </w:r>
          </w:p>
        </w:tc>
        <w:tc>
          <w:tcPr>
            <w:tcW w:w="0" w:type="auto"/>
            <w:hideMark/>
          </w:tcPr>
          <w:p w14:paraId="444A5F58" w14:textId="77777777" w:rsidR="00D81E43" w:rsidRPr="00D81E43" w:rsidRDefault="00D81E43" w:rsidP="00A96390">
            <w:pPr>
              <w:spacing w:after="160" w:line="259" w:lineRule="auto"/>
            </w:pPr>
            <w:r w:rsidRPr="00D81E43">
              <w:t>Some</w:t>
            </w:r>
          </w:p>
        </w:tc>
        <w:tc>
          <w:tcPr>
            <w:tcW w:w="0" w:type="auto"/>
            <w:hideMark/>
          </w:tcPr>
          <w:p w14:paraId="74389F2A" w14:textId="77777777" w:rsidR="00D81E43" w:rsidRPr="00D81E43" w:rsidRDefault="00D81E43" w:rsidP="00A96390">
            <w:pPr>
              <w:spacing w:after="160" w:line="259" w:lineRule="auto"/>
            </w:pPr>
            <w:r w:rsidRPr="00D81E43">
              <w:t>Yes</w:t>
            </w:r>
          </w:p>
        </w:tc>
      </w:tr>
    </w:tbl>
    <w:p w14:paraId="13955E0E" w14:textId="77777777" w:rsidR="00D81E43" w:rsidRDefault="00D81E43" w:rsidP="00D81E43"/>
    <w:p w14:paraId="6B4366CD" w14:textId="3E4E9696" w:rsidR="00D81E43" w:rsidRDefault="00D81E43" w:rsidP="00D81E43">
      <w:pPr>
        <w:rPr>
          <w:b/>
          <w:bCs/>
        </w:rPr>
      </w:pPr>
      <w:r w:rsidRPr="00D81E43">
        <w:rPr>
          <w:b/>
          <w:bCs/>
        </w:rPr>
        <w:t xml:space="preserve">Non-Tech roles – </w:t>
      </w:r>
    </w:p>
    <w:p w14:paraId="47024156" w14:textId="77777777" w:rsidR="00023CE6" w:rsidRPr="00023CE6" w:rsidRDefault="00023CE6" w:rsidP="00023CE6">
      <w:r w:rsidRPr="00023CE6">
        <w:t>Non-technical roles focus on the strategic, legal, procedural, and human elements of cybersecurity. These professionals do not write code or configure systems, but they work closely with technical teams to define security standards, manage risks, enforce compliance, and raise organizational awareness.</w:t>
      </w:r>
    </w:p>
    <w:p w14:paraId="3C915463" w14:textId="77777777" w:rsidR="00023CE6" w:rsidRPr="00023CE6" w:rsidRDefault="00023CE6" w:rsidP="00023CE6">
      <w:r w:rsidRPr="00023CE6">
        <w:t>They play a crucial part in building a strong security culture, ensuring that organizations not only defend against threats but also meet legal, regulatory, and ethical obligations.</w:t>
      </w:r>
    </w:p>
    <w:p w14:paraId="6ADCCB25" w14:textId="77777777" w:rsidR="00023CE6" w:rsidRDefault="00023CE6" w:rsidP="00D81E43">
      <w:pPr>
        <w:rPr>
          <w:b/>
          <w:bCs/>
        </w:rPr>
      </w:pPr>
    </w:p>
    <w:p w14:paraId="68B0A3E6" w14:textId="77777777" w:rsidR="00023CE6" w:rsidRPr="00D81E43" w:rsidRDefault="00023CE6" w:rsidP="00D81E43">
      <w:pPr>
        <w:rPr>
          <w:b/>
          <w:bCs/>
        </w:rPr>
      </w:pPr>
    </w:p>
    <w:p w14:paraId="711CCE2B" w14:textId="77777777" w:rsidR="00D81E43" w:rsidRPr="00D81E43" w:rsidRDefault="00D81E43" w:rsidP="00D81E43">
      <w:pPr>
        <w:rPr>
          <w:b/>
          <w:bCs/>
        </w:rPr>
      </w:pPr>
      <w:r w:rsidRPr="00D81E43">
        <w:rPr>
          <w:b/>
          <w:bCs/>
        </w:rPr>
        <w:t>Skills Needed for Non-Technical Roles</w:t>
      </w:r>
    </w:p>
    <w:p w14:paraId="791E4593" w14:textId="77777777" w:rsidR="00D81E43" w:rsidRPr="00D81E43" w:rsidRDefault="00D81E43" w:rsidP="00D81E43">
      <w:pPr>
        <w:numPr>
          <w:ilvl w:val="0"/>
          <w:numId w:val="8"/>
        </w:numPr>
      </w:pPr>
      <w:r w:rsidRPr="00D81E43">
        <w:t>Understanding of cybersecurity frameworks (e.g., NIST, ISO 27001, CIS)</w:t>
      </w:r>
    </w:p>
    <w:p w14:paraId="195FFF48" w14:textId="77777777" w:rsidR="00D81E43" w:rsidRPr="00D81E43" w:rsidRDefault="00D81E43" w:rsidP="00D81E43">
      <w:pPr>
        <w:numPr>
          <w:ilvl w:val="0"/>
          <w:numId w:val="8"/>
        </w:numPr>
      </w:pPr>
      <w:r w:rsidRPr="00D81E43">
        <w:t>Knowledge of laws and regulations (e.g., GDPR, HIPAA, SOX, PCI-DSS)</w:t>
      </w:r>
    </w:p>
    <w:p w14:paraId="12D12FC5" w14:textId="77777777" w:rsidR="00D81E43" w:rsidRPr="00D81E43" w:rsidRDefault="00D81E43" w:rsidP="00D81E43">
      <w:pPr>
        <w:numPr>
          <w:ilvl w:val="0"/>
          <w:numId w:val="8"/>
        </w:numPr>
      </w:pPr>
      <w:r w:rsidRPr="00D81E43">
        <w:t>Risk assessment methodologies</w:t>
      </w:r>
    </w:p>
    <w:p w14:paraId="7E225E65" w14:textId="77777777" w:rsidR="00D81E43" w:rsidRPr="00D81E43" w:rsidRDefault="00D81E43" w:rsidP="00D81E43">
      <w:pPr>
        <w:numPr>
          <w:ilvl w:val="0"/>
          <w:numId w:val="8"/>
        </w:numPr>
      </w:pPr>
      <w:r w:rsidRPr="00D81E43">
        <w:t>Policy writing and compliance reporting</w:t>
      </w:r>
    </w:p>
    <w:p w14:paraId="078C53FD" w14:textId="77777777" w:rsidR="00D81E43" w:rsidRDefault="00D81E43" w:rsidP="00D81E43">
      <w:pPr>
        <w:numPr>
          <w:ilvl w:val="0"/>
          <w:numId w:val="8"/>
        </w:numPr>
      </w:pPr>
      <w:r w:rsidRPr="00D81E43">
        <w:t>Communication and stakeholder management</w:t>
      </w:r>
    </w:p>
    <w:p w14:paraId="3644BE06" w14:textId="77777777" w:rsidR="00D81E43" w:rsidRDefault="00D81E43" w:rsidP="00D81E43"/>
    <w:tbl>
      <w:tblPr>
        <w:tblStyle w:val="TableGridLight"/>
        <w:tblW w:w="0" w:type="auto"/>
        <w:tblLook w:val="04A0" w:firstRow="1" w:lastRow="0" w:firstColumn="1" w:lastColumn="0" w:noHBand="0" w:noVBand="1"/>
      </w:tblPr>
      <w:tblGrid>
        <w:gridCol w:w="2958"/>
        <w:gridCol w:w="1313"/>
        <w:gridCol w:w="1932"/>
        <w:gridCol w:w="2813"/>
      </w:tblGrid>
      <w:tr w:rsidR="00D81E43" w:rsidRPr="00D81E43" w14:paraId="69C8DBC5" w14:textId="77777777" w:rsidTr="00D7165A">
        <w:tc>
          <w:tcPr>
            <w:tcW w:w="0" w:type="auto"/>
            <w:hideMark/>
          </w:tcPr>
          <w:p w14:paraId="369869E4" w14:textId="77777777" w:rsidR="00D81E43" w:rsidRPr="00D81E43" w:rsidRDefault="00D81E43" w:rsidP="00D81E43">
            <w:pPr>
              <w:spacing w:after="160" w:line="259" w:lineRule="auto"/>
              <w:rPr>
                <w:b/>
                <w:bCs/>
              </w:rPr>
            </w:pPr>
            <w:r w:rsidRPr="00D81E43">
              <w:rPr>
                <w:b/>
                <w:bCs/>
              </w:rPr>
              <w:t>Job Title</w:t>
            </w:r>
          </w:p>
        </w:tc>
        <w:tc>
          <w:tcPr>
            <w:tcW w:w="0" w:type="auto"/>
            <w:hideMark/>
          </w:tcPr>
          <w:p w14:paraId="102314EA" w14:textId="77777777" w:rsidR="00D81E43" w:rsidRPr="00D81E43" w:rsidRDefault="00D81E43" w:rsidP="00D81E43">
            <w:pPr>
              <w:spacing w:after="160" w:line="259" w:lineRule="auto"/>
              <w:rPr>
                <w:b/>
                <w:bCs/>
              </w:rPr>
            </w:pPr>
            <w:r w:rsidRPr="00D81E43">
              <w:rPr>
                <w:b/>
                <w:bCs/>
              </w:rPr>
              <w:t>Coding Required</w:t>
            </w:r>
          </w:p>
        </w:tc>
        <w:tc>
          <w:tcPr>
            <w:tcW w:w="0" w:type="auto"/>
            <w:hideMark/>
          </w:tcPr>
          <w:p w14:paraId="2CE61A9E" w14:textId="77777777" w:rsidR="00D81E43" w:rsidRPr="00D81E43" w:rsidRDefault="00D81E43" w:rsidP="00D81E43">
            <w:pPr>
              <w:spacing w:after="160" w:line="259" w:lineRule="auto"/>
              <w:rPr>
                <w:b/>
                <w:bCs/>
              </w:rPr>
            </w:pPr>
            <w:r w:rsidRPr="00D81E43">
              <w:rPr>
                <w:b/>
                <w:bCs/>
              </w:rPr>
              <w:t>Technical Knowledge Required</w:t>
            </w:r>
          </w:p>
        </w:tc>
        <w:tc>
          <w:tcPr>
            <w:tcW w:w="0" w:type="auto"/>
            <w:hideMark/>
          </w:tcPr>
          <w:p w14:paraId="1297EF6D" w14:textId="77777777" w:rsidR="00D81E43" w:rsidRPr="00D81E43" w:rsidRDefault="00D81E43" w:rsidP="00D81E43">
            <w:pPr>
              <w:spacing w:after="160" w:line="259" w:lineRule="auto"/>
              <w:rPr>
                <w:b/>
                <w:bCs/>
              </w:rPr>
            </w:pPr>
            <w:r w:rsidRPr="00D81E43">
              <w:rPr>
                <w:b/>
                <w:bCs/>
              </w:rPr>
              <w:t>Primary Focus</w:t>
            </w:r>
          </w:p>
        </w:tc>
      </w:tr>
      <w:tr w:rsidR="00D81E43" w:rsidRPr="00D81E43" w14:paraId="143E9AF9" w14:textId="77777777" w:rsidTr="00D7165A">
        <w:tc>
          <w:tcPr>
            <w:tcW w:w="0" w:type="auto"/>
            <w:hideMark/>
          </w:tcPr>
          <w:p w14:paraId="59A41717" w14:textId="77777777" w:rsidR="00D81E43" w:rsidRPr="00D81E43" w:rsidRDefault="00D81E43" w:rsidP="00D81E43">
            <w:pPr>
              <w:spacing w:after="160" w:line="259" w:lineRule="auto"/>
            </w:pPr>
            <w:r w:rsidRPr="00D81E43">
              <w:rPr>
                <w:b/>
                <w:bCs/>
              </w:rPr>
              <w:t>Governance, Risk &amp; Compliance (GRC) Analyst</w:t>
            </w:r>
          </w:p>
        </w:tc>
        <w:tc>
          <w:tcPr>
            <w:tcW w:w="0" w:type="auto"/>
            <w:hideMark/>
          </w:tcPr>
          <w:p w14:paraId="0716B73C" w14:textId="77777777" w:rsidR="00D81E43" w:rsidRPr="00D81E43" w:rsidRDefault="00D81E43" w:rsidP="00D81E43">
            <w:pPr>
              <w:spacing w:after="160" w:line="259" w:lineRule="auto"/>
            </w:pPr>
            <w:r w:rsidRPr="00D81E43">
              <w:t>No</w:t>
            </w:r>
          </w:p>
        </w:tc>
        <w:tc>
          <w:tcPr>
            <w:tcW w:w="0" w:type="auto"/>
            <w:hideMark/>
          </w:tcPr>
          <w:p w14:paraId="0D801F2A" w14:textId="77777777" w:rsidR="00D81E43" w:rsidRPr="00D81E43" w:rsidRDefault="00D81E43" w:rsidP="00D81E43">
            <w:pPr>
              <w:spacing w:after="160" w:line="259" w:lineRule="auto"/>
            </w:pPr>
            <w:r w:rsidRPr="00D81E43">
              <w:t>Some</w:t>
            </w:r>
          </w:p>
        </w:tc>
        <w:tc>
          <w:tcPr>
            <w:tcW w:w="0" w:type="auto"/>
            <w:hideMark/>
          </w:tcPr>
          <w:p w14:paraId="073841BD" w14:textId="77777777" w:rsidR="00D81E43" w:rsidRPr="00D81E43" w:rsidRDefault="00D81E43" w:rsidP="00D81E43">
            <w:pPr>
              <w:spacing w:after="160" w:line="259" w:lineRule="auto"/>
            </w:pPr>
            <w:r w:rsidRPr="00D81E43">
              <w:t>Risk assessment, regulatory compliance</w:t>
            </w:r>
          </w:p>
        </w:tc>
      </w:tr>
      <w:tr w:rsidR="00D81E43" w:rsidRPr="00D81E43" w14:paraId="0C69137B" w14:textId="77777777" w:rsidTr="00D7165A">
        <w:tc>
          <w:tcPr>
            <w:tcW w:w="0" w:type="auto"/>
            <w:hideMark/>
          </w:tcPr>
          <w:p w14:paraId="40CBF57C" w14:textId="77777777" w:rsidR="00D81E43" w:rsidRPr="00D81E43" w:rsidRDefault="00D81E43" w:rsidP="00D81E43">
            <w:pPr>
              <w:spacing w:after="160" w:line="259" w:lineRule="auto"/>
            </w:pPr>
            <w:r w:rsidRPr="00D81E43">
              <w:rPr>
                <w:b/>
                <w:bCs/>
              </w:rPr>
              <w:t>Cybersecurity Policy Analyst</w:t>
            </w:r>
          </w:p>
        </w:tc>
        <w:tc>
          <w:tcPr>
            <w:tcW w:w="0" w:type="auto"/>
            <w:hideMark/>
          </w:tcPr>
          <w:p w14:paraId="6B956445" w14:textId="77777777" w:rsidR="00D81E43" w:rsidRPr="00D81E43" w:rsidRDefault="00D81E43" w:rsidP="00D81E43">
            <w:pPr>
              <w:spacing w:after="160" w:line="259" w:lineRule="auto"/>
            </w:pPr>
            <w:r w:rsidRPr="00D81E43">
              <w:t>No</w:t>
            </w:r>
          </w:p>
        </w:tc>
        <w:tc>
          <w:tcPr>
            <w:tcW w:w="0" w:type="auto"/>
            <w:hideMark/>
          </w:tcPr>
          <w:p w14:paraId="5D349D2E" w14:textId="77777777" w:rsidR="00D81E43" w:rsidRPr="00D81E43" w:rsidRDefault="00D81E43" w:rsidP="00D81E43">
            <w:pPr>
              <w:spacing w:after="160" w:line="259" w:lineRule="auto"/>
            </w:pPr>
            <w:r w:rsidRPr="00D81E43">
              <w:t>Some</w:t>
            </w:r>
          </w:p>
        </w:tc>
        <w:tc>
          <w:tcPr>
            <w:tcW w:w="0" w:type="auto"/>
            <w:hideMark/>
          </w:tcPr>
          <w:p w14:paraId="467EE020" w14:textId="77777777" w:rsidR="00D81E43" w:rsidRPr="00D81E43" w:rsidRDefault="00D81E43" w:rsidP="00D81E43">
            <w:pPr>
              <w:spacing w:after="160" w:line="259" w:lineRule="auto"/>
            </w:pPr>
            <w:r w:rsidRPr="00D81E43">
              <w:t>Writing, enforcing, and reviewing security policies</w:t>
            </w:r>
          </w:p>
        </w:tc>
      </w:tr>
      <w:tr w:rsidR="00D81E43" w:rsidRPr="00D81E43" w14:paraId="4B2E47AD" w14:textId="77777777" w:rsidTr="00D7165A">
        <w:tc>
          <w:tcPr>
            <w:tcW w:w="0" w:type="auto"/>
            <w:hideMark/>
          </w:tcPr>
          <w:p w14:paraId="361CFFB8" w14:textId="77777777" w:rsidR="00D81E43" w:rsidRPr="00D81E43" w:rsidRDefault="00D81E43" w:rsidP="00D81E43">
            <w:pPr>
              <w:spacing w:after="160" w:line="259" w:lineRule="auto"/>
            </w:pPr>
            <w:r w:rsidRPr="00D81E43">
              <w:rPr>
                <w:b/>
                <w:bCs/>
              </w:rPr>
              <w:t>Information Security Auditor</w:t>
            </w:r>
          </w:p>
        </w:tc>
        <w:tc>
          <w:tcPr>
            <w:tcW w:w="0" w:type="auto"/>
            <w:hideMark/>
          </w:tcPr>
          <w:p w14:paraId="118B0BDD" w14:textId="77777777" w:rsidR="00D81E43" w:rsidRPr="00D81E43" w:rsidRDefault="00D81E43" w:rsidP="00D81E43">
            <w:pPr>
              <w:spacing w:after="160" w:line="259" w:lineRule="auto"/>
            </w:pPr>
            <w:r w:rsidRPr="00D81E43">
              <w:t>No</w:t>
            </w:r>
          </w:p>
        </w:tc>
        <w:tc>
          <w:tcPr>
            <w:tcW w:w="0" w:type="auto"/>
            <w:hideMark/>
          </w:tcPr>
          <w:p w14:paraId="1E52E4D8" w14:textId="77777777" w:rsidR="00D81E43" w:rsidRPr="00D81E43" w:rsidRDefault="00D81E43" w:rsidP="00D81E43">
            <w:pPr>
              <w:spacing w:after="160" w:line="259" w:lineRule="auto"/>
            </w:pPr>
            <w:r w:rsidRPr="00D81E43">
              <w:t>Some</w:t>
            </w:r>
          </w:p>
        </w:tc>
        <w:tc>
          <w:tcPr>
            <w:tcW w:w="0" w:type="auto"/>
            <w:hideMark/>
          </w:tcPr>
          <w:p w14:paraId="6D21F7DA" w14:textId="77777777" w:rsidR="00D81E43" w:rsidRPr="00D81E43" w:rsidRDefault="00D81E43" w:rsidP="00D81E43">
            <w:pPr>
              <w:spacing w:after="160" w:line="259" w:lineRule="auto"/>
            </w:pPr>
            <w:r w:rsidRPr="00D81E43">
              <w:t>Auditing controls and systems (e.g. ISO 27001)</w:t>
            </w:r>
          </w:p>
        </w:tc>
      </w:tr>
      <w:tr w:rsidR="00D81E43" w:rsidRPr="00D81E43" w14:paraId="1CB1592A" w14:textId="77777777" w:rsidTr="00D7165A">
        <w:tc>
          <w:tcPr>
            <w:tcW w:w="0" w:type="auto"/>
            <w:hideMark/>
          </w:tcPr>
          <w:p w14:paraId="49809DD3" w14:textId="77777777" w:rsidR="00D81E43" w:rsidRPr="00D81E43" w:rsidRDefault="00D81E43" w:rsidP="00D81E43">
            <w:pPr>
              <w:spacing w:after="160" w:line="259" w:lineRule="auto"/>
            </w:pPr>
            <w:r w:rsidRPr="00D81E43">
              <w:rPr>
                <w:b/>
                <w:bCs/>
              </w:rPr>
              <w:t>Data Privacy Officer (DPO)</w:t>
            </w:r>
          </w:p>
        </w:tc>
        <w:tc>
          <w:tcPr>
            <w:tcW w:w="0" w:type="auto"/>
            <w:hideMark/>
          </w:tcPr>
          <w:p w14:paraId="663389A8" w14:textId="77777777" w:rsidR="00D81E43" w:rsidRPr="00D81E43" w:rsidRDefault="00D81E43" w:rsidP="00D81E43">
            <w:pPr>
              <w:spacing w:after="160" w:line="259" w:lineRule="auto"/>
            </w:pPr>
            <w:r w:rsidRPr="00D81E43">
              <w:t>No</w:t>
            </w:r>
          </w:p>
        </w:tc>
        <w:tc>
          <w:tcPr>
            <w:tcW w:w="0" w:type="auto"/>
            <w:hideMark/>
          </w:tcPr>
          <w:p w14:paraId="6234E259" w14:textId="77777777" w:rsidR="00D81E43" w:rsidRPr="00D81E43" w:rsidRDefault="00D81E43" w:rsidP="00D81E43">
            <w:pPr>
              <w:spacing w:after="160" w:line="259" w:lineRule="auto"/>
            </w:pPr>
            <w:r w:rsidRPr="00D81E43">
              <w:t>No/Some</w:t>
            </w:r>
          </w:p>
        </w:tc>
        <w:tc>
          <w:tcPr>
            <w:tcW w:w="0" w:type="auto"/>
            <w:hideMark/>
          </w:tcPr>
          <w:p w14:paraId="21DC54E3" w14:textId="77777777" w:rsidR="00D81E43" w:rsidRPr="00D81E43" w:rsidRDefault="00D81E43" w:rsidP="00D81E43">
            <w:pPr>
              <w:spacing w:after="160" w:line="259" w:lineRule="auto"/>
            </w:pPr>
            <w:r w:rsidRPr="00D81E43">
              <w:t>Ensuring data privacy (GDPR, CCPA)</w:t>
            </w:r>
          </w:p>
        </w:tc>
      </w:tr>
      <w:tr w:rsidR="00D81E43" w:rsidRPr="00D81E43" w14:paraId="500D5CA1" w14:textId="77777777" w:rsidTr="00D7165A">
        <w:tc>
          <w:tcPr>
            <w:tcW w:w="0" w:type="auto"/>
            <w:hideMark/>
          </w:tcPr>
          <w:p w14:paraId="5AB66BC9" w14:textId="77777777" w:rsidR="00D81E43" w:rsidRPr="00D81E43" w:rsidRDefault="00D81E43" w:rsidP="00D81E43">
            <w:pPr>
              <w:spacing w:after="160" w:line="259" w:lineRule="auto"/>
            </w:pPr>
            <w:r w:rsidRPr="00D81E43">
              <w:rPr>
                <w:b/>
                <w:bCs/>
              </w:rPr>
              <w:t>Cybersecurity Project Manager</w:t>
            </w:r>
          </w:p>
        </w:tc>
        <w:tc>
          <w:tcPr>
            <w:tcW w:w="0" w:type="auto"/>
            <w:hideMark/>
          </w:tcPr>
          <w:p w14:paraId="2351DB75" w14:textId="77777777" w:rsidR="00D81E43" w:rsidRPr="00D81E43" w:rsidRDefault="00D81E43" w:rsidP="00D81E43">
            <w:pPr>
              <w:spacing w:after="160" w:line="259" w:lineRule="auto"/>
            </w:pPr>
            <w:r w:rsidRPr="00D81E43">
              <w:t>No</w:t>
            </w:r>
          </w:p>
        </w:tc>
        <w:tc>
          <w:tcPr>
            <w:tcW w:w="0" w:type="auto"/>
            <w:hideMark/>
          </w:tcPr>
          <w:p w14:paraId="165CDE64" w14:textId="77777777" w:rsidR="00D81E43" w:rsidRPr="00D81E43" w:rsidRDefault="00D81E43" w:rsidP="00D81E43">
            <w:pPr>
              <w:spacing w:after="160" w:line="259" w:lineRule="auto"/>
            </w:pPr>
            <w:r w:rsidRPr="00D81E43">
              <w:t>No/Some</w:t>
            </w:r>
          </w:p>
        </w:tc>
        <w:tc>
          <w:tcPr>
            <w:tcW w:w="0" w:type="auto"/>
            <w:hideMark/>
          </w:tcPr>
          <w:p w14:paraId="03CC4F5D" w14:textId="77777777" w:rsidR="00D81E43" w:rsidRPr="00D81E43" w:rsidRDefault="00D81E43" w:rsidP="00D81E43">
            <w:pPr>
              <w:spacing w:after="160" w:line="259" w:lineRule="auto"/>
            </w:pPr>
            <w:r w:rsidRPr="00D81E43">
              <w:t>Leading and coordinating cybersecurity projects</w:t>
            </w:r>
          </w:p>
        </w:tc>
      </w:tr>
      <w:tr w:rsidR="00D81E43" w:rsidRPr="00D81E43" w14:paraId="738C3C14" w14:textId="77777777" w:rsidTr="00D7165A">
        <w:tc>
          <w:tcPr>
            <w:tcW w:w="0" w:type="auto"/>
            <w:hideMark/>
          </w:tcPr>
          <w:p w14:paraId="2BA76F05" w14:textId="77777777" w:rsidR="00D81E43" w:rsidRPr="00D81E43" w:rsidRDefault="00D81E43" w:rsidP="00D81E43">
            <w:pPr>
              <w:spacing w:after="160" w:line="259" w:lineRule="auto"/>
            </w:pPr>
            <w:r w:rsidRPr="00D81E43">
              <w:rPr>
                <w:b/>
                <w:bCs/>
              </w:rPr>
              <w:t>Security Awareness Trainer</w:t>
            </w:r>
          </w:p>
        </w:tc>
        <w:tc>
          <w:tcPr>
            <w:tcW w:w="0" w:type="auto"/>
            <w:hideMark/>
          </w:tcPr>
          <w:p w14:paraId="515AE72F" w14:textId="77777777" w:rsidR="00D81E43" w:rsidRPr="00D81E43" w:rsidRDefault="00D81E43" w:rsidP="00D81E43">
            <w:pPr>
              <w:spacing w:after="160" w:line="259" w:lineRule="auto"/>
            </w:pPr>
            <w:r w:rsidRPr="00D81E43">
              <w:t>No</w:t>
            </w:r>
          </w:p>
        </w:tc>
        <w:tc>
          <w:tcPr>
            <w:tcW w:w="0" w:type="auto"/>
            <w:hideMark/>
          </w:tcPr>
          <w:p w14:paraId="2763E425" w14:textId="77777777" w:rsidR="00D81E43" w:rsidRPr="00D81E43" w:rsidRDefault="00D81E43" w:rsidP="00D81E43">
            <w:pPr>
              <w:spacing w:after="160" w:line="259" w:lineRule="auto"/>
            </w:pPr>
            <w:r w:rsidRPr="00D81E43">
              <w:t>No</w:t>
            </w:r>
          </w:p>
        </w:tc>
        <w:tc>
          <w:tcPr>
            <w:tcW w:w="0" w:type="auto"/>
            <w:hideMark/>
          </w:tcPr>
          <w:p w14:paraId="3E3432C3" w14:textId="77777777" w:rsidR="00D81E43" w:rsidRPr="00D81E43" w:rsidRDefault="00D81E43" w:rsidP="00D81E43">
            <w:pPr>
              <w:spacing w:after="160" w:line="259" w:lineRule="auto"/>
            </w:pPr>
            <w:r w:rsidRPr="00D81E43">
              <w:t xml:space="preserve">Educating employees on secure </w:t>
            </w:r>
            <w:proofErr w:type="spellStart"/>
            <w:r w:rsidRPr="00D81E43">
              <w:t>behavior</w:t>
            </w:r>
            <w:proofErr w:type="spellEnd"/>
          </w:p>
        </w:tc>
      </w:tr>
      <w:tr w:rsidR="00D81E43" w:rsidRPr="00D81E43" w14:paraId="026A7340" w14:textId="77777777" w:rsidTr="00D7165A">
        <w:tc>
          <w:tcPr>
            <w:tcW w:w="0" w:type="auto"/>
            <w:hideMark/>
          </w:tcPr>
          <w:p w14:paraId="65E9B1EA" w14:textId="77777777" w:rsidR="00D81E43" w:rsidRPr="00D81E43" w:rsidRDefault="00D81E43" w:rsidP="00D81E43">
            <w:pPr>
              <w:spacing w:after="160" w:line="259" w:lineRule="auto"/>
            </w:pPr>
            <w:r w:rsidRPr="00D81E43">
              <w:rPr>
                <w:b/>
                <w:bCs/>
              </w:rPr>
              <w:t>Cybersecurity Legal/Compliance Counsel</w:t>
            </w:r>
          </w:p>
        </w:tc>
        <w:tc>
          <w:tcPr>
            <w:tcW w:w="0" w:type="auto"/>
            <w:hideMark/>
          </w:tcPr>
          <w:p w14:paraId="515B5884" w14:textId="77777777" w:rsidR="00D81E43" w:rsidRPr="00D81E43" w:rsidRDefault="00D81E43" w:rsidP="00D81E43">
            <w:pPr>
              <w:spacing w:after="160" w:line="259" w:lineRule="auto"/>
            </w:pPr>
            <w:r w:rsidRPr="00D81E43">
              <w:t>No</w:t>
            </w:r>
          </w:p>
        </w:tc>
        <w:tc>
          <w:tcPr>
            <w:tcW w:w="0" w:type="auto"/>
            <w:hideMark/>
          </w:tcPr>
          <w:p w14:paraId="385F991E" w14:textId="77777777" w:rsidR="00D81E43" w:rsidRPr="00D81E43" w:rsidRDefault="00D81E43" w:rsidP="00D81E43">
            <w:pPr>
              <w:spacing w:after="160" w:line="259" w:lineRule="auto"/>
            </w:pPr>
            <w:r w:rsidRPr="00D81E43">
              <w:t>No</w:t>
            </w:r>
          </w:p>
        </w:tc>
        <w:tc>
          <w:tcPr>
            <w:tcW w:w="0" w:type="auto"/>
            <w:hideMark/>
          </w:tcPr>
          <w:p w14:paraId="4681F395" w14:textId="77777777" w:rsidR="00D81E43" w:rsidRPr="00D81E43" w:rsidRDefault="00D81E43" w:rsidP="00D81E43">
            <w:pPr>
              <w:spacing w:after="160" w:line="259" w:lineRule="auto"/>
            </w:pPr>
            <w:r w:rsidRPr="00D81E43">
              <w:t>Legal compliance, breach handling, contract risk</w:t>
            </w:r>
          </w:p>
        </w:tc>
      </w:tr>
      <w:tr w:rsidR="00D81E43" w:rsidRPr="00D81E43" w14:paraId="7DA1582E" w14:textId="77777777" w:rsidTr="00D7165A">
        <w:tc>
          <w:tcPr>
            <w:tcW w:w="0" w:type="auto"/>
            <w:hideMark/>
          </w:tcPr>
          <w:p w14:paraId="48D402BD" w14:textId="77777777" w:rsidR="00D81E43" w:rsidRPr="00D81E43" w:rsidRDefault="00D81E43" w:rsidP="00D81E43">
            <w:pPr>
              <w:spacing w:after="160" w:line="259" w:lineRule="auto"/>
            </w:pPr>
            <w:r w:rsidRPr="00D81E43">
              <w:rPr>
                <w:b/>
                <w:bCs/>
              </w:rPr>
              <w:lastRenderedPageBreak/>
              <w:t>Third-Party Risk Manager</w:t>
            </w:r>
          </w:p>
        </w:tc>
        <w:tc>
          <w:tcPr>
            <w:tcW w:w="0" w:type="auto"/>
            <w:hideMark/>
          </w:tcPr>
          <w:p w14:paraId="0879F81D" w14:textId="77777777" w:rsidR="00D81E43" w:rsidRPr="00D81E43" w:rsidRDefault="00D81E43" w:rsidP="00D81E43">
            <w:pPr>
              <w:spacing w:after="160" w:line="259" w:lineRule="auto"/>
            </w:pPr>
            <w:r w:rsidRPr="00D81E43">
              <w:t>No</w:t>
            </w:r>
          </w:p>
        </w:tc>
        <w:tc>
          <w:tcPr>
            <w:tcW w:w="0" w:type="auto"/>
            <w:hideMark/>
          </w:tcPr>
          <w:p w14:paraId="4A3026C8" w14:textId="77777777" w:rsidR="00D81E43" w:rsidRPr="00D81E43" w:rsidRDefault="00D81E43" w:rsidP="00D81E43">
            <w:pPr>
              <w:spacing w:after="160" w:line="259" w:lineRule="auto"/>
            </w:pPr>
            <w:r w:rsidRPr="00D81E43">
              <w:t>Some</w:t>
            </w:r>
          </w:p>
        </w:tc>
        <w:tc>
          <w:tcPr>
            <w:tcW w:w="0" w:type="auto"/>
            <w:hideMark/>
          </w:tcPr>
          <w:p w14:paraId="344CB3FA" w14:textId="77777777" w:rsidR="00D81E43" w:rsidRPr="00D81E43" w:rsidRDefault="00D81E43" w:rsidP="00D81E43">
            <w:pPr>
              <w:spacing w:after="160" w:line="259" w:lineRule="auto"/>
            </w:pPr>
            <w:r w:rsidRPr="00D81E43">
              <w:t>Assessing vendors/supply chain security posture</w:t>
            </w:r>
          </w:p>
        </w:tc>
      </w:tr>
      <w:tr w:rsidR="00D81E43" w:rsidRPr="00D81E43" w14:paraId="24105D03" w14:textId="77777777" w:rsidTr="00D7165A">
        <w:tc>
          <w:tcPr>
            <w:tcW w:w="0" w:type="auto"/>
            <w:hideMark/>
          </w:tcPr>
          <w:p w14:paraId="31C0DF2A" w14:textId="77777777" w:rsidR="00D81E43" w:rsidRPr="00D81E43" w:rsidRDefault="00D81E43" w:rsidP="00D81E43">
            <w:pPr>
              <w:spacing w:after="160" w:line="259" w:lineRule="auto"/>
            </w:pPr>
            <w:r w:rsidRPr="00D81E43">
              <w:rPr>
                <w:b/>
                <w:bCs/>
              </w:rPr>
              <w:t>Business Continuity &amp; Disaster Recovery Planner</w:t>
            </w:r>
          </w:p>
        </w:tc>
        <w:tc>
          <w:tcPr>
            <w:tcW w:w="0" w:type="auto"/>
            <w:hideMark/>
          </w:tcPr>
          <w:p w14:paraId="4F3E0AE0" w14:textId="77777777" w:rsidR="00D81E43" w:rsidRPr="00D81E43" w:rsidRDefault="00D81E43" w:rsidP="00D81E43">
            <w:pPr>
              <w:spacing w:after="160" w:line="259" w:lineRule="auto"/>
            </w:pPr>
            <w:r w:rsidRPr="00D81E43">
              <w:t>No</w:t>
            </w:r>
          </w:p>
        </w:tc>
        <w:tc>
          <w:tcPr>
            <w:tcW w:w="0" w:type="auto"/>
            <w:hideMark/>
          </w:tcPr>
          <w:p w14:paraId="1A340B32" w14:textId="77777777" w:rsidR="00D81E43" w:rsidRPr="00D81E43" w:rsidRDefault="00D81E43" w:rsidP="00D81E43">
            <w:pPr>
              <w:spacing w:after="160" w:line="259" w:lineRule="auto"/>
            </w:pPr>
            <w:r w:rsidRPr="00D81E43">
              <w:t>Some</w:t>
            </w:r>
          </w:p>
        </w:tc>
        <w:tc>
          <w:tcPr>
            <w:tcW w:w="0" w:type="auto"/>
            <w:hideMark/>
          </w:tcPr>
          <w:p w14:paraId="599E2C25" w14:textId="77777777" w:rsidR="00D81E43" w:rsidRPr="00D81E43" w:rsidRDefault="00D81E43" w:rsidP="00D81E43">
            <w:pPr>
              <w:spacing w:after="160" w:line="259" w:lineRule="auto"/>
            </w:pPr>
            <w:r w:rsidRPr="00D81E43">
              <w:t>Planning for outages, incident preparedness</w:t>
            </w:r>
          </w:p>
        </w:tc>
      </w:tr>
      <w:tr w:rsidR="00D81E43" w:rsidRPr="00D81E43" w14:paraId="1021FEFF" w14:textId="77777777" w:rsidTr="00D7165A">
        <w:tc>
          <w:tcPr>
            <w:tcW w:w="0" w:type="auto"/>
            <w:hideMark/>
          </w:tcPr>
          <w:p w14:paraId="22CD0034" w14:textId="77777777" w:rsidR="00D81E43" w:rsidRPr="00D81E43" w:rsidRDefault="00D81E43" w:rsidP="00D81E43">
            <w:pPr>
              <w:spacing w:after="160" w:line="259" w:lineRule="auto"/>
            </w:pPr>
            <w:r w:rsidRPr="00D81E43">
              <w:rPr>
                <w:b/>
                <w:bCs/>
              </w:rPr>
              <w:t>Compliance Program Manager</w:t>
            </w:r>
          </w:p>
        </w:tc>
        <w:tc>
          <w:tcPr>
            <w:tcW w:w="0" w:type="auto"/>
            <w:hideMark/>
          </w:tcPr>
          <w:p w14:paraId="2D8D82A4" w14:textId="77777777" w:rsidR="00D81E43" w:rsidRPr="00D81E43" w:rsidRDefault="00D81E43" w:rsidP="00D81E43">
            <w:pPr>
              <w:spacing w:after="160" w:line="259" w:lineRule="auto"/>
            </w:pPr>
            <w:r w:rsidRPr="00D81E43">
              <w:t>No</w:t>
            </w:r>
          </w:p>
        </w:tc>
        <w:tc>
          <w:tcPr>
            <w:tcW w:w="0" w:type="auto"/>
            <w:hideMark/>
          </w:tcPr>
          <w:p w14:paraId="28D98673" w14:textId="77777777" w:rsidR="00D81E43" w:rsidRPr="00D81E43" w:rsidRDefault="00D81E43" w:rsidP="00D81E43">
            <w:pPr>
              <w:spacing w:after="160" w:line="259" w:lineRule="auto"/>
            </w:pPr>
            <w:r w:rsidRPr="00D81E43">
              <w:t>Some</w:t>
            </w:r>
          </w:p>
        </w:tc>
        <w:tc>
          <w:tcPr>
            <w:tcW w:w="0" w:type="auto"/>
            <w:hideMark/>
          </w:tcPr>
          <w:p w14:paraId="3C07BE72" w14:textId="77777777" w:rsidR="00D81E43" w:rsidRPr="00D81E43" w:rsidRDefault="00D81E43" w:rsidP="00D81E43">
            <w:pPr>
              <w:spacing w:after="160" w:line="259" w:lineRule="auto"/>
            </w:pPr>
            <w:r w:rsidRPr="00D81E43">
              <w:t>Developing enterprise-wide compliance programs</w:t>
            </w:r>
          </w:p>
        </w:tc>
      </w:tr>
      <w:tr w:rsidR="00D81E43" w:rsidRPr="00D81E43" w14:paraId="37763051" w14:textId="77777777" w:rsidTr="00D7165A">
        <w:tc>
          <w:tcPr>
            <w:tcW w:w="0" w:type="auto"/>
            <w:hideMark/>
          </w:tcPr>
          <w:p w14:paraId="03403F7A" w14:textId="77777777" w:rsidR="00D81E43" w:rsidRPr="00D81E43" w:rsidRDefault="00D81E43" w:rsidP="00D81E43">
            <w:pPr>
              <w:spacing w:after="160" w:line="259" w:lineRule="auto"/>
            </w:pPr>
            <w:r w:rsidRPr="00D81E43">
              <w:rPr>
                <w:b/>
                <w:bCs/>
              </w:rPr>
              <w:t>Privacy Compliance Analyst</w:t>
            </w:r>
          </w:p>
        </w:tc>
        <w:tc>
          <w:tcPr>
            <w:tcW w:w="0" w:type="auto"/>
            <w:hideMark/>
          </w:tcPr>
          <w:p w14:paraId="52CFDFB2" w14:textId="77777777" w:rsidR="00D81E43" w:rsidRPr="00D81E43" w:rsidRDefault="00D81E43" w:rsidP="00D81E43">
            <w:pPr>
              <w:spacing w:after="160" w:line="259" w:lineRule="auto"/>
            </w:pPr>
            <w:r w:rsidRPr="00D81E43">
              <w:t>No</w:t>
            </w:r>
          </w:p>
        </w:tc>
        <w:tc>
          <w:tcPr>
            <w:tcW w:w="0" w:type="auto"/>
            <w:hideMark/>
          </w:tcPr>
          <w:p w14:paraId="0BC5883C" w14:textId="77777777" w:rsidR="00D81E43" w:rsidRPr="00D81E43" w:rsidRDefault="00D81E43" w:rsidP="00D81E43">
            <w:pPr>
              <w:spacing w:after="160" w:line="259" w:lineRule="auto"/>
            </w:pPr>
            <w:r w:rsidRPr="00D81E43">
              <w:t>Some</w:t>
            </w:r>
          </w:p>
        </w:tc>
        <w:tc>
          <w:tcPr>
            <w:tcW w:w="0" w:type="auto"/>
            <w:hideMark/>
          </w:tcPr>
          <w:p w14:paraId="340824BD" w14:textId="77777777" w:rsidR="00D81E43" w:rsidRPr="00D81E43" w:rsidRDefault="00D81E43" w:rsidP="00D81E43">
            <w:pPr>
              <w:spacing w:after="160" w:line="259" w:lineRule="auto"/>
            </w:pPr>
            <w:r w:rsidRPr="00D81E43">
              <w:t>Mapping and managing personal data handling</w:t>
            </w:r>
          </w:p>
        </w:tc>
      </w:tr>
    </w:tbl>
    <w:p w14:paraId="182D3B18" w14:textId="77777777" w:rsidR="00D81E43" w:rsidRPr="00D81E43" w:rsidRDefault="00D81E43" w:rsidP="00D81E43"/>
    <w:p w14:paraId="180133B8" w14:textId="77777777" w:rsidR="00D81E43" w:rsidRDefault="00D81E43" w:rsidP="00D81E43"/>
    <w:p w14:paraId="2A2574A7" w14:textId="77777777" w:rsidR="00023CE6" w:rsidRPr="00D81E43" w:rsidRDefault="00023CE6" w:rsidP="00D81E43"/>
    <w:p w14:paraId="09495343" w14:textId="77777777" w:rsidR="00D7165A" w:rsidRPr="00023CE6" w:rsidRDefault="00D7165A" w:rsidP="00D7165A">
      <w:pPr>
        <w:rPr>
          <w:b/>
          <w:bCs/>
        </w:rPr>
      </w:pPr>
      <w:r w:rsidRPr="00023CE6">
        <w:rPr>
          <w:b/>
          <w:bCs/>
        </w:rPr>
        <w:t xml:space="preserve">Bonus – </w:t>
      </w:r>
    </w:p>
    <w:p w14:paraId="5D0BE723" w14:textId="77777777" w:rsidR="00D7165A" w:rsidRPr="00D81E43" w:rsidRDefault="00D7165A" w:rsidP="00D7165A">
      <w:pPr>
        <w:rPr>
          <w:b/>
          <w:bCs/>
        </w:rPr>
      </w:pPr>
      <w:r w:rsidRPr="00D81E43">
        <w:rPr>
          <w:rFonts w:ascii="Segoe UI Emoji" w:hAnsi="Segoe UI Emoji" w:cs="Segoe UI Emoji"/>
          <w:b/>
          <w:bCs/>
        </w:rPr>
        <w:t>⚔️</w:t>
      </w:r>
      <w:r w:rsidRPr="00D81E43">
        <w:rPr>
          <w:b/>
          <w:bCs/>
        </w:rPr>
        <w:t xml:space="preserve"> </w:t>
      </w:r>
      <w:r w:rsidRPr="00601DDA">
        <w:rPr>
          <w:b/>
          <w:bCs/>
          <w:color w:val="7030A0"/>
        </w:rPr>
        <w:t>Purple Team (Collaboration)</w:t>
      </w:r>
    </w:p>
    <w:p w14:paraId="2CAF1397" w14:textId="77777777" w:rsidR="00D7165A" w:rsidRPr="00D81E43" w:rsidRDefault="00D7165A" w:rsidP="00D7165A">
      <w:r w:rsidRPr="00D81E43">
        <w:t xml:space="preserve">The </w:t>
      </w:r>
      <w:r w:rsidRPr="00D81E43">
        <w:rPr>
          <w:b/>
          <w:bCs/>
        </w:rPr>
        <w:t>Purple Team</w:t>
      </w:r>
      <w:r w:rsidRPr="00D81E43">
        <w:t xml:space="preserve"> </w:t>
      </w:r>
      <w:proofErr w:type="gramStart"/>
      <w:r w:rsidRPr="00D81E43">
        <w:t>isn’t</w:t>
      </w:r>
      <w:proofErr w:type="gramEnd"/>
      <w:r w:rsidRPr="00D81E43">
        <w:t xml:space="preserve"> always a separate team—often, </w:t>
      </w:r>
      <w:proofErr w:type="gramStart"/>
      <w:r w:rsidRPr="00D81E43">
        <w:t>it's</w:t>
      </w:r>
      <w:proofErr w:type="gramEnd"/>
      <w:r w:rsidRPr="00D81E43">
        <w:t xml:space="preserve"> a </w:t>
      </w:r>
      <w:r w:rsidRPr="00D81E43">
        <w:rPr>
          <w:b/>
          <w:bCs/>
        </w:rPr>
        <w:t>collaborative approach</w:t>
      </w:r>
      <w:r w:rsidRPr="00D81E43">
        <w:t xml:space="preserve"> where </w:t>
      </w:r>
      <w:proofErr w:type="gramStart"/>
      <w:r w:rsidRPr="00D81E43">
        <w:t>Red and Blue</w:t>
      </w:r>
      <w:proofErr w:type="gramEnd"/>
      <w:r w:rsidRPr="00D81E43">
        <w:t xml:space="preserve"> teams work together to:</w:t>
      </w:r>
    </w:p>
    <w:p w14:paraId="538F5495" w14:textId="77777777" w:rsidR="00D7165A" w:rsidRPr="00D81E43" w:rsidRDefault="00D7165A" w:rsidP="00D7165A">
      <w:pPr>
        <w:numPr>
          <w:ilvl w:val="0"/>
          <w:numId w:val="7"/>
        </w:numPr>
      </w:pPr>
      <w:r w:rsidRPr="00D81E43">
        <w:t>Improve detection of attack techniques</w:t>
      </w:r>
    </w:p>
    <w:p w14:paraId="3CACB1F8" w14:textId="77777777" w:rsidR="00D7165A" w:rsidRPr="00D81E43" w:rsidRDefault="00D7165A" w:rsidP="00D7165A">
      <w:pPr>
        <w:numPr>
          <w:ilvl w:val="0"/>
          <w:numId w:val="7"/>
        </w:numPr>
      </w:pPr>
      <w:r w:rsidRPr="00D81E43">
        <w:t>Test and refine defensive capabilities</w:t>
      </w:r>
    </w:p>
    <w:p w14:paraId="483448C4" w14:textId="77777777" w:rsidR="00D7165A" w:rsidRDefault="00D7165A" w:rsidP="00D7165A">
      <w:pPr>
        <w:numPr>
          <w:ilvl w:val="0"/>
          <w:numId w:val="7"/>
        </w:numPr>
      </w:pPr>
      <w:r w:rsidRPr="00D81E43">
        <w:t>Share knowledge and close visibility gaps</w:t>
      </w:r>
    </w:p>
    <w:p w14:paraId="0B5F8644" w14:textId="77777777" w:rsidR="00D81E43" w:rsidRPr="00D81E43" w:rsidRDefault="00D81E43" w:rsidP="00D81E43"/>
    <w:p w14:paraId="6D98B7A5" w14:textId="77777777" w:rsidR="00D81E43" w:rsidRDefault="00D81E43"/>
    <w:sectPr w:rsidR="00D81E4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2F1C3" w14:textId="77777777" w:rsidR="0056496C" w:rsidRDefault="0056496C" w:rsidP="00D81E43">
      <w:pPr>
        <w:spacing w:after="0" w:line="240" w:lineRule="auto"/>
      </w:pPr>
      <w:r>
        <w:separator/>
      </w:r>
    </w:p>
  </w:endnote>
  <w:endnote w:type="continuationSeparator" w:id="0">
    <w:p w14:paraId="3A634879" w14:textId="77777777" w:rsidR="0056496C" w:rsidRDefault="0056496C" w:rsidP="00D8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59AB" w14:textId="77777777" w:rsidR="00023CE6" w:rsidRDefault="00023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F1D9" w14:textId="77777777" w:rsidR="00023CE6" w:rsidRDefault="00023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5703" w14:textId="77777777" w:rsidR="00023CE6" w:rsidRDefault="00023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356EF" w14:textId="77777777" w:rsidR="0056496C" w:rsidRDefault="0056496C" w:rsidP="00D81E43">
      <w:pPr>
        <w:spacing w:after="0" w:line="240" w:lineRule="auto"/>
      </w:pPr>
      <w:r>
        <w:separator/>
      </w:r>
    </w:p>
  </w:footnote>
  <w:footnote w:type="continuationSeparator" w:id="0">
    <w:p w14:paraId="0D24597F" w14:textId="77777777" w:rsidR="0056496C" w:rsidRDefault="0056496C" w:rsidP="00D8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201C" w14:textId="304D13FA" w:rsidR="00023CE6" w:rsidRDefault="00000000">
    <w:pPr>
      <w:pStyle w:val="Header"/>
    </w:pPr>
    <w:r>
      <w:rPr>
        <w:noProof/>
      </w:rPr>
      <w:pict w14:anchorId="1FD7A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5626" o:spid="_x0000_s1026" type="#_x0000_t136" style="position:absolute;margin-left:0;margin-top:0;width:509pt;height:127.25pt;rotation:315;z-index:-251655168;mso-position-horizontal:center;mso-position-horizontal-relative:margin;mso-position-vertical:center;mso-position-vertical-relative:margin" o:allowincell="f" fillcolor="#9cc2e5 [1944]" stroked="f">
          <v:fill opacity=".5"/>
          <v:textpath style="font-family:&quot;Yu Gothic&quot;;font-size:1pt" string="CyberAIx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E1D1" w14:textId="4ACFA033" w:rsidR="00023CE6" w:rsidRDefault="00000000">
    <w:pPr>
      <w:pStyle w:val="Header"/>
    </w:pPr>
    <w:r>
      <w:rPr>
        <w:noProof/>
      </w:rPr>
      <w:pict w14:anchorId="7FB7D7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5627" o:spid="_x0000_s1027" type="#_x0000_t136" style="position:absolute;margin-left:0;margin-top:0;width:509pt;height:127.25pt;rotation:315;z-index:-251653120;mso-position-horizontal:center;mso-position-horizontal-relative:margin;mso-position-vertical:center;mso-position-vertical-relative:margin" o:allowincell="f" fillcolor="#9cc2e5 [1944]" stroked="f">
          <v:fill opacity=".5"/>
          <v:textpath style="font-family:&quot;Yu Gothic&quot;;font-size:1pt" string="CyberAIx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7254" w14:textId="6750F3B2" w:rsidR="00023CE6" w:rsidRDefault="00000000">
    <w:pPr>
      <w:pStyle w:val="Header"/>
    </w:pPr>
    <w:r>
      <w:rPr>
        <w:noProof/>
      </w:rPr>
      <w:pict w14:anchorId="32C915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5625" o:spid="_x0000_s1025" type="#_x0000_t136" style="position:absolute;margin-left:0;margin-top:0;width:509pt;height:127.25pt;rotation:315;z-index:-251657216;mso-position-horizontal:center;mso-position-horizontal-relative:margin;mso-position-vertical:center;mso-position-vertical-relative:margin" o:allowincell="f" fillcolor="#9cc2e5 [1944]" stroked="f">
          <v:fill opacity=".5"/>
          <v:textpath style="font-family:&quot;Yu Gothic&quot;;font-size:1pt" string="CyberAIx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B28"/>
    <w:multiLevelType w:val="multilevel"/>
    <w:tmpl w:val="79FA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32B57"/>
    <w:multiLevelType w:val="multilevel"/>
    <w:tmpl w:val="D11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66D3A"/>
    <w:multiLevelType w:val="multilevel"/>
    <w:tmpl w:val="2D6A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82DFE"/>
    <w:multiLevelType w:val="multilevel"/>
    <w:tmpl w:val="70E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42613"/>
    <w:multiLevelType w:val="multilevel"/>
    <w:tmpl w:val="C91A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D63C4"/>
    <w:multiLevelType w:val="multilevel"/>
    <w:tmpl w:val="670A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115F8"/>
    <w:multiLevelType w:val="multilevel"/>
    <w:tmpl w:val="F6E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01597"/>
    <w:multiLevelType w:val="multilevel"/>
    <w:tmpl w:val="FDB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424108">
    <w:abstractNumId w:val="7"/>
  </w:num>
  <w:num w:numId="2" w16cid:durableId="1890333646">
    <w:abstractNumId w:val="3"/>
  </w:num>
  <w:num w:numId="3" w16cid:durableId="1375424767">
    <w:abstractNumId w:val="2"/>
  </w:num>
  <w:num w:numId="4" w16cid:durableId="237130738">
    <w:abstractNumId w:val="0"/>
  </w:num>
  <w:num w:numId="5" w16cid:durableId="59445073">
    <w:abstractNumId w:val="5"/>
  </w:num>
  <w:num w:numId="6" w16cid:durableId="1766998063">
    <w:abstractNumId w:val="6"/>
  </w:num>
  <w:num w:numId="7" w16cid:durableId="356929234">
    <w:abstractNumId w:val="4"/>
  </w:num>
  <w:num w:numId="8" w16cid:durableId="111621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43"/>
    <w:rsid w:val="00023CE6"/>
    <w:rsid w:val="004855E3"/>
    <w:rsid w:val="00530C79"/>
    <w:rsid w:val="0055041E"/>
    <w:rsid w:val="0056496C"/>
    <w:rsid w:val="00601DDA"/>
    <w:rsid w:val="00645ECD"/>
    <w:rsid w:val="006C38C4"/>
    <w:rsid w:val="007129E5"/>
    <w:rsid w:val="00770B68"/>
    <w:rsid w:val="007D57B8"/>
    <w:rsid w:val="007E4B12"/>
    <w:rsid w:val="008B6047"/>
    <w:rsid w:val="008F0B77"/>
    <w:rsid w:val="00D7165A"/>
    <w:rsid w:val="00D81E43"/>
    <w:rsid w:val="00DB79BC"/>
    <w:rsid w:val="00DF74EF"/>
    <w:rsid w:val="00E4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CC27F"/>
  <w15:chartTrackingRefBased/>
  <w15:docId w15:val="{7FD1523C-82A9-4A48-811B-24ADE8CE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E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E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E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E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E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E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E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E43"/>
    <w:rPr>
      <w:rFonts w:eastAsiaTheme="majorEastAsia" w:cstheme="majorBidi"/>
      <w:color w:val="272727" w:themeColor="text1" w:themeTint="D8"/>
    </w:rPr>
  </w:style>
  <w:style w:type="paragraph" w:styleId="Title">
    <w:name w:val="Title"/>
    <w:basedOn w:val="Normal"/>
    <w:next w:val="Normal"/>
    <w:link w:val="TitleChar"/>
    <w:uiPriority w:val="10"/>
    <w:qFormat/>
    <w:rsid w:val="00D81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E43"/>
    <w:pPr>
      <w:spacing w:before="160"/>
      <w:jc w:val="center"/>
    </w:pPr>
    <w:rPr>
      <w:i/>
      <w:iCs/>
      <w:color w:val="404040" w:themeColor="text1" w:themeTint="BF"/>
    </w:rPr>
  </w:style>
  <w:style w:type="character" w:customStyle="1" w:styleId="QuoteChar">
    <w:name w:val="Quote Char"/>
    <w:basedOn w:val="DefaultParagraphFont"/>
    <w:link w:val="Quote"/>
    <w:uiPriority w:val="29"/>
    <w:rsid w:val="00D81E43"/>
    <w:rPr>
      <w:i/>
      <w:iCs/>
      <w:color w:val="404040" w:themeColor="text1" w:themeTint="BF"/>
    </w:rPr>
  </w:style>
  <w:style w:type="paragraph" w:styleId="ListParagraph">
    <w:name w:val="List Paragraph"/>
    <w:basedOn w:val="Normal"/>
    <w:uiPriority w:val="34"/>
    <w:qFormat/>
    <w:rsid w:val="00D81E43"/>
    <w:pPr>
      <w:ind w:left="720"/>
      <w:contextualSpacing/>
    </w:pPr>
  </w:style>
  <w:style w:type="character" w:styleId="IntenseEmphasis">
    <w:name w:val="Intense Emphasis"/>
    <w:basedOn w:val="DefaultParagraphFont"/>
    <w:uiPriority w:val="21"/>
    <w:qFormat/>
    <w:rsid w:val="00D81E43"/>
    <w:rPr>
      <w:i/>
      <w:iCs/>
      <w:color w:val="2F5496" w:themeColor="accent1" w:themeShade="BF"/>
    </w:rPr>
  </w:style>
  <w:style w:type="paragraph" w:styleId="IntenseQuote">
    <w:name w:val="Intense Quote"/>
    <w:basedOn w:val="Normal"/>
    <w:next w:val="Normal"/>
    <w:link w:val="IntenseQuoteChar"/>
    <w:uiPriority w:val="30"/>
    <w:qFormat/>
    <w:rsid w:val="00D81E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E43"/>
    <w:rPr>
      <w:i/>
      <w:iCs/>
      <w:color w:val="2F5496" w:themeColor="accent1" w:themeShade="BF"/>
    </w:rPr>
  </w:style>
  <w:style w:type="character" w:styleId="IntenseReference">
    <w:name w:val="Intense Reference"/>
    <w:basedOn w:val="DefaultParagraphFont"/>
    <w:uiPriority w:val="32"/>
    <w:qFormat/>
    <w:rsid w:val="00D81E43"/>
    <w:rPr>
      <w:b/>
      <w:bCs/>
      <w:smallCaps/>
      <w:color w:val="2F5496" w:themeColor="accent1" w:themeShade="BF"/>
      <w:spacing w:val="5"/>
    </w:rPr>
  </w:style>
  <w:style w:type="table" w:styleId="TableGridLight">
    <w:name w:val="Grid Table Light"/>
    <w:basedOn w:val="TableNormal"/>
    <w:uiPriority w:val="40"/>
    <w:rsid w:val="00D81E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81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E43"/>
  </w:style>
  <w:style w:type="paragraph" w:styleId="Footer">
    <w:name w:val="footer"/>
    <w:basedOn w:val="Normal"/>
    <w:link w:val="FooterChar"/>
    <w:uiPriority w:val="99"/>
    <w:unhideWhenUsed/>
    <w:rsid w:val="00D81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13487">
      <w:bodyDiv w:val="1"/>
      <w:marLeft w:val="0"/>
      <w:marRight w:val="0"/>
      <w:marTop w:val="0"/>
      <w:marBottom w:val="0"/>
      <w:divBdr>
        <w:top w:val="none" w:sz="0" w:space="0" w:color="auto"/>
        <w:left w:val="none" w:sz="0" w:space="0" w:color="auto"/>
        <w:bottom w:val="none" w:sz="0" w:space="0" w:color="auto"/>
        <w:right w:val="none" w:sz="0" w:space="0" w:color="auto"/>
      </w:divBdr>
    </w:div>
    <w:div w:id="491415437">
      <w:bodyDiv w:val="1"/>
      <w:marLeft w:val="0"/>
      <w:marRight w:val="0"/>
      <w:marTop w:val="0"/>
      <w:marBottom w:val="0"/>
      <w:divBdr>
        <w:top w:val="none" w:sz="0" w:space="0" w:color="auto"/>
        <w:left w:val="none" w:sz="0" w:space="0" w:color="auto"/>
        <w:bottom w:val="none" w:sz="0" w:space="0" w:color="auto"/>
        <w:right w:val="none" w:sz="0" w:space="0" w:color="auto"/>
      </w:divBdr>
    </w:div>
    <w:div w:id="842011126">
      <w:bodyDiv w:val="1"/>
      <w:marLeft w:val="0"/>
      <w:marRight w:val="0"/>
      <w:marTop w:val="0"/>
      <w:marBottom w:val="0"/>
      <w:divBdr>
        <w:top w:val="none" w:sz="0" w:space="0" w:color="auto"/>
        <w:left w:val="none" w:sz="0" w:space="0" w:color="auto"/>
        <w:bottom w:val="none" w:sz="0" w:space="0" w:color="auto"/>
        <w:right w:val="none" w:sz="0" w:space="0" w:color="auto"/>
      </w:divBdr>
    </w:div>
    <w:div w:id="944579338">
      <w:bodyDiv w:val="1"/>
      <w:marLeft w:val="0"/>
      <w:marRight w:val="0"/>
      <w:marTop w:val="0"/>
      <w:marBottom w:val="0"/>
      <w:divBdr>
        <w:top w:val="none" w:sz="0" w:space="0" w:color="auto"/>
        <w:left w:val="none" w:sz="0" w:space="0" w:color="auto"/>
        <w:bottom w:val="none" w:sz="0" w:space="0" w:color="auto"/>
        <w:right w:val="none" w:sz="0" w:space="0" w:color="auto"/>
      </w:divBdr>
    </w:div>
    <w:div w:id="1028022417">
      <w:bodyDiv w:val="1"/>
      <w:marLeft w:val="0"/>
      <w:marRight w:val="0"/>
      <w:marTop w:val="0"/>
      <w:marBottom w:val="0"/>
      <w:divBdr>
        <w:top w:val="none" w:sz="0" w:space="0" w:color="auto"/>
        <w:left w:val="none" w:sz="0" w:space="0" w:color="auto"/>
        <w:bottom w:val="none" w:sz="0" w:space="0" w:color="auto"/>
        <w:right w:val="none" w:sz="0" w:space="0" w:color="auto"/>
      </w:divBdr>
    </w:div>
    <w:div w:id="1269970956">
      <w:bodyDiv w:val="1"/>
      <w:marLeft w:val="0"/>
      <w:marRight w:val="0"/>
      <w:marTop w:val="0"/>
      <w:marBottom w:val="0"/>
      <w:divBdr>
        <w:top w:val="none" w:sz="0" w:space="0" w:color="auto"/>
        <w:left w:val="none" w:sz="0" w:space="0" w:color="auto"/>
        <w:bottom w:val="none" w:sz="0" w:space="0" w:color="auto"/>
        <w:right w:val="none" w:sz="0" w:space="0" w:color="auto"/>
      </w:divBdr>
    </w:div>
    <w:div w:id="1300110649">
      <w:bodyDiv w:val="1"/>
      <w:marLeft w:val="0"/>
      <w:marRight w:val="0"/>
      <w:marTop w:val="0"/>
      <w:marBottom w:val="0"/>
      <w:divBdr>
        <w:top w:val="none" w:sz="0" w:space="0" w:color="auto"/>
        <w:left w:val="none" w:sz="0" w:space="0" w:color="auto"/>
        <w:bottom w:val="none" w:sz="0" w:space="0" w:color="auto"/>
        <w:right w:val="none" w:sz="0" w:space="0" w:color="auto"/>
      </w:divBdr>
    </w:div>
    <w:div w:id="1631787252">
      <w:bodyDiv w:val="1"/>
      <w:marLeft w:val="0"/>
      <w:marRight w:val="0"/>
      <w:marTop w:val="0"/>
      <w:marBottom w:val="0"/>
      <w:divBdr>
        <w:top w:val="none" w:sz="0" w:space="0" w:color="auto"/>
        <w:left w:val="none" w:sz="0" w:space="0" w:color="auto"/>
        <w:bottom w:val="none" w:sz="0" w:space="0" w:color="auto"/>
        <w:right w:val="none" w:sz="0" w:space="0" w:color="auto"/>
      </w:divBdr>
    </w:div>
    <w:div w:id="1878618762">
      <w:bodyDiv w:val="1"/>
      <w:marLeft w:val="0"/>
      <w:marRight w:val="0"/>
      <w:marTop w:val="0"/>
      <w:marBottom w:val="0"/>
      <w:divBdr>
        <w:top w:val="none" w:sz="0" w:space="0" w:color="auto"/>
        <w:left w:val="none" w:sz="0" w:space="0" w:color="auto"/>
        <w:bottom w:val="none" w:sz="0" w:space="0" w:color="auto"/>
        <w:right w:val="none" w:sz="0" w:space="0" w:color="auto"/>
      </w:divBdr>
    </w:div>
    <w:div w:id="1927231353">
      <w:bodyDiv w:val="1"/>
      <w:marLeft w:val="0"/>
      <w:marRight w:val="0"/>
      <w:marTop w:val="0"/>
      <w:marBottom w:val="0"/>
      <w:divBdr>
        <w:top w:val="none" w:sz="0" w:space="0" w:color="auto"/>
        <w:left w:val="none" w:sz="0" w:space="0" w:color="auto"/>
        <w:bottom w:val="none" w:sz="0" w:space="0" w:color="auto"/>
        <w:right w:val="none" w:sz="0" w:space="0" w:color="auto"/>
      </w:divBdr>
    </w:div>
    <w:div w:id="2003656032">
      <w:bodyDiv w:val="1"/>
      <w:marLeft w:val="0"/>
      <w:marRight w:val="0"/>
      <w:marTop w:val="0"/>
      <w:marBottom w:val="0"/>
      <w:divBdr>
        <w:top w:val="none" w:sz="0" w:space="0" w:color="auto"/>
        <w:left w:val="none" w:sz="0" w:space="0" w:color="auto"/>
        <w:bottom w:val="none" w:sz="0" w:space="0" w:color="auto"/>
        <w:right w:val="none" w:sz="0" w:space="0" w:color="auto"/>
      </w:divBdr>
    </w:div>
    <w:div w:id="2047828932">
      <w:bodyDiv w:val="1"/>
      <w:marLeft w:val="0"/>
      <w:marRight w:val="0"/>
      <w:marTop w:val="0"/>
      <w:marBottom w:val="0"/>
      <w:divBdr>
        <w:top w:val="none" w:sz="0" w:space="0" w:color="auto"/>
        <w:left w:val="none" w:sz="0" w:space="0" w:color="auto"/>
        <w:bottom w:val="none" w:sz="0" w:space="0" w:color="auto"/>
        <w:right w:val="none" w:sz="0" w:space="0" w:color="auto"/>
      </w:divBdr>
    </w:div>
    <w:div w:id="2053840219">
      <w:bodyDiv w:val="1"/>
      <w:marLeft w:val="0"/>
      <w:marRight w:val="0"/>
      <w:marTop w:val="0"/>
      <w:marBottom w:val="0"/>
      <w:divBdr>
        <w:top w:val="none" w:sz="0" w:space="0" w:color="auto"/>
        <w:left w:val="none" w:sz="0" w:space="0" w:color="auto"/>
        <w:bottom w:val="none" w:sz="0" w:space="0" w:color="auto"/>
        <w:right w:val="none" w:sz="0" w:space="0" w:color="auto"/>
      </w:divBdr>
    </w:div>
    <w:div w:id="211362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671</Words>
  <Characters>4216</Characters>
  <Application>Microsoft Office Word</Application>
  <DocSecurity>0</DocSecurity>
  <Lines>248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Wandre</dc:creator>
  <cp:keywords/>
  <dc:description/>
  <cp:lastModifiedBy>Akanksha Wandre</cp:lastModifiedBy>
  <cp:revision>12</cp:revision>
  <dcterms:created xsi:type="dcterms:W3CDTF">2025-08-01T13:02:00Z</dcterms:created>
  <dcterms:modified xsi:type="dcterms:W3CDTF">2025-08-01T20:13:00Z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4c567ed6-b4fc-4ae0-b586-dc6a562d9ac0</vt:lpwstr>
  </property>
</Properties>
</file>