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CyberAlchemy Lab × Craft Hackathon</w:t>
      </w:r>
    </w:p>
    <w:p>
      <w:r>
        <w:t>Full event rules v1.0 | Confirmed October 12, 2026</w:t>
        <w:br/>
        <w:t>Registration/build kickoff: October 13 at 18:00 Brasília time. Submissions: October 23 at 23:59. Selection ends October 25, 2026. Individual new projects only; 18+; one participant, one vote, one project.</w:t>
      </w:r>
    </w:p>
    <w:p>
      <w:pPr>
        <w:pStyle w:val="Heading1"/>
      </w:pPr>
      <w:r>
        <w:t>Purpose</w:t>
      </w:r>
    </w:p>
    <w:p>
      <w:r>
        <w:t>The CyberAlchemy Lab × Craft Hackathon invites participants to create new projects using both Craft and CyberAlchemy Lab. The two projects participants find most interesting receive equal subscription prizes.</w:t>
      </w:r>
    </w:p>
    <w:p>
      <w:r>
        <w:t>Participants choose the winners through voting. Organizers check eligibility, apply the published rules, resolve documented irregularities, and deliver prizes; they do not replace the vote with a judging score.</w:t>
      </w:r>
    </w:p>
    <w:p>
      <w:pPr>
        <w:pStyle w:val="Heading1"/>
      </w:pPr>
      <w:r>
        <w:t>Schedule and time zone</w:t>
      </w:r>
    </w:p>
    <w:p>
      <w:r>
        <w:t>All dates below are in 2026. All times use Brasília time, America/Sao_Paulo (UTC−3). Registration opens October 13; submissions end October 23; selection ends October 25. The times below are confirmed.</w:t>
      </w:r>
    </w:p>
    <w:p>
      <w:r>
        <w:t>Registration opens: October 13 at 18:00.</w:t>
      </w:r>
    </w:p>
    <w:p>
      <w:r>
        <w:t>Build kickoff: October 13 at 18:00, together with registration. Eligible projects must be created during the build period, which ends at the submission deadline.</w:t>
      </w:r>
    </w:p>
    <w:p>
      <w:r>
        <w:t>Registration, final participant roster, and project submissions close: October 23 at 23:59:59.</w:t>
      </w:r>
    </w:p>
    <w:p>
      <w:r>
        <w:t>Eligibility review and project gallery publication: October 24, before voting opens.</w:t>
      </w:r>
    </w:p>
    <w:p>
      <w:r>
        <w:t>Voting opens: October 24 at 12:00. Voting closes: October 25 at 18:00.</w:t>
      </w:r>
    </w:p>
    <w:p>
      <w:r>
        <w:t>Provisional results: October 25 at 18:30. Reports of voting or eligibility errors are due by October 25 at 20:00. Final selection and results are published by October 25 at 23:59:59.</w:t>
      </w:r>
    </w:p>
    <w:p>
      <w:r>
        <w:t>A form receipt timestamp determines whether a registration, submission, or ballot arrived on time. Starting a form before the deadline does not count as submitting it.</w:t>
      </w:r>
    </w:p>
    <w:p>
      <w:pPr>
        <w:pStyle w:val="Heading1"/>
      </w:pPr>
      <w:r>
        <w:t>Individual participation</w:t>
      </w:r>
    </w:p>
    <w:p>
      <w:r>
        <w:t>Participation is free. Participants must be at least 18 years old and able to receive the subscription prize in their location. No paid OpenAI subscription is required to enter.</w:t>
      </w:r>
    </w:p>
    <w:p>
      <w:r>
        <w:t>Individual entries only. Each person may register once and submit one project. Each project must have one participating creator; team entries are not eligible.</w:t>
      </w:r>
    </w:p>
    <w:p>
      <w:r>
        <w:t>Every participant registers using one Google Account that they control. Registration includes a display name, verified account email, and acceptance of these rules.</w:t>
      </w:r>
    </w:p>
    <w:p>
      <w:r>
        <w:t>The participant roster is fixed at the registration deadline. The creator submits their own project and receives any prize on their own account. Event administrators who control submissions, ballots, or results are not eligible to compete or vote.</w:t>
      </w:r>
    </w:p>
    <w:p>
      <w:r>
        <w:t>Every valid registered participant may vote, including registered builders who do not finish a submission. Only the finalized participant roster receives ballot access. Spectators and unregistered supporters may view the gallery but cannot vote.</w:t>
      </w:r>
    </w:p>
    <w:p>
      <w:pPr>
        <w:pStyle w:val="Heading1"/>
      </w:pPr>
      <w:r>
        <w:t>Project eligibility</w:t>
      </w:r>
    </w:p>
    <w:p>
      <w:r>
        <w:t>Only new projects created during the announced build period are eligible. Improvements to an existing project, previously completed entries, and resubmissions from earlier competitions are not eligible.</w:t>
      </w:r>
    </w:p>
    <w:p>
      <w:r>
        <w:t>Projects must make substantive use of both Craft and CyberAlchemy Lab. The submission must identify what was used and demonstrate its role in the result; adding the names or logos alone is insufficient.</w:t>
      </w:r>
    </w:p>
    <w:p>
      <w:r>
        <w:t>Libraries, frameworks, starter templates, public datasets, and AI assistance are allowed. Credit outside work, follow its license, and clearly identify the original contribution created for this hackathon. Repackaging an existing application as a new project is not eligible.</w:t>
      </w:r>
    </w:p>
    <w:p>
      <w:r>
        <w:t>A working prototype is sufficient. Demonstrate the core behavior and state known limitations honestly. Ideas without a working demonstration are not eligible.</w:t>
      </w:r>
    </w:p>
    <w:p>
      <w:r>
        <w:t>Participants supply their own tools and cover their own development, hosting, and API costs. Prize subscriptions are awarded after selection.</w:t>
      </w:r>
    </w:p>
    <w:p>
      <w:pPr>
        <w:pStyle w:val="Heading1"/>
      </w:pPr>
      <w:r>
        <w:t>Required submission</w:t>
      </w:r>
    </w:p>
    <w:p>
      <w:r>
        <w:t>The creator submits one entry containing: project title; a short description of the problem and intended user; their registered display name and account identifier; a project or repository link; and a demo video of up to three minutes.</w:t>
      </w:r>
    </w:p>
    <w:p>
      <w:r>
        <w:t>Also include: an explanation of how Craft and the lab were used; instructions for accessing or running the prototype; attribution for reused assets and tools; and known limitations.</w:t>
      </w:r>
    </w:p>
    <w:p>
      <w:r>
        <w:t>Include a stable snapshot of the submitted version, such as a commit hash, release tag, or dated export. The demo and evaluation must reflect that version.</w:t>
      </w:r>
    </w:p>
    <w:p>
      <w:r>
        <w:t>Public source code is encouraged but not required. Organizers must have sufficient access to verify the prototype; the public demo and description must be accessible to all voters without paid access.</w:t>
      </w:r>
    </w:p>
    <w:p>
      <w:r>
        <w:t>The creator may edit the submitted entry before the deadline. After the deadline, feature additions and replacement demos are excluded from evaluation. Organizers may permit a recorded correction to a broken link or access setting if it does not change the submitted work.</w:t>
      </w:r>
    </w:p>
    <w:p>
      <w:r>
        <w:t>Do not include credentials, private personal data, or material you lack permission to disclose. An incomplete, inaccessible, late, or ineligible entry may be excluded, with a stated reason.</w:t>
      </w:r>
    </w:p>
    <w:p>
      <w:pPr>
        <w:pStyle w:val="Heading1"/>
      </w:pPr>
      <w:r>
        <w:t>Gallery and voting</w:t>
      </w:r>
    </w:p>
    <w:p>
      <w:r>
        <w:t>Organizers publish the eligible project gallery before voting begins. Each entry receives the same presentation fields and a stable project identifier. Votes remain private during voting.</w:t>
      </w:r>
    </w:p>
    <w:p>
      <w:r>
        <w:t>Each participant may submit one final ballot selecting exactly one eligible project. Each ballot has equal weight: one vote per person.</w:t>
      </w:r>
    </w:p>
    <w:p>
      <w:r>
        <w:t>Participants may not vote for a project they helped create. A self-vote is invalid and does not earn a replacement ballot. Participants may abstain.</w:t>
      </w:r>
    </w:p>
    <w:p>
      <w:r>
        <w:t>The ballot requires the participant’s registered Google Account. Access is restricted to the finalized roster, response editing is disabled, and the form accepts at most one response per authorized account.</w:t>
      </w:r>
    </w:p>
    <w:p>
      <w:r>
        <w:t>Registering or voting through multiple accounts, impersonating another participant, automated ballots, buying votes, offering benefits in exchange for a vote, and organized vote-trading are prohibited. Sharing a project and asking eligible participants to consider it is allowed.</w:t>
      </w:r>
    </w:p>
    <w:p>
      <w:r>
        <w:t>Platform controls limit submissions per authorized account; they do not independently prove one account belongs to one real person. Organizers therefore check the roster and examine documented duplicate or fraudulent registrations.</w:t>
      </w:r>
    </w:p>
    <w:p>
      <w:r>
        <w:t>If a platform failure produces duplicate records for the same authorized participant, only the earliest valid ballot counts. Confirmed deliberate vote manipulation can invalidate the person’s ballots and disqualify an involved project where involvement is established. A project is not disqualified solely because an unaffiliated person tried to manipulate voting.</w:t>
      </w:r>
    </w:p>
    <w:p>
      <w:pPr>
        <w:pStyle w:val="Heading1"/>
      </w:pPr>
      <w:r>
        <w:t>How winners are selected</w:t>
      </w:r>
    </w:p>
    <w:p>
      <w:r>
        <w:t>The two eligible projects with the largest numbers of valid votes win equal prizes. Participants are encouraged to consider originality, usefulness, the quality of the demonstrated prototype, and how meaningfully Craft and the lab were used. These are guidance for voters, not a separate organizer scoring system.</w:t>
      </w:r>
    </w:p>
    <w:p>
      <w:r>
        <w:t>Only projects receiving at least one valid vote can win. If fewer than two projects meet that condition, only the qualifying projects receive prizes; unused prizes are not reassigned to organizers.</w:t>
      </w:r>
    </w:p>
    <w:p>
      <w:r>
        <w:t>If a tie affects which projects receive prizes, organizers conduct a recorded random draw among the tied projects for the remaining winning place or places. A tie between two projects already occupying both winning places requires no draw. No second voting round is held.</w:t>
      </w:r>
    </w:p>
    <w:p>
      <w:r>
        <w:t>Organizers remove invalid ballots before calculating final totals. The published report lists valid votes per eligible project, the number of invalid ballots with summarized reasons, any disqualifications, and any tie-draw result. Individual voter identities and choices are not published.</w:t>
      </w:r>
    </w:p>
    <w:p>
      <w:pPr>
        <w:pStyle w:val="Heading1"/>
      </w:pPr>
      <w:r>
        <w:t>Prizes and delivery</w:t>
      </w:r>
    </w:p>
    <w:p>
      <w:r>
        <w:t>Two subscription prizes are available, each with organizer funding of US$200: one prize for each winning project. The intended subscription is one month of ChatGPT Pro at the US$200 tier. Total organizer subscription funding is US$400.</w:t>
      </w:r>
    </w:p>
    <w:p>
      <w:r>
        <w:t>Each winning creator receives one subscription prize on their own account. The two winning projects belong to two different participants.</w:t>
      </w:r>
    </w:p>
    <w:p>
      <w:r>
        <w:t>The prize is reimbursement of an eligible one-month ChatGPT Pro subscription at the US$200 tier, up to US$200 per winning project, against a valid receipt. The winner purchases the subscription on their own account. Winners must contact hello@cyberalchemize.com within seven calendar days of final results; reimbursement is completed within fourteen calendar days of receiving a valid receipt and agreed payment details.</w:t>
      </w:r>
    </w:p>
    <w:p>
      <w:r>
        <w:t>The US$200 funding cap includes any applicable taxes, currency conversion, and payment fees. Any cost beyond the cap is the recipient’s responsibility. There is no funding for later subscription renewals.</w:t>
      </w:r>
    </w:p>
    <w:p>
      <w:r>
        <w:t>No account credentials are shared. Continued subscription renewals are the recipient’s responsibility and are not included in the prize. No cash alternative or API-credit substitution is promised by these rules.</w:t>
      </w:r>
    </w:p>
    <w:p>
      <w:r>
        <w:t>If a winning project is found ineligible before delivery, the next qualifying project receives the available prize, applying the same published vote and tie rules. Contact a nonresponding winner again before treating the prize as declined.</w:t>
      </w:r>
    </w:p>
    <w:p>
      <w:pPr>
        <w:pStyle w:val="Heading1"/>
      </w:pPr>
      <w:r>
        <w:t>Ownership and event promotion</w:t>
      </w:r>
    </w:p>
    <w:p>
      <w:r>
        <w:t>Participants retain ownership of their original work. Submission does not require transferring ownership or assigning an open-source license.</w:t>
      </w:r>
    </w:p>
    <w:p>
      <w:r>
        <w:t>By submitting, participants grant CyberAlchemy Lab permission to display the submitted project title, description, creator display name, screenshots, and demo, with attribution, in the event gallery and materials promoting this hackathon and its results. This permission does not authorize relicensing or selling their project.</w:t>
      </w:r>
    </w:p>
    <w:p>
      <w:r>
        <w:t>Participants are responsible for permission to use and share included third-party material. Private organizer access to code does not authorize public publication of that code.</w:t>
      </w:r>
    </w:p>
    <w:p>
      <w:pPr>
        <w:pStyle w:val="Heading1"/>
      </w:pPr>
      <w:r>
        <w:t>Conduct, privacy, and disputes</w:t>
      </w:r>
    </w:p>
    <w:p>
      <w:r>
        <w:t>Treat participants respectfully. Harassment, plagiarism, deliberate misrepresentation, unauthorized access to systems or data, and interference with another entry or the voting process can lead to removal, with a recorded reason.</w:t>
      </w:r>
    </w:p>
    <w:p>
      <w:r>
        <w:t>Registration emails, ballot identities, reports, and payment details are restricted to the organizers who need them. Public gallery data is kept separate from the private registration and ballot records. Marketing email requires a separate opt-in.</w:t>
      </w:r>
    </w:p>
    <w:p>
      <w:r>
        <w:t>Operational registration and identifiable voting records are deleted thirty days after prize delivery and dispute resolution. Records needed to document reimbursement may be kept separately. Aggregate results and the project gallery may remain public.</w:t>
      </w:r>
    </w:p>
    <w:p>
      <w:r>
        <w:t>Reports go to hello@cyberalchemize.com. Include the project identifier, a description of the issue, and supporting evidence. A person affected by a disqualification can provide a response before final results are issued.</w:t>
      </w:r>
    </w:p>
    <w:p>
      <w:r>
        <w:t>Organizers resolve eligibility, counting, and conduct disputes using these rules and publish any correction that changes the outcome. They may not choose a preferred project instead of applying the vote result.</w:t>
      </w:r>
    </w:p>
    <w:p>
      <w:r>
        <w:t>Any unavoidable platform outage is announced to all participants with the same remedy for everyone affected. Rule changes must be published and highlighted; the one-person/one-vote rule, equal prizes, and voting-based selection cannot be changed after kickoff. If an outage makes the October 25 final-selection deadline impossible, announce that explicitly rather than publishing unchecked results.</w:t>
      </w:r>
    </w:p>
    <w:p>
      <w:pPr>
        <w:pStyle w:val="Heading1"/>
      </w:pPr>
      <w:r>
        <w:t>Organizer and rules version</w:t>
      </w:r>
    </w:p>
    <w:p>
      <w:r>
        <w:t>Organizer: CyberAlchemy Lab. Organizer contact: hello@cyberalchemize.com</w:t>
      </w:r>
    </w:p>
    <w:p>
      <w:r>
        <w:t>The official event page carries registration and submission links, the full rules, and access links for Craft and CyberAlchemy Lab. Project-gallery and voting links follow after eligibility review. Questions, disputes, and prize claims go to the organizer contact above.</w:t>
      </w:r>
    </w:p>
    <w:p>
      <w:r>
        <w:t>Rules version 1.0, confirmed October 12, 2026. Registration/build kickoff, the complete schedule, 18+ eligibility, individual new-project entries, the US$200 funding cap and fee allocation, seven-day claim and fourteen-day reimbursement periods, and thirty-day retention have been accepted.</w:t>
      </w:r>
    </w:p>
    <w:p>
      <w:r>
        <w:t>CyberAlchemy Lab organizes and funds this event. The subscription prize does not represent OpenAI sponsorship or affiliation.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CyberAlchemy Lab × Craft | Rules v1.0 | Confirmed October 12,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