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fontTable.xml" ContentType="application/vnd.openxmlformats-officedocument.wordprocessingml.fontTable+xml"/>
  <Override PartName="/word/theme/theme1.xml" ContentType="application/vnd.openxmlformats-officedocument.theme+xml"/>
  <Override PartName="/word/header3.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keepNext w:val="false"/>
        <w:keepLines w:val="false"/>
        <w:pageBreakBefore w:val="false"/>
        <w:spacing w:lineRule="auto" w:line="240" w:before="220" w:after="0"/>
        <w:rPr>
          <w:rFonts w:ascii="Liberation Sans" w:hAnsi="Liberation Sans"/>
          <w:highlight w:val="none"/>
          <w:shd w:fill="auto" w:val="clear"/>
        </w:rPr>
      </w:pPr>
      <w:bookmarkStart w:id="0" w:name="_k7av2hvg6ovx"/>
      <w:bookmarkEnd w:id="0"/>
      <w:r>
        <w:rPr>
          <w:rFonts w:ascii="Liberation Sans" w:hAnsi="Liberation Sans"/>
          <w:shd w:fill="auto" w:val="clear"/>
        </w:rPr>
        <w:t>CONTRATO DE ARRENDAMIENTO DE VIVIENDA</w:t>
      </w:r>
    </w:p>
    <w:p>
      <w:pPr>
        <w:pStyle w:val="Normal1"/>
        <w:pageBreakBefore w:val="false"/>
        <w:spacing w:lineRule="auto" w:line="240" w:before="220" w:after="240"/>
        <w:jc w:val="start"/>
        <w:rPr>
          <w:rFonts w:ascii="Liberation Sans" w:hAnsi="Liberation Sans"/>
          <w:highlight w:val="none"/>
          <w:shd w:fill="auto" w:val="clear"/>
        </w:rPr>
      </w:pPr>
      <w:r>
        <w:rPr>
          <w:rFonts w:ascii="Liberation Sans" w:hAnsi="Liberation Sans"/>
          <w:b/>
          <w:shd w:fill="auto" w:val="clear"/>
        </w:rPr>
        <w:t xml:space="preserve"> </w:t>
      </w:r>
      <w:r>
        <w:rPr>
          <w:rFonts w:eastAsia="Open Sans" w:cs="Open Sans" w:ascii="Liberation Sans" w:hAnsi="Liberation Sans"/>
          <w:shd w:fill="auto" w:val="clear"/>
        </w:rPr>
        <w:t xml:space="preserve">En </w:t>
      </w:r>
      <w:r>
        <w:rPr>
          <w:rFonts w:ascii="Liberation Sans" w:hAnsi="Liberation Sans"/>
          <w:shd w:fill="auto" w:val="clear"/>
        </w:rPr>
        <w:t>&lt;&lt;Localidad vivienda&gt;&gt;</w:t>
      </w:r>
      <w:r>
        <w:rPr>
          <w:rFonts w:eastAsia="Open Sans" w:cs="Open Sans" w:ascii="Liberation Sans" w:hAnsi="Liberation Sans"/>
          <w:shd w:fill="auto" w:val="clear"/>
        </w:rPr>
        <w:t xml:space="preserve">, a &lt;&lt;Fecha firma contrato&gt;&gt; </w:t>
      </w:r>
    </w:p>
    <w:p>
      <w:pPr>
        <w:pStyle w:val="Normal1"/>
        <w:pageBreakBefore w:val="false"/>
        <w:spacing w:lineRule="auto" w:line="240" w:before="220" w:after="240"/>
        <w:jc w:val="both"/>
        <w:rPr>
          <w:rFonts w:ascii="Liberation Sans" w:hAnsi="Liberation Sans"/>
          <w:highlight w:val="none"/>
          <w:shd w:fill="auto" w:val="clear"/>
        </w:rPr>
      </w:pPr>
      <w:r>
        <w:rPr>
          <w:rFonts w:eastAsia="Open Sans" w:cs="Open Sans" w:ascii="Liberation Sans" w:hAnsi="Liberation Sans"/>
          <w:b/>
          <w:shd w:fill="auto" w:val="clear"/>
        </w:rPr>
        <w:t>REUNIDAS</w:t>
      </w:r>
    </w:p>
    <w:p>
      <w:pPr>
        <w:pStyle w:val="Normal1"/>
        <w:pageBreakBefore w:val="false"/>
        <w:rPr>
          <w:rFonts w:ascii="Liberation Sans" w:hAnsi="Liberation Sans"/>
        </w:rPr>
      </w:pPr>
      <w:r>
        <w:rPr>
          <w:rFonts w:ascii="Liberation Sans" w:hAnsi="Liberation Sans"/>
        </w:rPr>
        <w:t>De una parte, y como PARTE ARRENDADORA, &lt;&lt;Tratamiento arrendador 1&gt;&gt; &lt;&lt;Nombre y Apellidos arrendador&gt;&gt;, mayor de edad, con DNI/NIE &lt;&lt;DNI arrendador&gt;&gt; con domicilio en &lt;&lt;Dirección propietario&gt;&gt; (&lt;&lt;Localidad propietario&gt;&gt;)</w:t>
      </w:r>
      <w:r>
        <w:rPr>
          <w:rFonts w:ascii="Liberation Sans" w:hAnsi="Liberation Sans"/>
          <w:shd w:fill="auto" w:val="clear"/>
        </w:rPr>
        <w:t xml:space="preserve"> y &lt;&lt;Tratamiento arrendador 2&gt;&gt; &lt;&lt;Nombre arrendador 2&gt;&gt; con DNI/NIE &lt;&lt;DNI arrendador 2&gt;&gt;</w:t>
      </w:r>
      <w:r>
        <w:rPr>
          <w:rFonts w:ascii="Liberation Sans" w:hAnsi="Liberation Sans"/>
        </w:rPr>
        <w:t>. A efectos de comunicaciones, como complemento al domicilio indicado, señalan las siguientes direcciones electrónicas:</w:t>
      </w:r>
    </w:p>
    <w:p>
      <w:pPr>
        <w:pStyle w:val="Normal1"/>
        <w:pageBreakBefore w:val="false"/>
        <w:numPr>
          <w:ilvl w:val="0"/>
          <w:numId w:val="5"/>
        </w:numPr>
        <w:spacing w:before="220" w:afterAutospacing="0" w:after="0"/>
        <w:ind w:hanging="360" w:start="720"/>
        <w:rPr>
          <w:rFonts w:ascii="Liberation Sans" w:hAnsi="Liberation Sans"/>
        </w:rPr>
      </w:pPr>
      <w:r>
        <w:rPr>
          <w:rFonts w:ascii="Liberation Sans" w:hAnsi="Liberation Sans"/>
        </w:rPr>
        <w:t>&lt;&lt;Tratamiento arrendador 1&gt;&gt; &lt;&lt;Nombre y Apellidos arrendador&gt;&gt; correo electrónico &lt;&lt;Email arrendador&gt;&gt; y teléfono &lt;&lt;Teléfono móvil propietario&gt;&gt;</w:t>
      </w:r>
    </w:p>
    <w:p>
      <w:pPr>
        <w:pStyle w:val="Normal1"/>
        <w:pageBreakBefore w:val="false"/>
        <w:numPr>
          <w:ilvl w:val="0"/>
          <w:numId w:val="5"/>
        </w:numPr>
        <w:ind w:hanging="360" w:start="720"/>
        <w:rPr>
          <w:rFonts w:ascii="Liberation Sans" w:hAnsi="Liberation Sans"/>
        </w:rPr>
      </w:pPr>
      <w:r>
        <w:rPr>
          <w:rFonts w:ascii="Liberation Sans" w:hAnsi="Liberation Sans"/>
        </w:rPr>
        <w:t>&lt;&lt;Tratamiento arrendador 2&gt;&gt; &lt;&lt;Nombre arrendador 2&gt;&gt;: correo electrónico &lt;&lt;Email arrendador 2&gt;&gt; y teléfono &lt;&lt;Teléfono arrendador 2&gt;&gt;</w:t>
      </w:r>
    </w:p>
    <w:p>
      <w:pPr>
        <w:pStyle w:val="Normal1"/>
        <w:pageBreakBefore w:val="false"/>
        <w:spacing w:lineRule="auto" w:line="240" w:before="220" w:after="240"/>
        <w:jc w:val="both"/>
        <w:rPr>
          <w:rFonts w:ascii="Liberation Sans" w:hAnsi="Liberation Sans"/>
        </w:rPr>
      </w:pPr>
      <w:r>
        <w:rPr>
          <w:rFonts w:eastAsia="Open Sans" w:cs="Open Sans" w:ascii="Liberation Sans" w:hAnsi="Liberation Sans"/>
          <w:b/>
        </w:rPr>
        <w:t>de otra:</w:t>
      </w:r>
    </w:p>
    <w:p>
      <w:pPr>
        <w:pStyle w:val="Normal1"/>
        <w:pageBreakBefore w:val="false"/>
        <w:spacing w:lineRule="auto" w:line="240" w:before="220" w:after="240"/>
        <w:jc w:val="both"/>
        <w:rPr>
          <w:rFonts w:ascii="Liberation Sans" w:hAnsi="Liberation Sans"/>
        </w:rPr>
      </w:pPr>
      <w:r>
        <w:rPr>
          <w:rFonts w:eastAsia="Open Sans" w:cs="Open Sans" w:ascii="Liberation Sans" w:hAnsi="Liberation Sans"/>
        </w:rPr>
        <w:t>&lt;&lt;Tratamiento avalista&gt;&gt; &lt;&lt;Nombre avalista&gt;&gt;, como avalista, con DNI/NIE &lt;&lt;DNI avalista&gt;&gt;</w:t>
      </w:r>
      <w:r>
        <w:rPr>
          <w:rFonts w:eastAsia="Open Sans" w:cs="Open Sans" w:ascii="Liberation Sans" w:hAnsi="Liberation Sans"/>
          <w:b/>
        </w:rPr>
        <w:t>,</w:t>
      </w:r>
      <w:r>
        <w:rPr>
          <w:rFonts w:eastAsia="Open Sans" w:cs="Open Sans" w:ascii="Liberation Sans" w:hAnsi="Liberation Sans"/>
        </w:rPr>
        <w:t xml:space="preserve"> con domicilio a efectos de notificaciones en &lt;&lt;Domicilio avalista&gt;&gt;.</w:t>
      </w:r>
      <w:r>
        <w:rPr>
          <w:rFonts w:eastAsia="Open Sans" w:cs="Open Sans" w:ascii="Liberation Sans" w:hAnsi="Liberation Sans"/>
          <w:b/>
        </w:rPr>
        <w:t xml:space="preserve"> </w:t>
      </w:r>
      <w:r>
        <w:rPr>
          <w:rFonts w:eastAsia="Open Sans" w:cs="Open Sans" w:ascii="Liberation Sans" w:hAnsi="Liberation Sans"/>
        </w:rPr>
        <w:t xml:space="preserve">Como complemento al domicilio indicado señala como correo electrónico </w:t>
      </w:r>
      <w:r>
        <w:rPr>
          <w:rFonts w:ascii="Liberation Sans" w:hAnsi="Liberation Sans"/>
        </w:rPr>
        <w:t xml:space="preserve">&lt;&lt;Email avalista&gt;&gt; </w:t>
      </w:r>
      <w:r>
        <w:rPr>
          <w:rFonts w:eastAsia="Open Sans" w:cs="Open Sans" w:ascii="Liberation Sans" w:hAnsi="Liberation Sans"/>
        </w:rPr>
        <w:t xml:space="preserve">y el siguiente número de teléfono </w:t>
      </w:r>
      <w:r>
        <w:rPr>
          <w:rFonts w:ascii="Liberation Sans" w:hAnsi="Liberation Sans"/>
        </w:rPr>
        <w:t>&lt;&lt;Teléfono avalista&gt;&gt;</w:t>
      </w:r>
      <w:r>
        <w:rPr>
          <w:rFonts w:eastAsia="Open Sans" w:cs="Open Sans" w:ascii="Liberation Sans" w:hAnsi="Liberation Sans"/>
        </w:rPr>
        <w:t xml:space="preserve">. </w:t>
      </w:r>
    </w:p>
    <w:p>
      <w:pPr>
        <w:pStyle w:val="Normal1"/>
        <w:pageBreakBefore w:val="false"/>
        <w:spacing w:lineRule="auto" w:line="240" w:before="220" w:after="240"/>
        <w:jc w:val="both"/>
        <w:rPr>
          <w:rFonts w:ascii="Liberation Sans" w:hAnsi="Liberation Sans"/>
        </w:rPr>
      </w:pPr>
      <w:r>
        <w:rPr>
          <w:rFonts w:eastAsia="Open Sans" w:cs="Open Sans" w:ascii="Liberation Sans" w:hAnsi="Liberation Sans"/>
          <w:b/>
        </w:rPr>
        <w:t>Y de otra:</w:t>
      </w:r>
    </w:p>
    <w:p>
      <w:pPr>
        <w:pStyle w:val="Normal1"/>
        <w:pageBreakBefore w:val="false"/>
        <w:spacing w:lineRule="auto" w:line="240" w:before="220" w:after="240"/>
        <w:jc w:val="both"/>
        <w:rPr>
          <w:rFonts w:ascii="Liberation Sans" w:hAnsi="Liberation Sans"/>
        </w:rPr>
      </w:pPr>
      <w:r>
        <w:rPr>
          <w:rFonts w:eastAsia="Open Sans" w:cs="Open Sans" w:ascii="Liberation Sans" w:hAnsi="Liberation Sans"/>
        </w:rPr>
        <w:t>De otra parte, y como PARTE ARRENDATARIA, participando y respondiendo solidariamente todos ellos de las condiciones y obligaciones que se establecen en este documento, &lt;&lt;Tratamiento&gt;&gt;</w:t>
      </w:r>
      <w:r>
        <w:rPr>
          <w:rFonts w:ascii="Liberation Sans" w:hAnsi="Liberation Sans"/>
        </w:rPr>
        <w:t xml:space="preserve"> </w:t>
      </w:r>
      <w:r>
        <w:rPr>
          <w:rFonts w:eastAsia="Open Sans" w:cs="Open Sans" w:ascii="Liberation Sans" w:hAnsi="Liberation Sans"/>
        </w:rPr>
        <w:t>&lt;&lt;N</w:t>
      </w:r>
      <w:r>
        <w:rPr>
          <w:rFonts w:eastAsia="Open Sans" w:cs="Open Sans" w:ascii="Liberation Sans" w:hAnsi="Liberation Sans"/>
          <w:shd w:fill="auto" w:val="clear"/>
        </w:rPr>
        <w:t>ombre arrendatario&gt;&gt;, con DNI/NIE &lt;&lt;DNI arrendatario&gt;&gt;,</w:t>
      </w:r>
      <w:r>
        <w:rPr>
          <w:rFonts w:eastAsia="Open Sans" w:cs="Open Sans" w:ascii="Liberation Sans" w:hAnsi="Liberation Sans"/>
          <w:b/>
          <w:shd w:fill="auto" w:val="clear"/>
        </w:rPr>
        <w:t xml:space="preserve"> </w:t>
      </w:r>
      <w:r>
        <w:rPr>
          <w:rFonts w:eastAsia="Open Sans" w:cs="Open Sans" w:ascii="Liberation Sans" w:hAnsi="Liberation Sans"/>
          <w:shd w:fill="auto" w:val="clear"/>
        </w:rPr>
        <w:t>mayor de edad, &lt;&lt;Tratamiento arrendatario 3&gt;&gt;</w:t>
      </w:r>
      <w:r>
        <w:rPr>
          <w:rFonts w:ascii="Liberation Sans" w:hAnsi="Liberation Sans"/>
          <w:shd w:fill="auto" w:val="clear"/>
        </w:rPr>
        <w:t xml:space="preserve"> </w:t>
      </w:r>
      <w:r>
        <w:rPr>
          <w:rFonts w:eastAsia="Open Sans" w:cs="Open Sans" w:ascii="Liberation Sans" w:hAnsi="Liberation Sans"/>
          <w:shd w:fill="auto" w:val="clear"/>
        </w:rPr>
        <w:t>&lt;&lt;Nombre arrendatario 3&gt;&gt; con DNI/NIE &lt;&lt;DNI arrendatario 3&gt;&gt; y</w:t>
      </w:r>
      <w:r>
        <w:rPr>
          <w:rFonts w:eastAsia="Open Sans" w:cs="Open Sans" w:ascii="Liberation Sans" w:hAnsi="Liberation Sans"/>
          <w:b/>
          <w:shd w:fill="auto" w:val="clear"/>
        </w:rPr>
        <w:t xml:space="preserve"> </w:t>
      </w:r>
      <w:r>
        <w:rPr>
          <w:rFonts w:eastAsia="Open Sans" w:cs="Open Sans" w:ascii="Liberation Sans" w:hAnsi="Liberation Sans"/>
          <w:shd w:fill="auto" w:val="clear"/>
        </w:rPr>
        <w:t>&lt;&lt;</w:t>
      </w:r>
      <w:r>
        <w:rPr>
          <w:rFonts w:eastAsia="Open Sans" w:cs="Open Sans" w:ascii="Liberation Sans" w:hAnsi="Liberation Sans"/>
        </w:rPr>
        <w:t>Tratamiento arrendatario 2&gt;&gt;</w:t>
      </w:r>
      <w:r>
        <w:rPr>
          <w:rFonts w:ascii="Liberation Sans" w:hAnsi="Liberation Sans"/>
        </w:rPr>
        <w:t xml:space="preserve"> </w:t>
      </w:r>
      <w:r>
        <w:rPr>
          <w:rFonts w:eastAsia="Open Sans" w:cs="Open Sans" w:ascii="Liberation Sans" w:hAnsi="Liberation Sans"/>
        </w:rPr>
        <w:t>&lt;&lt;Nombre arrendatario 2&gt;&gt; con DNI/NIE &lt;&lt;DNI arrendatario 2&gt;&gt;</w:t>
      </w:r>
      <w:r>
        <w:rPr>
          <w:rFonts w:eastAsia="Open Sans" w:cs="Open Sans" w:ascii="Liberation Sans" w:hAnsi="Liberation Sans"/>
          <w:b/>
        </w:rPr>
        <w:t xml:space="preserve">. </w:t>
      </w:r>
      <w:r>
        <w:rPr>
          <w:rFonts w:eastAsia="Open Sans" w:cs="Open Sans" w:ascii="Liberation Sans" w:hAnsi="Liberation Sans"/>
        </w:rPr>
        <w:t>A efectos de comunicaciones, además de la vivienda que es objeto de este contrato, señalan las siguientes direcciones electrónicas:</w:t>
      </w:r>
    </w:p>
    <w:p>
      <w:pPr>
        <w:pStyle w:val="Normal1"/>
        <w:pageBreakBefore w:val="false"/>
        <w:numPr>
          <w:ilvl w:val="0"/>
          <w:numId w:val="4"/>
        </w:numPr>
        <w:spacing w:before="220" w:afterAutospacing="0" w:after="0"/>
        <w:ind w:hanging="360" w:start="720"/>
        <w:jc w:val="start"/>
        <w:rPr>
          <w:rFonts w:ascii="Liberation Sans" w:hAnsi="Liberation Sans"/>
        </w:rPr>
      </w:pPr>
      <w:r>
        <w:rPr>
          <w:rFonts w:ascii="Liberation Sans" w:hAnsi="Liberation Sans"/>
        </w:rPr>
        <w:t>&lt;&lt;Nombre arrendatario&gt;&gt;: teléfono &lt;&lt;Teléfono móvil arrendatario&gt;&gt;, correo electrónico &lt;&lt;e-mail arrendatario&gt;&gt;.</w:t>
      </w:r>
    </w:p>
    <w:p>
      <w:pPr>
        <w:pStyle w:val="Normal1"/>
        <w:pageBreakBefore w:val="false"/>
        <w:numPr>
          <w:ilvl w:val="0"/>
          <w:numId w:val="4"/>
        </w:numPr>
        <w:spacing w:beforeAutospacing="0" w:before="0" w:afterAutospacing="0" w:after="0"/>
        <w:ind w:hanging="360" w:start="720"/>
        <w:jc w:val="start"/>
        <w:rPr>
          <w:rFonts w:ascii="Liberation Sans" w:hAnsi="Liberation Sans"/>
        </w:rPr>
      </w:pPr>
      <w:r>
        <w:rPr>
          <w:rFonts w:ascii="Liberation Sans" w:hAnsi="Liberation Sans"/>
        </w:rPr>
        <w:t>&lt;&lt;Nombre arrendatario 2&gt;&gt;: teléfono &lt;&lt;Teléfono arrendatario 2&gt;&gt;, correo electrónico &lt;&lt;Email arrendatario 2&gt;&gt;</w:t>
      </w:r>
    </w:p>
    <w:p>
      <w:pPr>
        <w:pStyle w:val="Normal1"/>
        <w:pageBreakBefore w:val="false"/>
        <w:numPr>
          <w:ilvl w:val="0"/>
          <w:numId w:val="4"/>
        </w:numPr>
        <w:spacing w:beforeAutospacing="0" w:before="0" w:after="240"/>
        <w:ind w:hanging="360" w:start="720"/>
        <w:jc w:val="start"/>
        <w:rPr>
          <w:rFonts w:ascii="Liberation Sans" w:hAnsi="Liberation Sans"/>
          <w:highlight w:val="none"/>
          <w:shd w:fill="auto" w:val="clear"/>
        </w:rPr>
      </w:pPr>
      <w:r>
        <w:rPr>
          <w:rFonts w:ascii="Liberation Sans" w:hAnsi="Liberation Sans"/>
          <w:shd w:fill="auto" w:val="clear"/>
        </w:rPr>
        <w:t>&lt;&lt;Nombre arrendatario 3&gt;&gt;: teléfono &lt;&lt;Teléfono arrendatario 3&gt;&gt;, correo electrónico &lt;&lt;Email arrendatario 3&gt;&gt;</w:t>
      </w:r>
    </w:p>
    <w:p>
      <w:pPr>
        <w:pStyle w:val="Normal1"/>
        <w:pageBreakBefore w:val="false"/>
        <w:spacing w:lineRule="auto" w:line="240" w:before="220" w:after="240"/>
        <w:jc w:val="both"/>
        <w:rPr>
          <w:rFonts w:ascii="Liberation Sans" w:hAnsi="Liberation Sans"/>
        </w:rPr>
      </w:pPr>
      <w:r>
        <w:rPr>
          <w:rFonts w:eastAsia="Open Sans" w:cs="Open Sans" w:ascii="Liberation Sans" w:hAnsi="Liberation Sans"/>
          <w:b/>
        </w:rPr>
        <w:t>INTERVIENEN</w:t>
      </w:r>
    </w:p>
    <w:p>
      <w:pPr>
        <w:pStyle w:val="Normal1"/>
        <w:pageBreakBefore w:val="false"/>
        <w:spacing w:lineRule="auto" w:line="240" w:before="220" w:after="240"/>
        <w:jc w:val="both"/>
        <w:rPr>
          <w:rFonts w:ascii="Liberation Sans" w:hAnsi="Liberation Sans"/>
        </w:rPr>
      </w:pPr>
      <w:r>
        <w:rPr>
          <w:rFonts w:eastAsia="Open Sans" w:cs="Open Sans" w:ascii="Liberation Sans" w:hAnsi="Liberation Sans"/>
        </w:rPr>
        <w:t>Todas las partes en su propio nombre y representación.</w:t>
      </w:r>
    </w:p>
    <w:p>
      <w:pPr>
        <w:pStyle w:val="Normal1"/>
        <w:pageBreakBefore w:val="false"/>
        <w:spacing w:lineRule="auto" w:line="240" w:before="220" w:after="240"/>
        <w:jc w:val="both"/>
        <w:rPr>
          <w:rFonts w:ascii="Liberation Sans" w:hAnsi="Liberation Sans"/>
        </w:rPr>
      </w:pPr>
      <w:r>
        <w:rPr>
          <w:rFonts w:eastAsia="Open Sans" w:cs="Open Sans" w:ascii="Liberation Sans" w:hAnsi="Liberation Sans"/>
        </w:rPr>
        <w:t>Ambas partes se reconocen la capacidad legalmente necesaria para el otorgamiento del presente contrato de arrendamiento, y a tal efecto,</w:t>
      </w:r>
    </w:p>
    <w:p>
      <w:pPr>
        <w:pStyle w:val="Normal1"/>
        <w:pageBreakBefore w:val="false"/>
        <w:spacing w:lineRule="auto" w:line="240" w:before="220" w:after="240"/>
        <w:jc w:val="both"/>
        <w:rPr>
          <w:rFonts w:ascii="Liberation Sans" w:hAnsi="Liberation Sans"/>
        </w:rPr>
      </w:pPr>
      <w:r>
        <w:rPr>
          <w:rFonts w:eastAsia="Open Sans" w:cs="Open Sans" w:ascii="Liberation Sans" w:hAnsi="Liberation Sans"/>
          <w:b/>
        </w:rPr>
        <w:t>EXPONEN</w:t>
      </w:r>
    </w:p>
    <w:p>
      <w:pPr>
        <w:pStyle w:val="Normal1"/>
        <w:pageBreakBefore w:val="false"/>
        <w:spacing w:lineRule="auto" w:line="240" w:before="220" w:after="240"/>
        <w:jc w:val="both"/>
        <w:rPr>
          <w:rFonts w:ascii="Liberation Sans" w:hAnsi="Liberation Sans"/>
        </w:rPr>
      </w:pPr>
      <w:r>
        <w:rPr>
          <w:rFonts w:eastAsia="Open Sans" w:cs="Open Sans" w:ascii="Liberation Sans" w:hAnsi="Liberation Sans"/>
        </w:rPr>
        <w:tab/>
        <w:t>1º.- Que</w:t>
      </w:r>
      <w:r>
        <w:rPr>
          <w:rFonts w:eastAsia="Open Sans" w:cs="Open Sans" w:ascii="Liberation Sans" w:hAnsi="Liberation Sans"/>
          <w:b/>
        </w:rPr>
        <w:t xml:space="preserve"> </w:t>
      </w:r>
      <w:r>
        <w:rPr>
          <w:rFonts w:ascii="Liberation Sans" w:hAnsi="Liberation Sans"/>
        </w:rPr>
        <w:t>LA PARTE ARRENDADORA</w:t>
      </w:r>
      <w:r>
        <w:rPr>
          <w:rFonts w:eastAsia="Open Sans" w:cs="Open Sans" w:ascii="Liberation Sans" w:hAnsi="Liberation Sans"/>
          <w:b/>
        </w:rPr>
        <w:t>,</w:t>
      </w:r>
      <w:r>
        <w:rPr>
          <w:rFonts w:eastAsia="Open Sans" w:cs="Open Sans" w:ascii="Liberation Sans" w:hAnsi="Liberation Sans"/>
        </w:rPr>
        <w:t xml:space="preserve"> es propietaria de la vivienda sita en </w:t>
      </w:r>
      <w:r>
        <w:rPr>
          <w:rFonts w:eastAsia="Open Sans" w:cs="Open Sans" w:ascii="Liberation Sans" w:hAnsi="Liberation Sans"/>
        </w:rPr>
        <w:t>Calle Alfonso 1 Zaragoza</w:t>
      </w:r>
    </w:p>
    <w:p>
      <w:pPr>
        <w:pStyle w:val="Normal1"/>
        <w:pageBreakBefore w:val="false"/>
        <w:jc w:val="both"/>
        <w:rPr>
          <w:rFonts w:ascii="Liberation Sans" w:hAnsi="Liberation Sans"/>
        </w:rPr>
      </w:pPr>
      <w:r>
        <w:rPr>
          <w:rFonts w:eastAsia="Open Sans" w:cs="Open Sans" w:ascii="Liberation Sans" w:hAnsi="Liberation Sans"/>
        </w:rPr>
        <w:t>Número fijo: 0989901VK4708H0046PU</w:t>
      </w:r>
    </w:p>
    <w:p>
      <w:pPr>
        <w:pStyle w:val="Normal1"/>
        <w:pageBreakBefore w:val="false"/>
        <w:jc w:val="both"/>
        <w:rPr>
          <w:rFonts w:ascii="Liberation Sans" w:hAnsi="Liberation Sans"/>
        </w:rPr>
      </w:pPr>
      <w:r>
        <w:rPr>
          <w:rFonts w:eastAsia="Open Sans" w:cs="Open Sans" w:ascii="Liberation Sans" w:hAnsi="Liberation Sans"/>
        </w:rPr>
        <w:t>Certificado de eficiencia energética</w:t>
      </w:r>
      <w:r>
        <w:rPr>
          <w:rFonts w:eastAsia="Open Sans" w:cs="Open Sans" w:ascii="Liberation Sans" w:hAnsi="Liberation Sans"/>
          <w:b/>
        </w:rPr>
        <w:t>:</w:t>
      </w:r>
      <w:r>
        <w:rPr>
          <w:rFonts w:eastAsia="Open Sans" w:cs="Open Sans" w:ascii="Liberation Sans" w:hAnsi="Liberation Sans"/>
        </w:rPr>
        <w:t xml:space="preserve"> &lt;&lt;Certificado eficiencia energética&gt;&gt; </w:t>
      </w:r>
    </w:p>
    <w:p>
      <w:pPr>
        <w:pStyle w:val="Normal1"/>
        <w:pageBreakBefore w:val="false"/>
        <w:spacing w:lineRule="auto" w:line="240" w:before="220" w:after="240"/>
        <w:jc w:val="both"/>
        <w:rPr>
          <w:rFonts w:ascii="Liberation Sans" w:hAnsi="Liberation Sans"/>
        </w:rPr>
      </w:pPr>
      <w:r>
        <w:rPr>
          <w:rFonts w:eastAsia="Open Sans" w:cs="Open Sans" w:ascii="Liberation Sans" w:hAnsi="Liberation Sans"/>
        </w:rPr>
        <w:tab/>
        <w:t>2º.- Que</w:t>
      </w:r>
      <w:r>
        <w:rPr>
          <w:rFonts w:eastAsia="Open Sans" w:cs="Open Sans" w:ascii="Liberation Sans" w:hAnsi="Liberation Sans"/>
          <w:b/>
        </w:rPr>
        <w:t xml:space="preserve"> </w:t>
      </w:r>
      <w:r>
        <w:rPr>
          <w:rFonts w:ascii="Liberation Sans" w:hAnsi="Liberation Sans"/>
          <w:b/>
        </w:rPr>
        <w:t>LA PARTE ARRENDATARIA</w:t>
      </w:r>
      <w:r>
        <w:rPr>
          <w:rFonts w:eastAsia="Open Sans" w:cs="Open Sans" w:ascii="Liberation Sans" w:hAnsi="Liberation Sans"/>
          <w:b/>
        </w:rPr>
        <w:t>,</w:t>
      </w:r>
      <w:r>
        <w:rPr>
          <w:rFonts w:eastAsia="Open Sans" w:cs="Open Sans" w:ascii="Liberation Sans" w:hAnsi="Liberation Sans"/>
        </w:rPr>
        <w:t xml:space="preserve"> está interesada en el alquiler de la vivienda descrita en el antecedente 1º, para su uso personal como vivienda habitual.</w:t>
      </w:r>
    </w:p>
    <w:p>
      <w:pPr>
        <w:pStyle w:val="Normal1"/>
        <w:pageBreakBefore w:val="false"/>
        <w:spacing w:lineRule="auto" w:line="240" w:before="220" w:after="240"/>
        <w:jc w:val="both"/>
        <w:rPr>
          <w:rFonts w:ascii="Liberation Sans" w:hAnsi="Liberation Sans"/>
        </w:rPr>
      </w:pPr>
      <w:r>
        <w:rPr>
          <w:rFonts w:eastAsia="Open Sans" w:cs="Open Sans" w:ascii="Liberation Sans" w:hAnsi="Liberation Sans"/>
        </w:rPr>
        <w:tab/>
        <w:t>3º.- Y para formalizar lo que sobre el particular tienen convenido otorgan el presente contrato con sujeción a los siguientes</w:t>
      </w:r>
    </w:p>
    <w:p>
      <w:pPr>
        <w:pStyle w:val="Normal1"/>
        <w:pageBreakBefore w:val="false"/>
        <w:spacing w:lineRule="auto" w:line="240" w:before="220" w:after="240"/>
        <w:jc w:val="both"/>
        <w:rPr>
          <w:rFonts w:ascii="Liberation Sans" w:hAnsi="Liberation Sans"/>
        </w:rPr>
      </w:pPr>
      <w:r>
        <w:rPr>
          <w:rFonts w:eastAsia="Open Sans" w:cs="Open Sans" w:ascii="Liberation Sans" w:hAnsi="Liberation Sans"/>
          <w:b/>
        </w:rPr>
        <w:t>PACTOS</w:t>
      </w:r>
    </w:p>
    <w:p>
      <w:pPr>
        <w:pStyle w:val="Normal1"/>
        <w:pageBreakBefore w:val="false"/>
        <w:spacing w:lineRule="auto" w:line="240" w:before="220" w:after="240"/>
        <w:jc w:val="both"/>
        <w:rPr>
          <w:rFonts w:ascii="Liberation Sans" w:hAnsi="Liberation Sans"/>
        </w:rPr>
      </w:pPr>
      <w:r>
        <w:rPr>
          <w:rFonts w:eastAsia="Open Sans" w:cs="Open Sans" w:ascii="Liberation Sans" w:hAnsi="Liberation Sans"/>
          <w:b/>
        </w:rPr>
        <w:t>PRIMERO.- OBJETO.-</w:t>
      </w:r>
      <w:r>
        <w:rPr>
          <w:rFonts w:eastAsia="Open Sans" w:cs="Open Sans" w:ascii="Liberation Sans" w:hAnsi="Liberation Sans"/>
        </w:rPr>
        <w:t xml:space="preserve"> El objeto del arriendo del presente contrato lo constituye la vivienda sita en Calle Alfonso 1 Zaragoza y se destina exclusivamente a vivienda de la parte arrendataria para su permanente ocupación. </w:t>
      </w:r>
    </w:p>
    <w:p>
      <w:pPr>
        <w:pStyle w:val="Normal1"/>
        <w:pageBreakBefore w:val="false"/>
        <w:bidi w:val="0"/>
        <w:spacing w:lineRule="auto" w:line="240" w:before="220" w:after="240"/>
        <w:jc w:val="both"/>
        <w:rPr>
          <w:rFonts w:ascii="Liberation Sans" w:hAnsi="Liberation Sans"/>
        </w:rPr>
      </w:pPr>
      <w:r>
        <w:rPr>
          <w:rFonts w:eastAsia="Open Sans" w:cs="Open Sans" w:ascii="Liberation Sans" w:hAnsi="Liberation Sans"/>
          <w:b/>
        </w:rPr>
        <w:t>SEGUNDO.- PLAZO.-</w:t>
      </w:r>
      <w:r>
        <w:rPr>
          <w:rFonts w:eastAsia="Open Sans" w:cs="Open Sans" w:ascii="Liberation Sans" w:hAnsi="Liberation Sans"/>
        </w:rPr>
        <w:t xml:space="preserve"> </w:t>
      </w:r>
      <w:r>
        <w:rPr>
          <w:rFonts w:eastAsia="Open Sans" w:cs="Open Sans" w:ascii="Liberation Sans" w:hAnsi="Liberation Sans"/>
        </w:rPr>
        <w:t>El</w:t>
      </w:r>
      <w:r>
        <w:rPr>
          <w:rFonts w:eastAsia="Open Sans" w:cs="Open Sans" w:ascii="Liberation Sans" w:hAnsi="Liberation Sans"/>
        </w:rPr>
        <w:t xml:space="preserve">  Contrato entrará en vigor en la fecha de hoy con una duración inicial obligatoria de un (1) año a partir de la fecha de entrada en vigor del Contrato. Siendo el plazo mínimo de cumplimiento obligatorio.</w:t>
      </w:r>
    </w:p>
    <w:p>
      <w:pPr>
        <w:pStyle w:val="Normal1"/>
        <w:bidi w:val="0"/>
        <w:spacing w:lineRule="auto" w:line="240" w:before="220" w:after="240"/>
        <w:jc w:val="both"/>
        <w:rPr>
          <w:rFonts w:ascii="Liberation Sans" w:hAnsi="Liberation Sans"/>
        </w:rPr>
      </w:pPr>
      <w:r>
        <w:rPr>
          <w:rFonts w:eastAsia="Open Sans" w:cs="Open Sans" w:ascii="Liberation Sans" w:hAnsi="Liberation Sans"/>
        </w:rPr>
        <w:t>El Contrato se prorrogará tácitamente (sin necesidad de aviso previo) en cada anualidad hasta un máximo legal de dos (2) años, salvo que el Inquilino manifieste al Propietario, con treinta (30) días de antelación a la fecha de terminación del Contrato o de cualquiera de sus prórrogas, su voluntad de no renovar el Contrato.</w:t>
      </w:r>
    </w:p>
    <w:p>
      <w:pPr>
        <w:pStyle w:val="Normal1"/>
        <w:spacing w:lineRule="auto" w:line="240" w:before="220" w:after="240"/>
        <w:jc w:val="both"/>
        <w:rPr>
          <w:rFonts w:ascii="Liberation Sans" w:hAnsi="Liberation Sans"/>
        </w:rPr>
      </w:pPr>
      <w:r>
        <w:rPr>
          <w:rFonts w:ascii="Liberation Sans" w:hAnsi="Liberation Sans"/>
          <w:b/>
        </w:rPr>
        <w:t>TERCERO.- DESISTIMIENTO.</w:t>
      </w:r>
      <w:r>
        <w:rPr>
          <w:rFonts w:ascii="Liberation Sans" w:hAnsi="Liberation Sans"/>
        </w:rPr>
        <w:t>- El Inquilino podrá desistir del Contrato una vez que hayan transcurrido al menos doce (12) meses a contar desde la fecha de entrada en vigor del Contrato, siempre que notifique por escrito con treinta (30) días de antelación al Propietario. El desistimiento dará lugar a una indemnización equivalente a la parte proporcional de la renta arrendaticia de una mensualidad con relación a los meses que falten por cumplir de un año. n.</w:t>
      </w:r>
    </w:p>
    <w:p>
      <w:pPr>
        <w:pStyle w:val="Normal1"/>
        <w:pageBreakBefore w:val="false"/>
        <w:spacing w:lineRule="auto" w:line="240" w:before="220" w:after="240"/>
        <w:jc w:val="both"/>
        <w:rPr>
          <w:rFonts w:ascii="Liberation Sans" w:hAnsi="Liberation Sans"/>
        </w:rPr>
      </w:pPr>
      <w:r>
        <w:rPr>
          <w:rFonts w:ascii="Liberation Sans" w:hAnsi="Liberation Sans"/>
          <w:b/>
        </w:rPr>
        <w:t>CUARTO</w:t>
      </w:r>
      <w:r>
        <w:rPr>
          <w:rFonts w:eastAsia="Open Sans" w:cs="Open Sans" w:ascii="Liberation Sans" w:hAnsi="Liberation Sans"/>
          <w:b/>
        </w:rPr>
        <w:t xml:space="preserve">.- PRÓRROGA.- </w:t>
      </w:r>
    </w:p>
    <w:p>
      <w:pPr>
        <w:pStyle w:val="Normal1"/>
        <w:spacing w:lineRule="auto" w:line="240" w:before="220" w:after="240"/>
        <w:jc w:val="both"/>
        <w:rPr>
          <w:b w:val="false"/>
          <w:bCs w:val="false"/>
        </w:rPr>
      </w:pPr>
      <w:r>
        <w:rPr>
          <w:rFonts w:eastAsia="Open Sans" w:cs="Open Sans" w:ascii="Liberation Sans" w:hAnsi="Liberation Sans"/>
          <w:b w:val="false"/>
          <w:bCs w:val="false"/>
        </w:rPr>
        <w:t>U</w:t>
      </w:r>
      <w:r>
        <w:rPr>
          <w:rFonts w:eastAsia="Open Sans" w:cs="Open Sans" w:ascii="Liberation Sans" w:hAnsi="Liberation Sans"/>
          <w:b w:val="false"/>
          <w:bCs w:val="false"/>
        </w:rPr>
        <w:t>na vez transcurridos como mínimo dos (2) años de duración del Contrato, si ninguna de las Partes hubiese notificado a la otra, con al menos cuatro (4) meses de antelación en el caso del Propietario, o con al menos con dos (2) meses de antelación en el caso del Inquilino, a la fecha de finalización su voluntad de no renovar el Contrato, el Contrato se prorrogará obligatoriamente por anualidades hasta un máximo de tres (3) años, salvo que el Inquilino manifieste al arrendador con un mes de antelación a la fecha de terminación de cualquiera de las anualidades, su voluntad de no renovar el Contrato.</w:t>
      </w:r>
    </w:p>
    <w:p>
      <w:pPr>
        <w:pStyle w:val="Normal1"/>
        <w:spacing w:lineRule="auto" w:line="240" w:before="220" w:after="240"/>
        <w:jc w:val="both"/>
        <w:rPr>
          <w:rFonts w:ascii="Liberation Sans" w:hAnsi="Liberation Sans"/>
        </w:rPr>
      </w:pPr>
      <w:r>
        <w:rPr>
          <w:rFonts w:ascii="Liberation Sans" w:hAnsi="Liberation Sans"/>
        </w:rPr>
        <w:t xml:space="preserve"> </w:t>
      </w:r>
    </w:p>
    <w:p>
      <w:pPr>
        <w:pStyle w:val="Normal1"/>
        <w:pageBreakBefore w:val="false"/>
        <w:spacing w:lineRule="auto" w:line="240" w:before="220" w:after="240"/>
        <w:jc w:val="both"/>
        <w:rPr>
          <w:rFonts w:ascii="Liberation Sans" w:hAnsi="Liberation Sans"/>
        </w:rPr>
      </w:pPr>
      <w:r>
        <w:rPr>
          <w:rFonts w:ascii="Liberation Sans" w:hAnsi="Liberation Sans"/>
        </w:rPr>
        <w:t xml:space="preserve">Una vez </w:t>
      </w:r>
      <w:r>
        <w:rPr>
          <w:rFonts w:ascii="Liberation Sans" w:hAnsi="Liberation Sans"/>
          <w:shd w:fill="auto" w:val="clear"/>
        </w:rPr>
        <w:t xml:space="preserve">transcurridos </w:t>
      </w:r>
      <w:r>
        <w:rPr>
          <w:rFonts w:ascii="Liberation Sans" w:hAnsi="Liberation Sans"/>
          <w:shd w:fill="auto" w:val="clear"/>
        </w:rPr>
        <w:t>1</w:t>
      </w:r>
      <w:r>
        <w:rPr>
          <w:rFonts w:ascii="Liberation Sans" w:hAnsi="Liberation Sans"/>
          <w:shd w:fill="auto" w:val="clear"/>
        </w:rPr>
        <w:t xml:space="preserve"> años</w:t>
      </w:r>
      <w:r>
        <w:rPr>
          <w:rFonts w:ascii="Liberation Sans" w:hAnsi="Liberation Sans"/>
        </w:rPr>
        <w:t xml:space="preserve"> de duración del contrato, no procederá la prórroga obligatoria del contrato </w:t>
      </w:r>
      <w:r>
        <w:rPr>
          <w:rFonts w:ascii="Liberation Sans" w:hAnsi="Liberation Sans"/>
          <w:u w:val="single"/>
        </w:rPr>
        <w:t>si la parte arrendadora necesita ocupar la vivienda arrendada</w:t>
      </w:r>
      <w:r>
        <w:rPr>
          <w:rFonts w:ascii="Liberation Sans" w:hAnsi="Liberation Sans"/>
        </w:rPr>
        <w:t xml:space="preserve"> para sí o sus familiares en primer grado de consanguinidad o por adopción o para su cónyuge en los supuestos de sentencia firme de separación, divorcio o nulidad matrimonial.</w:t>
      </w:r>
    </w:p>
    <w:p>
      <w:pPr>
        <w:pStyle w:val="Normal1"/>
        <w:pageBreakBefore w:val="false"/>
        <w:spacing w:lineRule="auto" w:line="240" w:before="220" w:after="240"/>
        <w:jc w:val="both"/>
        <w:rPr>
          <w:rFonts w:ascii="Liberation Sans" w:hAnsi="Liberation Sans"/>
        </w:rPr>
      </w:pPr>
      <w:r>
        <w:rPr>
          <w:rFonts w:ascii="Liberation Sans" w:hAnsi="Liberation Sans"/>
        </w:rPr>
        <w:t xml:space="preserve">Para ejercer esta potestad de recuperar la vivienda, la parte arrendadora deberá comunicar a la arrendataria que tiene necesidad de la vivienda arrendada, especificando la causa o causas entre las previstas en el párrafo anterior, al menos con dos meses de antelación a la fecha en la que la vivienda se vaya a necesitar y la parte arrendataria estará obligada a entregar la finca arrendada en dicho plazo si las partes no llegan a un acuerdo distinto. </w:t>
      </w:r>
    </w:p>
    <w:p>
      <w:pPr>
        <w:pStyle w:val="Normal1"/>
        <w:spacing w:lineRule="auto" w:line="240" w:before="220" w:after="240"/>
        <w:jc w:val="both"/>
        <w:rPr>
          <w:rFonts w:ascii="Liberation Sans" w:hAnsi="Liberation Sans"/>
        </w:rPr>
      </w:pPr>
      <w:r>
        <w:rPr>
          <w:rFonts w:ascii="Liberation Sans" w:hAnsi="Liberation Sans"/>
        </w:rPr>
        <w:t>U</w:t>
      </w:r>
      <w:r>
        <w:rPr>
          <w:rFonts w:ascii="Liberation Sans" w:hAnsi="Liberation Sans"/>
        </w:rPr>
        <w:t>na vez transcurridos como mínimo dos (2) años de duración del Contrato, si ninguna de las Partes hubiese notificado a la otra, con al menos cuatro (4) meses de antelación en el caso del Propietario, o con al menos con dos (2) meses de antelación en el caso del Inquilino, a la fecha de finalización su voluntad de no renovar el Contrato, el Contrato se prorrogará obligatoriamente por anualidades hasta un máximo de tres (3) años, salvo que el Inquilino manifieste al arrendador con un mes de antelación a la fecha de terminación de cualquiera de las anualidades, su voluntad de no renovar el Contrato.</w:t>
      </w:r>
    </w:p>
    <w:p>
      <w:pPr>
        <w:pStyle w:val="Normal1"/>
        <w:pageBreakBefore w:val="false"/>
        <w:spacing w:lineRule="auto" w:line="240" w:before="220" w:after="240"/>
        <w:jc w:val="both"/>
        <w:rPr>
          <w:rFonts w:ascii="Liberation Sans" w:hAnsi="Liberation Sans"/>
        </w:rPr>
      </w:pPr>
      <w:r>
        <w:rPr>
          <w:rFonts w:ascii="Liberation Sans" w:hAnsi="Liberation Sans"/>
          <w:b/>
        </w:rPr>
        <w:t>QUINTO</w:t>
      </w:r>
      <w:r>
        <w:rPr>
          <w:rFonts w:eastAsia="Open Sans" w:cs="Open Sans" w:ascii="Liberation Sans" w:hAnsi="Liberation Sans"/>
          <w:b/>
        </w:rPr>
        <w:t>.- RENTA Y ACTUALIZACIÓN-</w:t>
      </w:r>
      <w:r>
        <w:rPr>
          <w:rFonts w:eastAsia="Open Sans" w:cs="Open Sans" w:ascii="Liberation Sans" w:hAnsi="Liberation Sans"/>
        </w:rPr>
        <w:t xml:space="preserve"> Ambas Partes acuerdan fijar una renta semanal de 200 euros pagada por el Inquilino que será abonada por el inquilino en su equivalente en dólares estadounidenses.</w:t>
      </w:r>
    </w:p>
    <w:p>
      <w:pPr>
        <w:pStyle w:val="Normal1"/>
        <w:spacing w:lineRule="auto" w:line="240" w:before="220" w:after="240"/>
        <w:jc w:val="both"/>
        <w:rPr/>
      </w:pPr>
      <w:r>
        <w:rPr>
          <w:rFonts w:eastAsia="Open Sans" w:cs="Open Sans" w:ascii="Liberation Sans" w:hAnsi="Liberation Sans"/>
          <w:b w:val="false"/>
          <w:bCs w:val="false"/>
        </w:rPr>
        <w:t xml:space="preserve"> </w:t>
      </w:r>
      <w:r>
        <w:rPr>
          <w:rFonts w:eastAsia="Open Sans" w:cs="Open Sans" w:ascii="Liberation Sans" w:hAnsi="Liberation Sans"/>
          <w:b w:val="false"/>
          <w:bCs w:val="false"/>
        </w:rPr>
        <w:t>La falta de pago de una semanas de renta será causa suficiente para que el Propietario pueda dar por resuelto este Contrato y ejercite la acción de desahucio.</w:t>
      </w:r>
    </w:p>
    <w:p>
      <w:pPr>
        <w:pStyle w:val="Normal1"/>
        <w:spacing w:lineRule="auto" w:line="240" w:before="220" w:after="240"/>
        <w:jc w:val="both"/>
        <w:rPr/>
      </w:pPr>
      <w:r>
        <w:rPr>
          <w:rFonts w:eastAsia="Open Sans" w:cs="Open Sans" w:ascii="Liberation Sans" w:hAnsi="Liberation Sans"/>
          <w:b w:val="false"/>
          <w:bCs w:val="false"/>
        </w:rPr>
        <w:t>La renta pactada será actualizada semanalmente conforme a las variaciones que experimente el mayor de estos índices: índice General Nacional del Sistema de Precios al Consumo de España ("I.P.C."), publicado por el Instituto Nacional de Estadística teniendo en consideración la variación en el mes inmediatamente anteriores o el Indice de Precios al Consumo de los Estados Unidos, publicado por la Entidad Nacional correspondiente de ese país.</w:t>
      </w:r>
    </w:p>
    <w:p>
      <w:pPr>
        <w:pStyle w:val="Normal1"/>
        <w:spacing w:lineRule="auto" w:line="240" w:before="220" w:after="240"/>
        <w:jc w:val="both"/>
        <w:rPr/>
      </w:pPr>
      <w:r>
        <w:rPr>
          <w:rFonts w:eastAsia="Open Sans" w:cs="Open Sans" w:ascii="Liberation Sans" w:hAnsi="Liberation Sans"/>
          <w:b w:val="false"/>
          <w:bCs w:val="false"/>
        </w:rPr>
        <w:t>Si la variación experimentada por el I.P.C. fuera negativa, la renta permanecerá igual, sin actualizarse.</w:t>
      </w:r>
    </w:p>
    <w:p>
      <w:pPr>
        <w:pStyle w:val="Normal1"/>
        <w:spacing w:lineRule="auto" w:line="240" w:before="220" w:after="240"/>
        <w:jc w:val="both"/>
        <w:rPr/>
      </w:pPr>
      <w:r>
        <w:rPr>
          <w:rFonts w:eastAsia="Open Sans" w:cs="Open Sans" w:ascii="Liberation Sans" w:hAnsi="Liberation Sans"/>
          <w:b w:val="false"/>
          <w:bCs w:val="false"/>
        </w:rPr>
        <w:t xml:space="preserve">Dada la demora con que se publica el I.P.C, las Partes acuerdan que las revisiones semanales tendrán efectos retroactivos a la fecha en que hubiera correspondido su aplicación, quedando obligadas las Partes (según corresponda) a satisfacer las diferencias correspondientes de una sola vez. La revisión se efectuará por años naturales, repercutiendo en el recibo emitido al mes siguiente de la publicación del IPC los atrasos habidos desde el mes de enero del año en curso, o, en su caso desde el mes de la firma del contrato. En ningún caso, la demora en aplicar la revisión supondrá renuncia o caducidad de la misma. En el caso de que el Instituto Nacional de Estadística dejase de publicar los índices a que se refiere esta Cláusula, la revisión que se establece se calculará en base a los índices o módulos que los sustituyan. </w:t>
      </w:r>
    </w:p>
    <w:p>
      <w:pPr>
        <w:pStyle w:val="Normal1"/>
        <w:spacing w:lineRule="auto" w:line="240" w:before="220" w:after="240"/>
        <w:jc w:val="both"/>
        <w:rPr/>
      </w:pPr>
      <w:r>
        <w:rPr>
          <w:rFonts w:eastAsia="Open Sans" w:cs="Open Sans" w:ascii="Liberation Sans" w:hAnsi="Liberation Sans"/>
          <w:b w:val="false"/>
          <w:bCs w:val="false"/>
        </w:rPr>
        <w:t>Sin perjuicio de todo lo anterior, si la legislación aplicable sustituye de forma imperativa el I.P.C. por otro índice de referencia que deba ser de aplicación, se calculará la actualización de la renta de conformidad con el índice de referencia que sea de obligado cumplimiento en cada momento.</w:t>
      </w:r>
    </w:p>
    <w:p>
      <w:pPr>
        <w:pStyle w:val="Normal1"/>
        <w:pageBreakBefore w:val="false"/>
        <w:spacing w:lineRule="auto" w:line="240" w:before="220" w:after="240"/>
        <w:jc w:val="both"/>
        <w:rPr>
          <w:rFonts w:ascii="Liberation Sans" w:hAnsi="Liberation Sans"/>
        </w:rPr>
      </w:pPr>
      <w:r>
        <w:rPr>
          <w:rFonts w:ascii="Liberation Sans" w:hAnsi="Liberation Sans"/>
          <w:b/>
        </w:rPr>
        <w:t>SEXTO</w:t>
      </w:r>
      <w:r>
        <w:rPr>
          <w:rFonts w:eastAsia="Open Sans" w:cs="Open Sans" w:ascii="Liberation Sans" w:hAnsi="Liberation Sans"/>
          <w:b/>
        </w:rPr>
        <w:t>.- FORMA DE PAGO.-</w:t>
      </w:r>
      <w:r>
        <w:rPr>
          <w:rFonts w:eastAsia="Open Sans" w:cs="Open Sans" w:ascii="Liberation Sans" w:hAnsi="Liberation Sans"/>
        </w:rPr>
        <w:t xml:space="preserve"> El pago de la renta se realizará por adelantado, dentro de los </w:t>
      </w:r>
      <w:r>
        <w:rPr>
          <w:rFonts w:eastAsia="Open Sans" w:cs="Open Sans" w:ascii="Liberation Sans" w:hAnsi="Liberation Sans"/>
          <w:u w:val="single"/>
        </w:rPr>
        <w:t>cinco</w:t>
      </w:r>
      <w:r>
        <w:rPr>
          <w:rFonts w:eastAsia="Open Sans" w:cs="Open Sans" w:ascii="Liberation Sans" w:hAnsi="Liberation Sans"/>
          <w:u w:val="single"/>
        </w:rPr>
        <w:t xml:space="preserve"> primeros días de cada mes</w:t>
      </w:r>
      <w:r>
        <w:rPr>
          <w:rFonts w:eastAsia="Open Sans" w:cs="Open Sans" w:ascii="Liberation Sans" w:hAnsi="Liberation Sans"/>
        </w:rPr>
        <w:t>, mediante ingreso en la cuenta corriente número</w:t>
      </w:r>
      <w:r>
        <w:rPr>
          <w:rFonts w:eastAsia="Open Sans" w:cs="Open Sans" w:ascii="Liberation Sans" w:hAnsi="Liberation Sans"/>
          <w:b/>
        </w:rPr>
        <w:t xml:space="preserve">: </w:t>
      </w:r>
      <w:r>
        <w:rPr>
          <w:rFonts w:eastAsia="Open Sans" w:cs="Open Sans" w:ascii="Liberation Sans" w:hAnsi="Liberation Sans"/>
        </w:rPr>
        <w:t>&lt;&lt;Nº cuenta arrendador&gt;&gt;.</w:t>
      </w:r>
    </w:p>
    <w:p>
      <w:pPr>
        <w:pStyle w:val="Normal1"/>
        <w:pageBreakBefore w:val="false"/>
        <w:spacing w:lineRule="auto" w:line="240" w:before="220" w:after="240"/>
        <w:jc w:val="both"/>
        <w:rPr>
          <w:rFonts w:ascii="Liberation Sans" w:hAnsi="Liberation Sans"/>
        </w:rPr>
      </w:pPr>
      <w:r>
        <w:rPr>
          <w:rFonts w:eastAsia="Open Sans" w:cs="Open Sans" w:ascii="Liberation Sans" w:hAnsi="Liberation Sans"/>
          <w:highlight w:val="white"/>
        </w:rPr>
        <w:t>Serán por cuenta exclusiva de la parte arrendataria los costes, gastos, y comisiones bancarias producidas como consecuencia, si fuere el caso, del impago/(s) de la(s) correspondiente/(s) mensualidad /(es), así como el interés de demora equivalente en cada momento al legalmente establecido.</w:t>
      </w:r>
    </w:p>
    <w:p>
      <w:pPr>
        <w:pStyle w:val="Normal1"/>
        <w:pageBreakBefore w:val="false"/>
        <w:spacing w:lineRule="auto" w:line="240" w:before="220" w:after="240"/>
        <w:jc w:val="both"/>
        <w:rPr>
          <w:rFonts w:ascii="Liberation Sans" w:hAnsi="Liberation Sans"/>
        </w:rPr>
      </w:pPr>
      <w:r>
        <w:rPr>
          <w:rFonts w:ascii="Liberation Sans" w:hAnsi="Liberation Sans"/>
          <w:b/>
        </w:rPr>
        <w:t>SÉPTIMO</w:t>
      </w:r>
      <w:r>
        <w:rPr>
          <w:rFonts w:eastAsia="Open Sans" w:cs="Open Sans" w:ascii="Liberation Sans" w:hAnsi="Liberation Sans"/>
          <w:b/>
        </w:rPr>
        <w:t>.- IMPUESTOS Y GASTOS</w:t>
      </w:r>
      <w:r>
        <w:rPr>
          <w:rFonts w:eastAsia="Open Sans" w:cs="Open Sans" w:ascii="Liberation Sans" w:hAnsi="Liberation Sans"/>
        </w:rPr>
        <w:t xml:space="preserve"> </w:t>
      </w:r>
      <w:r>
        <w:rPr>
          <w:rFonts w:eastAsia="Open Sans" w:cs="Open Sans" w:ascii="Liberation Sans" w:hAnsi="Liberation Sans"/>
          <w:shd w:fill="auto" w:val="clear"/>
        </w:rPr>
        <w:t>El Inquilino se obliga a pagar cualquier gasto relacionado con la contratación de los servicios y suministros individualizados por aparatos contadores (tales como luz, agua, gas, teléfono e internet) con los que cuenta el Inmueble y que serán íntegramente asumidos por el Inquilino a partir de hoy. El Inquilino se obliga a encargarse del mantenimiento, reparación y sustitución de dichos contadores y cualesquiera otros servicios que contrate o utilice en el Inmueble y que, en general, sean susceptibles de uso individualizado y/o que se contabilicen por contador.</w:t>
      </w:r>
    </w:p>
    <w:p>
      <w:pPr>
        <w:pStyle w:val="Normal1"/>
        <w:spacing w:lineRule="auto" w:line="240" w:before="220" w:after="240"/>
        <w:jc w:val="both"/>
        <w:rPr>
          <w:rFonts w:ascii="Liberation Sans" w:hAnsi="Liberation Sans"/>
        </w:rPr>
      </w:pPr>
      <w:r>
        <w:rPr>
          <w:rFonts w:eastAsia="Open Sans" w:cs="Open Sans" w:ascii="Liberation Sans" w:hAnsi="Liberation Sans"/>
          <w:shd w:fill="auto" w:val="clear"/>
        </w:rPr>
        <w:t>Titularidad suministros</w:t>
      </w:r>
    </w:p>
    <w:p>
      <w:pPr>
        <w:pStyle w:val="Normal1"/>
        <w:spacing w:lineRule="auto" w:line="240" w:before="220" w:after="240"/>
        <w:jc w:val="both"/>
        <w:rPr>
          <w:rFonts w:ascii="Liberation Sans" w:hAnsi="Liberation Sans"/>
        </w:rPr>
      </w:pPr>
      <w:r>
        <w:rPr>
          <w:rFonts w:eastAsia="Open Sans" w:cs="Open Sans" w:ascii="Liberation Sans" w:hAnsi="Liberation Sans"/>
          <w:shd w:fill="auto" w:val="clear"/>
        </w:rPr>
        <w:t>El Inquilino se pondrá en contacto con las diferentes compañías suministradoras para:</w:t>
      </w:r>
    </w:p>
    <w:p>
      <w:pPr>
        <w:pStyle w:val="Normal1"/>
        <w:spacing w:lineRule="auto" w:line="240" w:before="220" w:after="240"/>
        <w:jc w:val="both"/>
        <w:rPr>
          <w:rFonts w:ascii="Liberation Sans" w:hAnsi="Liberation Sans"/>
        </w:rPr>
      </w:pPr>
      <w:r>
        <w:rPr>
          <w:rFonts w:eastAsia="Open Sans" w:cs="Open Sans" w:ascii="Liberation Sans" w:hAnsi="Liberation Sans"/>
          <w:shd w:fill="auto" w:val="clear"/>
        </w:rPr>
        <w:t>a) que los recibos que emitan se carguen en la cuenta bancaria que el mismo indique, quedando, en consecuencia, obligado a la domiciliación bancaria de dichos recibos; y  </w:t>
      </w:r>
    </w:p>
    <w:p>
      <w:pPr>
        <w:pStyle w:val="Normal1"/>
        <w:spacing w:lineRule="auto" w:line="240" w:before="220" w:after="240"/>
        <w:jc w:val="both"/>
        <w:rPr>
          <w:rFonts w:ascii="Liberation Sans" w:hAnsi="Liberation Sans"/>
        </w:rPr>
      </w:pPr>
      <w:r>
        <w:rPr>
          <w:rFonts w:eastAsia="Open Sans" w:cs="Open Sans" w:ascii="Liberation Sans" w:hAnsi="Liberation Sans"/>
          <w:shd w:fill="auto" w:val="clear"/>
        </w:rPr>
        <w:t>b) realizar el cambio de titularidad de cada suministro, en el plazo de 7 días naturales a contar desde hoy.</w:t>
      </w:r>
    </w:p>
    <w:p>
      <w:pPr>
        <w:pStyle w:val="Normal1"/>
        <w:spacing w:lineRule="auto" w:line="240" w:before="220" w:after="240"/>
        <w:jc w:val="both"/>
        <w:rPr>
          <w:rFonts w:ascii="Liberation Sans" w:hAnsi="Liberation Sans"/>
        </w:rPr>
      </w:pPr>
      <w:r>
        <w:rPr>
          <w:rFonts w:eastAsia="Open Sans" w:cs="Open Sans" w:ascii="Liberation Sans" w:hAnsi="Liberation Sans"/>
          <w:shd w:fill="auto" w:val="clear"/>
        </w:rPr>
        <w:t>Gastos comunidad e IBI</w:t>
      </w:r>
    </w:p>
    <w:p>
      <w:pPr>
        <w:pStyle w:val="Normal1"/>
        <w:spacing w:lineRule="auto" w:line="240" w:before="220" w:after="240"/>
        <w:jc w:val="both"/>
        <w:rPr>
          <w:rFonts w:ascii="Liberation Sans" w:hAnsi="Liberation Sans"/>
        </w:rPr>
      </w:pPr>
      <w:r>
        <w:rPr>
          <w:rFonts w:eastAsia="Open Sans" w:cs="Open Sans" w:ascii="Liberation Sans" w:hAnsi="Liberation Sans"/>
          <w:shd w:fill="auto" w:val="clear"/>
        </w:rPr>
        <w:t>Los gastos de Comunidad de Propietarios así como el Impuesto sobre Bienes Inmuebles (I.B.I.), serán satisfechos íntegramente por el Inquilino.</w:t>
      </w:r>
    </w:p>
    <w:p>
      <w:pPr>
        <w:pStyle w:val="Normal1"/>
        <w:spacing w:lineRule="auto" w:line="240" w:before="220" w:after="240"/>
        <w:jc w:val="both"/>
        <w:rPr>
          <w:rFonts w:ascii="Liberation Sans" w:hAnsi="Liberation Sans"/>
        </w:rPr>
      </w:pPr>
      <w:r>
        <w:rPr>
          <w:rFonts w:eastAsia="Open Sans" w:cs="Open Sans" w:ascii="Liberation Sans" w:hAnsi="Liberation Sans"/>
          <w:shd w:fill="auto" w:val="clear"/>
        </w:rPr>
        <w:t>Pago de tasas</w:t>
      </w:r>
    </w:p>
    <w:p>
      <w:pPr>
        <w:pStyle w:val="Normal1"/>
        <w:spacing w:lineRule="auto" w:line="240" w:before="220" w:after="240"/>
        <w:jc w:val="both"/>
        <w:rPr>
          <w:rFonts w:ascii="Liberation Sans" w:hAnsi="Liberation Sans"/>
        </w:rPr>
      </w:pPr>
      <w:r>
        <w:rPr>
          <w:rFonts w:eastAsia="Open Sans" w:cs="Open Sans" w:ascii="Liberation Sans" w:hAnsi="Liberation Sans"/>
          <w:shd w:fill="auto" w:val="clear"/>
        </w:rPr>
        <w:t>La tasa por recogida de residuos sólidos urbanos y la tasa por paso de carruajes (en su caso) será de cuenta del Inquilino.</w:t>
      </w:r>
    </w:p>
    <w:p>
      <w:pPr>
        <w:pStyle w:val="Normal1"/>
        <w:spacing w:lineRule="auto" w:line="240" w:before="220" w:after="240"/>
        <w:jc w:val="both"/>
        <w:rPr>
          <w:rFonts w:ascii="Liberation Sans" w:hAnsi="Liberation Sans"/>
        </w:rPr>
      </w:pPr>
      <w:r>
        <w:rPr>
          <w:rFonts w:eastAsia="Open Sans" w:cs="Open Sans" w:ascii="Liberation Sans" w:hAnsi="Liberation Sans"/>
          <w:shd w:fill="auto" w:val="clear"/>
        </w:rPr>
        <w:t>El Propietario no asume responsabilidad alguna por las interrupciones que pudieran producirse en cualquiera de los servicios comunes o individuales, ni estará obligado a efectuar revisiones de renta por dichas interrupciones.</w:t>
      </w:r>
    </w:p>
    <w:p>
      <w:pPr>
        <w:pStyle w:val="Normal1"/>
        <w:pageBreakBefore w:val="false"/>
        <w:spacing w:lineRule="auto" w:line="288" w:before="220" w:after="240"/>
        <w:jc w:val="both"/>
        <w:rPr>
          <w:rFonts w:ascii="Liberation Sans" w:hAnsi="Liberation Sans"/>
        </w:rPr>
      </w:pPr>
      <w:r>
        <w:rPr>
          <w:rFonts w:ascii="Liberation Sans" w:hAnsi="Liberation Sans"/>
          <w:b/>
        </w:rPr>
        <w:t>OCTAVO</w:t>
      </w:r>
      <w:r>
        <w:rPr>
          <w:rFonts w:eastAsia="Open Sans" w:cs="Open Sans" w:ascii="Liberation Sans" w:hAnsi="Liberation Sans"/>
          <w:b/>
        </w:rPr>
        <w:t>.- CONSERVACIÓN.-</w:t>
      </w:r>
      <w:r>
        <w:rPr>
          <w:rFonts w:eastAsia="Open Sans" w:cs="Open Sans" w:ascii="Liberation Sans" w:hAnsi="Liberation Sans"/>
        </w:rPr>
        <w:t xml:space="preserve"> El Propietario NO se obliga a realizar las reparaciones que fueran necesarias en el Inmueble para conservar la vivienda en condiciones de habitabilidad para el uso convenido. El Inquilino será el único responsable de cuantos daños, tanto físicos como materiales puedan ocasionarse a terceros, como consecuencia, directa e indirecta de su habitabilidad en el Inmueble, eximiendo de toda responsabilidad al Propietario, incluso por daños derivados de instalaciones para servicios o suministros.</w:t>
      </w:r>
    </w:p>
    <w:p>
      <w:pPr>
        <w:pStyle w:val="Normal1"/>
        <w:spacing w:lineRule="auto" w:line="288" w:before="220" w:after="240"/>
        <w:jc w:val="both"/>
        <w:rPr>
          <w:rFonts w:ascii="Liberation Sans" w:hAnsi="Liberation Sans"/>
        </w:rPr>
      </w:pPr>
      <w:r>
        <w:rPr/>
      </w:r>
    </w:p>
    <w:p>
      <w:pPr>
        <w:pStyle w:val="Normal1"/>
        <w:spacing w:lineRule="auto" w:line="288" w:before="220" w:after="240"/>
        <w:jc w:val="both"/>
        <w:rPr>
          <w:rFonts w:ascii="Liberation Sans" w:hAnsi="Liberation Sans"/>
        </w:rPr>
      </w:pPr>
      <w:r>
        <w:rPr>
          <w:rFonts w:eastAsia="Open Sans" w:cs="Open Sans" w:ascii="Liberation Sans" w:hAnsi="Liberation Sans"/>
        </w:rPr>
        <w:t>A efectos aclaratorios, el Inquilino deberá realizar todas aquellas reparaciones necesarias para el mantenimiento y correcto funcionamiento de los electrodomésticos y/o muebles del Inmueble cuando los desperfectos hayan sido ocasionados por el Inquilino o sus ocupantes, ya sea por un uso negligente o por el desgaste derivado del uso habitual y diligente de dichos elementos. En consecuencia, el Inquilino declara conocer el estado de los electrodomésticos y/o muebles en el momento de la entrega del Inmueble.</w:t>
      </w:r>
    </w:p>
    <w:p>
      <w:pPr>
        <w:pStyle w:val="Normal1"/>
        <w:pageBreakBefore w:val="false"/>
        <w:jc w:val="both"/>
        <w:rPr>
          <w:rFonts w:ascii="Liberation Sans" w:hAnsi="Liberation Sans"/>
        </w:rPr>
      </w:pPr>
      <w:r>
        <w:rPr>
          <w:rFonts w:ascii="Liberation Sans" w:hAnsi="Liberation Sans"/>
          <w:b/>
        </w:rPr>
        <w:t>NOVENO</w:t>
      </w:r>
      <w:r>
        <w:rPr>
          <w:rFonts w:eastAsia="Open Sans" w:cs="Open Sans" w:ascii="Liberation Sans" w:hAnsi="Liberation Sans"/>
          <w:b/>
        </w:rPr>
        <w:t>.- OBRAS.-</w:t>
      </w:r>
      <w:r>
        <w:rPr>
          <w:rFonts w:eastAsia="Open Sans" w:cs="Open Sans" w:ascii="Liberation Sans" w:hAnsi="Liberation Sans"/>
        </w:rPr>
        <w:t xml:space="preserve"> La parte arrendataria </w:t>
      </w:r>
      <w:r>
        <w:rPr>
          <w:rFonts w:eastAsia="Open Sans" w:cs="Open Sans" w:ascii="Liberation Sans" w:hAnsi="Liberation Sans"/>
          <w:u w:val="single"/>
        </w:rPr>
        <w:t>no podrá practicar obras</w:t>
      </w:r>
      <w:r>
        <w:rPr>
          <w:rFonts w:eastAsia="Open Sans" w:cs="Open Sans" w:ascii="Liberation Sans" w:hAnsi="Liberation Sans"/>
        </w:rPr>
        <w:t xml:space="preserve"> de clase alguna en la vivienda o modificaciones en la estructura de la vivienda sin previo permiso concedido por escrito por la parte arrendadora.</w:t>
      </w:r>
    </w:p>
    <w:p>
      <w:pPr>
        <w:pStyle w:val="Normal1"/>
        <w:pageBreakBefore w:val="false"/>
        <w:spacing w:lineRule="auto" w:line="240" w:before="220" w:after="240"/>
        <w:jc w:val="both"/>
        <w:rPr>
          <w:rFonts w:ascii="Liberation Sans" w:hAnsi="Liberation Sans"/>
        </w:rPr>
      </w:pPr>
      <w:r>
        <w:rPr>
          <w:rFonts w:eastAsia="Open Sans" w:cs="Open Sans" w:ascii="Liberation Sans" w:hAnsi="Liberation Sans"/>
        </w:rPr>
        <w:t>En todo caso, las obras así autorizadas serán de cargo y cuenta de la parte arrendataria y quedarán en beneficio de la finca, sin derecho a indemnización o reclamación en momento alguno. El permiso municipal será también de cuenta y cargo de la parte arrendataria, así como la dirección técnica o facultativa en su caso, obligándose a reponer los daños causados y a reponer a su costa el estado original de la vivienda.</w:t>
      </w:r>
    </w:p>
    <w:p>
      <w:pPr>
        <w:pStyle w:val="Normal1"/>
        <w:pageBreakBefore w:val="false"/>
        <w:spacing w:lineRule="auto" w:line="240" w:before="220" w:after="240"/>
        <w:jc w:val="both"/>
        <w:rPr>
          <w:rFonts w:ascii="Liberation Sans" w:hAnsi="Liberation Sans"/>
        </w:rPr>
      </w:pPr>
      <w:r>
        <w:rPr>
          <w:rFonts w:eastAsia="Open Sans" w:cs="Open Sans" w:ascii="Liberation Sans" w:hAnsi="Liberation Sans"/>
        </w:rPr>
        <w:t>Queda expresamente prohibido realizar obras en las fachadas exteriores del edificio, variar la pintura, perforar azulejos, baldosas y paredes o instalar elementos que modifiquen su estado y configuración arquitectónica.</w:t>
      </w:r>
    </w:p>
    <w:p>
      <w:pPr>
        <w:pStyle w:val="Normal1"/>
        <w:pageBreakBefore w:val="false"/>
        <w:spacing w:lineRule="auto" w:line="240" w:before="220" w:after="240"/>
        <w:jc w:val="both"/>
        <w:rPr>
          <w:rFonts w:ascii="Liberation Sans" w:hAnsi="Liberation Sans"/>
        </w:rPr>
      </w:pPr>
      <w:r>
        <w:rPr>
          <w:rFonts w:eastAsia="Open Sans" w:cs="Open Sans" w:ascii="Liberation Sans" w:hAnsi="Liberation Sans"/>
        </w:rPr>
        <w:t>El incumplimiento por la parte arrendataria de las obligaciones derivadas en este pacto dará lugar a la resolución del presente contrato de forma inmediata.</w:t>
      </w:r>
    </w:p>
    <w:p>
      <w:pPr>
        <w:pStyle w:val="Normal1"/>
        <w:pageBreakBefore w:val="false"/>
        <w:spacing w:lineRule="auto" w:line="240" w:before="220" w:after="240"/>
        <w:jc w:val="both"/>
        <w:rPr>
          <w:rFonts w:ascii="Liberation Sans" w:hAnsi="Liberation Sans"/>
        </w:rPr>
      </w:pPr>
      <w:r>
        <w:rPr>
          <w:rFonts w:ascii="Liberation Sans" w:hAnsi="Liberation Sans"/>
          <w:b/>
        </w:rPr>
        <w:t>DÉCIMO</w:t>
      </w:r>
      <w:r>
        <w:rPr>
          <w:rFonts w:eastAsia="Open Sans" w:cs="Open Sans" w:ascii="Liberation Sans" w:hAnsi="Liberation Sans"/>
          <w:b/>
        </w:rPr>
        <w:t>.- SUMINISTROS.-</w:t>
      </w:r>
      <w:r>
        <w:rPr>
          <w:rFonts w:eastAsia="Open Sans" w:cs="Open Sans" w:ascii="Liberation Sans" w:hAnsi="Liberation Sans"/>
        </w:rPr>
        <w:t xml:space="preserve"> </w:t>
      </w:r>
    </w:p>
    <w:p>
      <w:pPr>
        <w:pStyle w:val="Normal1"/>
        <w:pageBreakBefore w:val="false"/>
        <w:spacing w:lineRule="auto" w:line="240" w:before="220" w:after="240"/>
        <w:jc w:val="both"/>
        <w:rPr>
          <w:rFonts w:ascii="Liberation Sans" w:hAnsi="Liberation Sans"/>
        </w:rPr>
      </w:pPr>
      <w:r>
        <w:rPr>
          <w:rFonts w:ascii="Liberation Sans" w:hAnsi="Liberation Sans"/>
          <w:b/>
        </w:rPr>
        <w:t>UNDÉCIMO</w:t>
      </w:r>
      <w:r>
        <w:rPr>
          <w:rFonts w:eastAsia="Open Sans" w:cs="Open Sans" w:ascii="Liberation Sans" w:hAnsi="Liberation Sans"/>
          <w:b/>
        </w:rPr>
        <w:t>.- PROHIBICIÓN DEL SUBARRIENDO.-</w:t>
      </w:r>
      <w:r>
        <w:rPr>
          <w:rFonts w:eastAsia="Open Sans" w:cs="Open Sans" w:ascii="Liberation Sans" w:hAnsi="Liberation Sans"/>
        </w:rPr>
        <w:t xml:space="preserve"> Queda expresamente prohibida la cesión del contrato y/o el subarriendo parcial y/o total de la vivienda arrendada.</w:t>
      </w:r>
    </w:p>
    <w:p>
      <w:pPr>
        <w:pStyle w:val="Normal1"/>
        <w:pageBreakBefore w:val="false"/>
        <w:spacing w:lineRule="auto" w:line="240" w:before="220" w:after="240"/>
        <w:jc w:val="both"/>
        <w:rPr>
          <w:rFonts w:ascii="Liberation Sans" w:hAnsi="Liberation Sans"/>
        </w:rPr>
      </w:pPr>
      <w:r>
        <w:rPr>
          <w:rFonts w:eastAsia="Open Sans" w:cs="Open Sans" w:ascii="Liberation Sans" w:hAnsi="Liberation Sans"/>
        </w:rPr>
        <w:t>El incumplimiento por parte de la parte arrendataria de esta prohibición dará lugar a la resolución del presente contrato de forma inmediata.</w:t>
      </w:r>
    </w:p>
    <w:p>
      <w:pPr>
        <w:pStyle w:val="Normal1"/>
        <w:pageBreakBefore w:val="false"/>
        <w:spacing w:lineRule="auto" w:line="240" w:before="220" w:after="240"/>
        <w:jc w:val="both"/>
        <w:rPr>
          <w:rFonts w:ascii="Liberation Sans" w:hAnsi="Liberation Sans"/>
        </w:rPr>
      </w:pPr>
      <w:r>
        <w:rPr>
          <w:rFonts w:ascii="Liberation Sans" w:hAnsi="Liberation Sans"/>
          <w:b/>
        </w:rPr>
        <w:t>DUODÉCIMO</w:t>
      </w:r>
      <w:r>
        <w:rPr>
          <w:rFonts w:eastAsia="Open Sans" w:cs="Open Sans" w:ascii="Liberation Sans" w:hAnsi="Liberation Sans"/>
          <w:b/>
        </w:rPr>
        <w:t>.- FIANZA.-</w:t>
      </w:r>
      <w:r>
        <w:rPr>
          <w:rFonts w:eastAsia="Open Sans" w:cs="Open Sans" w:ascii="Liberation Sans" w:hAnsi="Liberation Sans"/>
        </w:rPr>
        <w:t xml:space="preserve"> El Inquilino entrega en este acto al Propietario, quien declara recibirla, la cantidad de 200 EUROS, equivalente a dos semanas de renta, por concepto de fianza legal, según lo establecido en el apartado primero del Artículo 36 de la LAU para garantizar el cumplimiento de las obligaciones que asume en virtud del presente Contrato.</w:t>
      </w:r>
    </w:p>
    <w:p>
      <w:pPr>
        <w:pStyle w:val="Normal1"/>
        <w:spacing w:lineRule="auto" w:line="240" w:before="220" w:after="240"/>
        <w:jc w:val="both"/>
        <w:rPr>
          <w:rFonts w:ascii="Liberation Sans" w:hAnsi="Liberation Sans"/>
        </w:rPr>
      </w:pPr>
      <w:r>
        <w:rPr>
          <w:rFonts w:eastAsia="Open Sans" w:cs="Open Sans" w:ascii="Liberation Sans" w:hAnsi="Liberation Sans"/>
        </w:rPr>
        <w:t>La fianza se actualizará en la cuantía que corresponda de manera mensual.</w:t>
      </w:r>
    </w:p>
    <w:p>
      <w:pPr>
        <w:pStyle w:val="Normal1"/>
        <w:spacing w:lineRule="auto" w:line="240" w:before="220" w:after="240"/>
        <w:jc w:val="both"/>
        <w:rPr>
          <w:rFonts w:ascii="Liberation Sans" w:hAnsi="Liberation Sans"/>
        </w:rPr>
      </w:pPr>
      <w:r>
        <w:rPr>
          <w:rFonts w:eastAsia="Open Sans" w:cs="Open Sans" w:ascii="Liberation Sans" w:hAnsi="Liberation Sans"/>
        </w:rPr>
        <w:t xml:space="preserve"> </w:t>
      </w:r>
      <w:r>
        <w:rPr>
          <w:rFonts w:eastAsia="Open Sans" w:cs="Open Sans" w:ascii="Liberation Sans" w:hAnsi="Liberation Sans"/>
        </w:rPr>
        <w:t xml:space="preserve">Garantía adicional: </w:t>
      </w:r>
    </w:p>
    <w:p>
      <w:pPr>
        <w:pStyle w:val="Normal1"/>
        <w:spacing w:lineRule="auto" w:line="240" w:before="220" w:after="240"/>
        <w:jc w:val="both"/>
        <w:rPr>
          <w:rFonts w:ascii="Liberation Sans" w:hAnsi="Liberation Sans"/>
        </w:rPr>
      </w:pPr>
      <w:r>
        <w:rPr>
          <w:rFonts w:eastAsia="Open Sans" w:cs="Open Sans" w:ascii="Liberation Sans" w:hAnsi="Liberation Sans"/>
        </w:rPr>
        <w:t>El Inquilino entrega en este acto un aval bancario por un importe máximo garantizado de 1.000 Euros, a primer requerimiento y como garantía de todas las responsabilidades económicas asumidas por el Inquilino en virtud del presente Contrato. El referido aval se incorpora al presente Contrato como Anexo. El/los Inquilino(s) se compromete a mantener vigente el referido Aval durante toda la vigencia del Contrato.</w:t>
      </w:r>
    </w:p>
    <w:p>
      <w:pPr>
        <w:pStyle w:val="Normal1"/>
        <w:pageBreakBefore w:val="false"/>
        <w:spacing w:lineRule="auto" w:line="240" w:before="220" w:after="240"/>
        <w:jc w:val="both"/>
        <w:rPr>
          <w:rFonts w:ascii="Liberation Sans" w:hAnsi="Liberation Sans"/>
        </w:rPr>
      </w:pPr>
      <w:r>
        <w:rPr>
          <w:rFonts w:ascii="Liberation Sans" w:hAnsi="Liberation Sans"/>
          <w:b/>
        </w:rPr>
        <w:t>DECIMOTERCERO</w:t>
      </w:r>
      <w:r>
        <w:rPr>
          <w:rFonts w:eastAsia="Open Sans" w:cs="Open Sans" w:ascii="Liberation Sans" w:hAnsi="Liberation Sans"/>
          <w:b/>
        </w:rPr>
        <w:t>.- OBLIGACIONES DE LA PARTE ARRENDATARIA.-</w:t>
      </w:r>
      <w:r>
        <w:rPr>
          <w:rFonts w:eastAsia="Open Sans" w:cs="Open Sans" w:ascii="Liberation Sans" w:hAnsi="Liberation Sans"/>
        </w:rPr>
        <w:t xml:space="preserve"> La parte arrendataria asume expresamente las siguientes obligaciones:</w:t>
      </w:r>
    </w:p>
    <w:p>
      <w:pPr>
        <w:pStyle w:val="Normal1"/>
        <w:pageBreakBefore w:val="false"/>
        <w:numPr>
          <w:ilvl w:val="0"/>
          <w:numId w:val="2"/>
        </w:numPr>
        <w:spacing w:lineRule="auto" w:line="240" w:before="220" w:afterAutospacing="0" w:after="0"/>
        <w:ind w:hanging="360" w:start="720"/>
        <w:jc w:val="both"/>
        <w:rPr>
          <w:rFonts w:ascii="Liberation Sans" w:hAnsi="Liberation Sans"/>
        </w:rPr>
      </w:pPr>
      <w:r>
        <w:rPr>
          <w:rFonts w:eastAsia="Open Sans" w:cs="Open Sans" w:ascii="Liberation Sans" w:hAnsi="Liberation Sans"/>
        </w:rPr>
        <w:t xml:space="preserve">El pago de la renta por adelantado dentro de los </w:t>
      </w:r>
      <w:r>
        <w:rPr>
          <w:rFonts w:eastAsia="Open Sans" w:cs="Open Sans" w:ascii="Liberation Sans" w:hAnsi="Liberation Sans"/>
        </w:rPr>
        <w:t>cinco</w:t>
      </w:r>
      <w:r>
        <w:rPr>
          <w:rFonts w:eastAsia="Open Sans" w:cs="Open Sans" w:ascii="Liberation Sans" w:hAnsi="Liberation Sans"/>
        </w:rPr>
        <w:t xml:space="preserve"> primeros días de cada </w:t>
      </w:r>
      <w:r>
        <w:rPr>
          <w:rFonts w:eastAsia="Open Sans" w:cs="Open Sans" w:ascii="Liberation Sans" w:hAnsi="Liberation Sans"/>
        </w:rPr>
        <w:t>semana.</w:t>
      </w:r>
      <w:r>
        <w:rPr>
          <w:rFonts w:eastAsia="Open Sans" w:cs="Open Sans" w:ascii="Liberation Sans" w:hAnsi="Liberation Sans"/>
        </w:rPr>
        <w:t>.</w:t>
      </w:r>
    </w:p>
    <w:p>
      <w:pPr>
        <w:pStyle w:val="Normal1"/>
        <w:pageBreakBefore w:val="false"/>
        <w:numPr>
          <w:ilvl w:val="0"/>
          <w:numId w:val="2"/>
        </w:numPr>
        <w:spacing w:lineRule="auto" w:line="240" w:beforeAutospacing="0" w:before="0" w:afterAutospacing="0" w:after="0"/>
        <w:ind w:hanging="360" w:start="720"/>
        <w:jc w:val="both"/>
        <w:rPr>
          <w:rFonts w:ascii="Liberation Sans" w:hAnsi="Liberation Sans"/>
        </w:rPr>
      </w:pPr>
      <w:r>
        <w:rPr>
          <w:rFonts w:eastAsia="Open Sans" w:cs="Open Sans" w:ascii="Liberation Sans" w:hAnsi="Liberation Sans"/>
        </w:rPr>
        <w:t xml:space="preserve">Destinar el inmueble arrendado a su uso como vivienda habitual, y </w:t>
      </w:r>
      <w:r>
        <w:rPr>
          <w:rFonts w:ascii="Liberation Sans" w:hAnsi="Liberation Sans"/>
        </w:rPr>
        <w:t>solicitar</w:t>
      </w:r>
      <w:r>
        <w:rPr>
          <w:rFonts w:eastAsia="Open Sans" w:cs="Open Sans" w:ascii="Liberation Sans" w:hAnsi="Liberation Sans"/>
        </w:rPr>
        <w:t xml:space="preserve"> </w:t>
      </w:r>
      <w:r>
        <w:rPr>
          <w:rFonts w:ascii="Liberation Sans" w:hAnsi="Liberation Sans"/>
        </w:rPr>
        <w:t xml:space="preserve">autorización </w:t>
      </w:r>
      <w:r>
        <w:rPr>
          <w:rFonts w:eastAsia="Open Sans" w:cs="Open Sans" w:ascii="Liberation Sans" w:hAnsi="Liberation Sans"/>
        </w:rPr>
        <w:t>por escrito a la propiedad en el caso de que entrase a convivir con la parte arrendataria una tercera persona ajena al ámbito familiar directo en primer grado.</w:t>
      </w:r>
    </w:p>
    <w:p>
      <w:pPr>
        <w:pStyle w:val="Normal1"/>
        <w:pageBreakBefore w:val="false"/>
        <w:numPr>
          <w:ilvl w:val="0"/>
          <w:numId w:val="2"/>
        </w:numPr>
        <w:spacing w:lineRule="auto" w:line="240" w:beforeAutospacing="0" w:before="0" w:afterAutospacing="0" w:after="0"/>
        <w:ind w:hanging="360" w:start="720"/>
        <w:jc w:val="both"/>
        <w:rPr>
          <w:rFonts w:ascii="Liberation Sans" w:hAnsi="Liberation Sans"/>
        </w:rPr>
      </w:pPr>
      <w:r>
        <w:rPr>
          <w:rFonts w:eastAsia="Open Sans" w:cs="Open Sans" w:ascii="Liberation Sans" w:hAnsi="Liberation Sans"/>
        </w:rPr>
        <w:t>Comunicar a la propiedad, en el plazo de veinticuatro horas, cualquier incidencia o desperfecto hallado en el interior de la vivienda.</w:t>
      </w:r>
    </w:p>
    <w:p>
      <w:pPr>
        <w:pStyle w:val="Normal1"/>
        <w:pageBreakBefore w:val="false"/>
        <w:numPr>
          <w:ilvl w:val="0"/>
          <w:numId w:val="2"/>
        </w:numPr>
        <w:spacing w:lineRule="auto" w:line="240" w:beforeAutospacing="0" w:before="0" w:afterAutospacing="0" w:after="0"/>
        <w:ind w:hanging="360" w:start="720"/>
        <w:jc w:val="both"/>
        <w:rPr>
          <w:rFonts w:ascii="Liberation Sans" w:hAnsi="Liberation Sans"/>
        </w:rPr>
      </w:pPr>
      <w:r>
        <w:rPr>
          <w:rFonts w:eastAsia="Open Sans" w:cs="Open Sans" w:ascii="Liberation Sans" w:hAnsi="Liberation Sans"/>
        </w:rPr>
        <w:t>Permitir el acceso a la vivienda a la propiedad, su administrador, y a los operarios mandados por cualquiera de ellos, para la realización, inspección y comprobación de cualquier clase de obras o reparaciones que afecten al inmueble.</w:t>
      </w:r>
    </w:p>
    <w:p>
      <w:pPr>
        <w:pStyle w:val="Normal1"/>
        <w:pageBreakBefore w:val="false"/>
        <w:numPr>
          <w:ilvl w:val="0"/>
          <w:numId w:val="2"/>
        </w:numPr>
        <w:spacing w:lineRule="auto" w:line="240" w:beforeAutospacing="0" w:before="0" w:afterAutospacing="0" w:after="0"/>
        <w:ind w:hanging="360" w:start="720"/>
        <w:jc w:val="both"/>
        <w:rPr>
          <w:rFonts w:ascii="Liberation Sans" w:hAnsi="Liberation Sans"/>
        </w:rPr>
      </w:pPr>
      <w:r>
        <w:rPr>
          <w:rFonts w:eastAsia="Open Sans" w:cs="Open Sans" w:ascii="Liberation Sans" w:hAnsi="Liberation Sans"/>
        </w:rPr>
        <w:t>Cumplir en todo momento las Normas Estatutarias Reglamentarias y los acuerdos de la Comunidad de Propietarios tenga establecidas o establezcan, en orden a la utilización de los servicios, elementos comunes y buen régimen de convivencia.</w:t>
      </w:r>
    </w:p>
    <w:p>
      <w:pPr>
        <w:pStyle w:val="Normal1"/>
        <w:pageBreakBefore w:val="false"/>
        <w:numPr>
          <w:ilvl w:val="0"/>
          <w:numId w:val="2"/>
        </w:numPr>
        <w:spacing w:lineRule="auto" w:line="240" w:beforeAutospacing="0" w:before="0" w:afterAutospacing="0" w:after="0"/>
        <w:ind w:hanging="360" w:start="720"/>
        <w:jc w:val="both"/>
        <w:rPr>
          <w:rFonts w:ascii="Liberation Sans" w:hAnsi="Liberation Sans"/>
        </w:rPr>
      </w:pPr>
      <w:r>
        <w:rPr>
          <w:rFonts w:eastAsia="Open Sans" w:cs="Open Sans" w:ascii="Liberation Sans" w:hAnsi="Liberation Sans"/>
        </w:rPr>
        <w:t>Mantener la vivienda en buen estado y realizar las reparaciones que exija el desgaste por el uso ordinario de la vivienda.</w:t>
      </w:r>
    </w:p>
    <w:p>
      <w:pPr>
        <w:pStyle w:val="Normal1"/>
        <w:pageBreakBefore w:val="false"/>
        <w:numPr>
          <w:ilvl w:val="0"/>
          <w:numId w:val="2"/>
        </w:numPr>
        <w:spacing w:lineRule="auto" w:line="240" w:beforeAutospacing="0" w:before="0" w:afterAutospacing="0" w:after="0"/>
        <w:ind w:hanging="360" w:start="720"/>
        <w:jc w:val="both"/>
        <w:rPr>
          <w:rFonts w:ascii="Liberation Sans" w:hAnsi="Liberation Sans"/>
        </w:rPr>
      </w:pPr>
      <w:r>
        <w:rPr>
          <w:rFonts w:eastAsia="Open Sans" w:cs="Open Sans" w:ascii="Liberation Sans" w:hAnsi="Liberation Sans"/>
        </w:rPr>
        <w:t>Contratar y mantener en vigor durante la duración del presente contrato un seguro que cubra la responsabilidad civil de la parte arrendataria, los daños que pueda ocasionar a terceros y el contenido de su propiedad y entregar a la parte arrendadora copia del recibo en el momento de la contratación y/o renovación de la póliza.</w:t>
      </w:r>
    </w:p>
    <w:p>
      <w:pPr>
        <w:pStyle w:val="Normal1"/>
        <w:pageBreakBefore w:val="false"/>
        <w:numPr>
          <w:ilvl w:val="0"/>
          <w:numId w:val="2"/>
        </w:numPr>
        <w:spacing w:lineRule="auto" w:line="240" w:beforeAutospacing="0" w:before="0" w:afterAutospacing="0" w:after="0"/>
        <w:ind w:hanging="360" w:start="720"/>
        <w:jc w:val="both"/>
        <w:rPr>
          <w:rFonts w:ascii="Liberation Sans" w:hAnsi="Liberation Sans"/>
        </w:rPr>
      </w:pPr>
      <w:r>
        <w:rPr>
          <w:rFonts w:eastAsia="Open Sans" w:cs="Open Sans" w:ascii="Liberation Sans" w:hAnsi="Liberation Sans"/>
        </w:rPr>
        <w:t>Cambiar la titularidad de los suministros, poniéndolos a su nombre y domiciliando en su cuenta los recibos correspondientes a dichos suministros a partir de la fecha de entrada en vigor del contrato y a comunicar a la parte arrendadora el cambio de titularidad de los contratos.</w:t>
      </w:r>
    </w:p>
    <w:p>
      <w:pPr>
        <w:pStyle w:val="Normal1"/>
        <w:pageBreakBefore w:val="false"/>
        <w:spacing w:lineRule="auto" w:line="240" w:beforeAutospacing="0" w:before="0" w:after="240"/>
        <w:ind w:hanging="0" w:start="720"/>
        <w:jc w:val="both"/>
        <w:rPr>
          <w:rFonts w:ascii="Liberation Sans" w:hAnsi="Liberation Sans"/>
        </w:rPr>
      </w:pPr>
      <w:r>
        <w:rPr>
          <w:rFonts w:ascii="Liberation Sans" w:hAnsi="Liberation Sans"/>
        </w:rPr>
      </w:r>
    </w:p>
    <w:p>
      <w:pPr>
        <w:pStyle w:val="Normal1"/>
        <w:pageBreakBefore w:val="false"/>
        <w:spacing w:lineRule="auto" w:line="240" w:before="220" w:after="240"/>
        <w:jc w:val="both"/>
        <w:rPr>
          <w:rFonts w:ascii="Liberation Sans" w:hAnsi="Liberation Sans"/>
        </w:rPr>
      </w:pPr>
      <w:r>
        <w:rPr>
          <w:rFonts w:ascii="Liberation Sans" w:hAnsi="Liberation Sans"/>
          <w:b/>
        </w:rPr>
        <w:t>DECIMOCUARTO</w:t>
      </w:r>
      <w:r>
        <w:rPr>
          <w:rFonts w:eastAsia="Open Sans" w:cs="Open Sans" w:ascii="Liberation Sans" w:hAnsi="Liberation Sans"/>
          <w:b/>
        </w:rPr>
        <w:t>.- OBLIGACIONES DE LA PARTE ARRENDADORA.-</w:t>
      </w:r>
      <w:r>
        <w:rPr>
          <w:rFonts w:eastAsia="Open Sans" w:cs="Open Sans" w:ascii="Liberation Sans" w:hAnsi="Liberation Sans"/>
        </w:rPr>
        <w:t xml:space="preserve"> La parte arrendadora </w:t>
      </w:r>
      <w:r>
        <w:rPr>
          <w:rFonts w:eastAsia="Open Sans" w:cs="Open Sans" w:ascii="Liberation Sans" w:hAnsi="Liberation Sans"/>
        </w:rPr>
        <w:t>NO</w:t>
      </w:r>
      <w:r>
        <w:rPr>
          <w:rFonts w:eastAsia="Open Sans" w:cs="Open Sans" w:ascii="Liberation Sans" w:hAnsi="Liberation Sans"/>
        </w:rPr>
        <w:t xml:space="preserve"> está obligada a:</w:t>
      </w:r>
    </w:p>
    <w:p>
      <w:pPr>
        <w:pStyle w:val="Normal1"/>
        <w:pageBreakBefore w:val="false"/>
        <w:numPr>
          <w:ilvl w:val="0"/>
          <w:numId w:val="3"/>
        </w:numPr>
        <w:spacing w:lineRule="auto" w:line="240" w:before="220" w:afterAutospacing="0" w:after="0"/>
        <w:ind w:hanging="360" w:start="720"/>
        <w:jc w:val="both"/>
        <w:rPr>
          <w:rFonts w:ascii="Liberation Sans" w:hAnsi="Liberation Sans"/>
        </w:rPr>
      </w:pPr>
      <w:r>
        <w:rPr>
          <w:rFonts w:eastAsia="Open Sans" w:cs="Open Sans" w:ascii="Liberation Sans" w:hAnsi="Liberation Sans"/>
        </w:rPr>
        <w:t>Realizar todas las reparaciones que sean necesarias para conservar la vivienda en condiciones de habitabilidad, salvo que aquellas sean consecuencia de un deterioro imputable a la parte arrendataria, sus dependientes o visitantes, por acción, omisión o negligencia.</w:t>
      </w:r>
    </w:p>
    <w:p>
      <w:pPr>
        <w:pStyle w:val="Normal1"/>
        <w:pageBreakBefore w:val="false"/>
        <w:numPr>
          <w:ilvl w:val="0"/>
          <w:numId w:val="3"/>
        </w:numPr>
        <w:spacing w:lineRule="auto" w:line="240" w:beforeAutospacing="0" w:before="0" w:afterAutospacing="0" w:after="0"/>
        <w:ind w:hanging="360" w:start="720"/>
        <w:jc w:val="both"/>
        <w:rPr>
          <w:rFonts w:ascii="Liberation Sans" w:hAnsi="Liberation Sans"/>
        </w:rPr>
      </w:pPr>
      <w:r>
        <w:rPr>
          <w:rFonts w:eastAsia="Open Sans" w:cs="Open Sans" w:ascii="Liberation Sans" w:hAnsi="Liberation Sans"/>
        </w:rPr>
        <w:t>Comunicar a la parte arrendataria la actualización de la renta anual conforme al I.</w:t>
      </w:r>
      <w:r>
        <w:rPr>
          <w:rFonts w:ascii="Liberation Sans" w:hAnsi="Liberation Sans"/>
        </w:rPr>
        <w:t>P</w:t>
      </w:r>
      <w:r>
        <w:rPr>
          <w:rFonts w:eastAsia="Open Sans" w:cs="Open Sans" w:ascii="Liberation Sans" w:hAnsi="Liberation Sans"/>
        </w:rPr>
        <w:t>.C.</w:t>
      </w:r>
    </w:p>
    <w:p>
      <w:pPr>
        <w:pStyle w:val="Normal1"/>
        <w:pageBreakBefore w:val="false"/>
        <w:spacing w:lineRule="auto" w:line="240" w:beforeAutospacing="0" w:before="0" w:after="240"/>
        <w:ind w:hanging="0" w:start="720"/>
        <w:jc w:val="both"/>
        <w:rPr>
          <w:rFonts w:ascii="Liberation Sans" w:hAnsi="Liberation Sans"/>
        </w:rPr>
      </w:pPr>
      <w:r>
        <w:rPr>
          <w:rFonts w:ascii="Liberation Sans" w:hAnsi="Liberation Sans"/>
        </w:rPr>
      </w:r>
    </w:p>
    <w:p>
      <w:pPr>
        <w:pStyle w:val="Normal1"/>
        <w:pageBreakBefore w:val="false"/>
        <w:spacing w:lineRule="auto" w:line="240" w:before="220" w:after="240"/>
        <w:jc w:val="both"/>
        <w:rPr>
          <w:rFonts w:ascii="Liberation Sans" w:hAnsi="Liberation Sans"/>
        </w:rPr>
      </w:pPr>
      <w:r>
        <w:rPr>
          <w:rFonts w:ascii="Liberation Sans" w:hAnsi="Liberation Sans"/>
          <w:b/>
        </w:rPr>
        <w:t>DECIMOQUINTO</w:t>
      </w:r>
      <w:r>
        <w:rPr>
          <w:rFonts w:eastAsia="Open Sans" w:cs="Open Sans" w:ascii="Liberation Sans" w:hAnsi="Liberation Sans"/>
          <w:b/>
        </w:rPr>
        <w:t>.- CAUSAS DE TERMINACIÓN DEL ARRIENDO.-</w:t>
      </w:r>
      <w:r>
        <w:rPr>
          <w:rFonts w:eastAsia="Open Sans" w:cs="Open Sans" w:ascii="Liberation Sans" w:hAnsi="Liberation Sans"/>
        </w:rPr>
        <w:t xml:space="preserve"> Serán causas de terminación del presente contrato de arrendamiento de vivienda, además de las legalmente establecidas y de las previstas en este contrato, las que expresamente se mencionan a continuación:</w:t>
      </w:r>
    </w:p>
    <w:p>
      <w:pPr>
        <w:pStyle w:val="Normal1"/>
        <w:pageBreakBefore w:val="false"/>
        <w:numPr>
          <w:ilvl w:val="0"/>
          <w:numId w:val="1"/>
        </w:numPr>
        <w:spacing w:lineRule="auto" w:line="240" w:before="220" w:afterAutospacing="0" w:after="0"/>
        <w:ind w:hanging="360" w:start="720"/>
        <w:jc w:val="both"/>
        <w:rPr>
          <w:rFonts w:ascii="Liberation Sans" w:hAnsi="Liberation Sans"/>
        </w:rPr>
      </w:pPr>
      <w:r>
        <w:rPr>
          <w:rFonts w:eastAsia="Open Sans" w:cs="Open Sans" w:ascii="Liberation Sans" w:hAnsi="Liberation Sans"/>
        </w:rPr>
        <w:t>La falta de pago de una mensualidad, así como de las cantidades que, según contrato, corresponda satisfacer a la parte arrendataria.</w:t>
      </w:r>
    </w:p>
    <w:p>
      <w:pPr>
        <w:pStyle w:val="Normal1"/>
        <w:pageBreakBefore w:val="false"/>
        <w:numPr>
          <w:ilvl w:val="0"/>
          <w:numId w:val="1"/>
        </w:numPr>
        <w:spacing w:lineRule="auto" w:line="240" w:beforeAutospacing="0" w:before="0" w:afterAutospacing="0" w:after="0"/>
        <w:ind w:hanging="360" w:start="720"/>
        <w:jc w:val="both"/>
        <w:rPr>
          <w:rFonts w:ascii="Liberation Sans" w:hAnsi="Liberation Sans"/>
        </w:rPr>
      </w:pPr>
      <w:r>
        <w:rPr>
          <w:rFonts w:eastAsia="Open Sans" w:cs="Open Sans" w:ascii="Liberation Sans" w:hAnsi="Liberation Sans"/>
        </w:rPr>
        <w:t>La falta de pago del importe de la fianza.</w:t>
      </w:r>
    </w:p>
    <w:p>
      <w:pPr>
        <w:pStyle w:val="Normal1"/>
        <w:pageBreakBefore w:val="false"/>
        <w:numPr>
          <w:ilvl w:val="0"/>
          <w:numId w:val="1"/>
        </w:numPr>
        <w:spacing w:lineRule="auto" w:line="240" w:beforeAutospacing="0" w:before="0" w:afterAutospacing="0" w:after="0"/>
        <w:ind w:hanging="360" w:start="720"/>
        <w:jc w:val="both"/>
        <w:rPr>
          <w:rFonts w:ascii="Liberation Sans" w:hAnsi="Liberation Sans"/>
        </w:rPr>
      </w:pPr>
      <w:r>
        <w:rPr>
          <w:rFonts w:eastAsia="Open Sans" w:cs="Open Sans" w:ascii="Liberation Sans" w:hAnsi="Liberation Sans"/>
        </w:rPr>
        <w:t>Cuando la vivienda arrendada no se destine a vivienda habitual y permanente de la parte arrendataria.</w:t>
      </w:r>
    </w:p>
    <w:p>
      <w:pPr>
        <w:pStyle w:val="Normal1"/>
        <w:pageBreakBefore w:val="false"/>
        <w:numPr>
          <w:ilvl w:val="0"/>
          <w:numId w:val="1"/>
        </w:numPr>
        <w:spacing w:lineRule="auto" w:line="240" w:beforeAutospacing="0" w:before="0" w:afterAutospacing="0" w:after="0"/>
        <w:ind w:hanging="360" w:start="720"/>
        <w:jc w:val="both"/>
        <w:rPr>
          <w:rFonts w:ascii="Liberation Sans" w:hAnsi="Liberation Sans"/>
        </w:rPr>
      </w:pPr>
      <w:r>
        <w:rPr>
          <w:rFonts w:eastAsia="Open Sans" w:cs="Open Sans" w:ascii="Liberation Sans" w:hAnsi="Liberation Sans"/>
        </w:rPr>
        <w:t xml:space="preserve">El incumplimiento por ambas partes de las obligaciones que se asumen en este contrato, de acuerdo con lo dispuesto en el artículo 1.124 del Código Civil, y en especial el incumplimiento por parte de la parte arrendataria de cualquiera de las obligaciones asumidas en </w:t>
      </w:r>
      <w:r>
        <w:rPr>
          <w:rFonts w:ascii="Liberation Sans" w:hAnsi="Liberation Sans"/>
        </w:rPr>
        <w:t>el</w:t>
      </w:r>
      <w:r>
        <w:rPr>
          <w:rFonts w:eastAsia="Open Sans" w:cs="Open Sans" w:ascii="Liberation Sans" w:hAnsi="Liberation Sans"/>
        </w:rPr>
        <w:t xml:space="preserve"> presente contrato.</w:t>
      </w:r>
    </w:p>
    <w:p>
      <w:pPr>
        <w:pStyle w:val="Normal1"/>
        <w:pageBreakBefore w:val="false"/>
        <w:numPr>
          <w:ilvl w:val="0"/>
          <w:numId w:val="1"/>
        </w:numPr>
        <w:spacing w:lineRule="auto" w:line="240" w:beforeAutospacing="0" w:before="0" w:afterAutospacing="0" w:after="0"/>
        <w:ind w:hanging="360" w:start="720"/>
        <w:jc w:val="both"/>
        <w:rPr>
          <w:rFonts w:ascii="Liberation Sans" w:hAnsi="Liberation Sans"/>
        </w:rPr>
      </w:pPr>
      <w:r>
        <w:rPr>
          <w:rFonts w:eastAsia="Open Sans" w:cs="Open Sans" w:ascii="Liberation Sans" w:hAnsi="Liberation Sans"/>
        </w:rPr>
        <w:t>La realización de daños causados dolosamente en la vivienda o de obras no consentidas por la parte arrendadora cuando el consentimiento de ésta sea necesario.</w:t>
      </w:r>
    </w:p>
    <w:p>
      <w:pPr>
        <w:pStyle w:val="Normal1"/>
        <w:pageBreakBefore w:val="false"/>
        <w:numPr>
          <w:ilvl w:val="0"/>
          <w:numId w:val="1"/>
        </w:numPr>
        <w:spacing w:lineRule="auto" w:line="240" w:beforeAutospacing="0" w:before="0" w:after="240"/>
        <w:ind w:hanging="360" w:start="720"/>
        <w:jc w:val="both"/>
        <w:rPr>
          <w:rFonts w:ascii="Liberation Sans" w:hAnsi="Liberation Sans"/>
        </w:rPr>
      </w:pPr>
      <w:r>
        <w:rPr>
          <w:rFonts w:eastAsia="Open Sans" w:cs="Open Sans" w:ascii="Liberation Sans" w:hAnsi="Liberation Sans"/>
        </w:rPr>
        <w:t>Cuando en la vivienda tengan lugar actividades molestas, insalubres, nocivas, peligrosas o ilícitas.</w:t>
      </w:r>
    </w:p>
    <w:p>
      <w:pPr>
        <w:pStyle w:val="Normal1"/>
        <w:pageBreakBefore w:val="false"/>
        <w:spacing w:lineRule="auto" w:line="240" w:before="220" w:after="240"/>
        <w:jc w:val="both"/>
        <w:rPr>
          <w:rFonts w:ascii="Liberation Sans" w:hAnsi="Liberation Sans"/>
        </w:rPr>
      </w:pPr>
      <w:r>
        <w:rPr>
          <w:rFonts w:ascii="Liberation Sans" w:hAnsi="Liberation Sans"/>
          <w:b/>
        </w:rPr>
        <w:t>DECIMOCTAVO.- TANTEO Y RETRACTO</w:t>
      </w:r>
      <w:r>
        <w:rPr>
          <w:rFonts w:ascii="Liberation Sans" w:hAnsi="Liberation Sans"/>
        </w:rPr>
        <w:t>.- La parte arrendataria renuncia expresamente al derecho de tanteo y retracto sobre la vivienda en caso de transmisión o cualquier otro acto de disposición sobre ésta por parte de la arrendadora. No obstante, la parte arrendadora deberá comunicar a la arrendataria su intención de vender la vivienda con una antelación mínima de treinta días a la fecha de formalización del contrato de compraventa.</w:t>
      </w:r>
    </w:p>
    <w:p>
      <w:pPr>
        <w:pStyle w:val="Normal1"/>
        <w:pageBreakBefore w:val="false"/>
        <w:spacing w:lineRule="auto" w:line="240" w:before="220" w:after="240"/>
        <w:jc w:val="both"/>
        <w:rPr>
          <w:rFonts w:ascii="Liberation Sans" w:hAnsi="Liberation Sans"/>
        </w:rPr>
      </w:pPr>
      <w:r>
        <w:rPr>
          <w:rFonts w:ascii="Liberation Sans" w:hAnsi="Liberation Sans"/>
          <w:b/>
          <w:highlight w:val="white"/>
        </w:rPr>
        <w:t>DECIMONOVENO</w:t>
      </w:r>
      <w:r>
        <w:rPr>
          <w:rFonts w:eastAsia="Open Sans" w:cs="Open Sans" w:ascii="Liberation Sans" w:hAnsi="Liberation Sans"/>
          <w:b/>
        </w:rPr>
        <w:t>.- JURISDICCIÓN.-</w:t>
      </w:r>
      <w:r>
        <w:rPr>
          <w:rFonts w:eastAsia="Open Sans" w:cs="Open Sans" w:ascii="Liberation Sans" w:hAnsi="Liberation Sans"/>
        </w:rPr>
        <w:t xml:space="preserve"> Las partes se someten </w:t>
      </w:r>
      <w:r>
        <w:rPr>
          <w:rFonts w:ascii="Liberation Sans" w:hAnsi="Liberation Sans"/>
        </w:rPr>
        <w:t>a la jurisdicción y competencia de los Juzgados y Tribunales civiles de _________.</w:t>
      </w:r>
    </w:p>
    <w:p>
      <w:pPr>
        <w:pStyle w:val="Normal1"/>
        <w:pageBreakBefore w:val="false"/>
        <w:spacing w:lineRule="auto" w:line="240" w:before="220" w:after="240"/>
        <w:jc w:val="both"/>
        <w:rPr>
          <w:rFonts w:ascii="Liberation Sans" w:hAnsi="Liberation Sans"/>
        </w:rPr>
      </w:pPr>
      <w:r>
        <w:rPr>
          <w:rFonts w:ascii="Liberation Sans" w:hAnsi="Liberation Sans"/>
          <w:b/>
          <w:highlight w:val="white"/>
        </w:rPr>
        <w:t>VIGÉSIMO</w:t>
      </w:r>
      <w:r>
        <w:rPr>
          <w:rFonts w:eastAsia="Open Sans" w:cs="Open Sans" w:ascii="Liberation Sans" w:hAnsi="Liberation Sans"/>
          <w:b/>
        </w:rPr>
        <w:t>.- NOTIFICACIONES.-</w:t>
      </w:r>
      <w:r>
        <w:rPr>
          <w:rFonts w:eastAsia="Open Sans" w:cs="Open Sans" w:ascii="Liberation Sans" w:hAnsi="Liberation Sans"/>
        </w:rPr>
        <w:t xml:space="preserve"> A efectos de recibir cualquier notificación vinculada con los derechos y obligaciones reconocidos en este contrato se designa la dirección que consta en el encabezamiento del contrato para la parte arrendadora, y el de la vivienda que es objeto de arrendamiento para la parte arrendataria, así como los teléfonos móviles y correos electrónicos designados para cada una de las partes.</w:t>
      </w:r>
    </w:p>
    <w:p>
      <w:pPr>
        <w:pStyle w:val="Normal1"/>
        <w:pageBreakBefore w:val="false"/>
        <w:spacing w:lineRule="auto" w:line="240" w:before="220" w:after="240"/>
        <w:jc w:val="both"/>
        <w:rPr>
          <w:rFonts w:ascii="Liberation Sans" w:hAnsi="Liberation Sans"/>
        </w:rPr>
      </w:pPr>
      <w:r>
        <w:rPr>
          <w:rFonts w:eastAsia="Open Sans" w:cs="Open Sans" w:ascii="Liberation Sans" w:hAnsi="Liberation Sans"/>
        </w:rPr>
        <w:t>Asimismo, también para recibir cualquier notificación y a fin de facilitar las comunicaciones entre las partes se designan las direcciones de correo electrónico y teléfono móvil que figuran en el encabezamiento, siempre que se garantice la autenticidad de la comunicación y de su contenido y quede constancia fehaciente de la remisión y recepción íntegras y del momento en que se hicieron.</w:t>
      </w:r>
    </w:p>
    <w:p>
      <w:pPr>
        <w:pStyle w:val="Normal1"/>
        <w:pageBreakBefore w:val="false"/>
        <w:spacing w:lineRule="auto" w:line="240" w:before="220" w:after="240"/>
        <w:jc w:val="both"/>
        <w:rPr>
          <w:rFonts w:ascii="Liberation Sans" w:hAnsi="Liberation Sans"/>
        </w:rPr>
      </w:pPr>
      <w:r>
        <w:rPr>
          <w:rFonts w:ascii="Liberation Sans" w:hAnsi="Liberation Sans"/>
          <w:b/>
        </w:rPr>
        <w:t>VIGESIMOPRIMERO.</w:t>
      </w:r>
      <w:r>
        <w:rPr>
          <w:rFonts w:eastAsia="Open Sans" w:cs="Open Sans" w:ascii="Liberation Sans" w:hAnsi="Liberation Sans"/>
          <w:b/>
        </w:rPr>
        <w:t>- ACEPTACIÓN.-</w:t>
      </w:r>
      <w:r>
        <w:rPr>
          <w:rFonts w:eastAsia="Open Sans" w:cs="Open Sans" w:ascii="Liberation Sans" w:hAnsi="Liberation Sans"/>
        </w:rPr>
        <w:t xml:space="preserve"> Las partes aceptan el presente contrato así como sus correspondientes anexos y sus efectos jurídicos y se comprometen a su cumplimiento de buena fe.</w:t>
      </w:r>
    </w:p>
    <w:p>
      <w:pPr>
        <w:pStyle w:val="Normal1"/>
        <w:pageBreakBefore w:val="false"/>
        <w:spacing w:lineRule="auto" w:line="240" w:before="220" w:after="240"/>
        <w:jc w:val="both"/>
        <w:rPr>
          <w:rFonts w:ascii="Liberation Sans" w:hAnsi="Liberation Sans"/>
        </w:rPr>
      </w:pPr>
      <w:r>
        <w:rPr>
          <w:rFonts w:eastAsia="Open Sans" w:cs="Open Sans" w:ascii="Liberation Sans" w:hAnsi="Liberation Sans"/>
        </w:rPr>
        <w:t xml:space="preserve"> </w:t>
      </w:r>
    </w:p>
    <w:p>
      <w:pPr>
        <w:pStyle w:val="Normal1"/>
        <w:pageBreakBefore w:val="false"/>
        <w:spacing w:lineRule="auto" w:line="240" w:before="220" w:after="240"/>
        <w:jc w:val="end"/>
        <w:rPr>
          <w:rFonts w:ascii="Liberation Sans" w:hAnsi="Liberation Sans"/>
        </w:rPr>
      </w:pPr>
      <w:r>
        <w:rPr>
          <w:rFonts w:eastAsia="Open Sans" w:cs="Open Sans" w:ascii="Liberation Sans" w:hAnsi="Liberation Sans"/>
        </w:rPr>
        <w:t xml:space="preserve">En </w:t>
      </w:r>
      <w:r>
        <w:rPr>
          <w:rFonts w:ascii="Liberation Sans" w:hAnsi="Liberation Sans"/>
        </w:rPr>
        <w:t>&lt;&lt;Localidad vivienda&gt;&gt;</w:t>
      </w:r>
      <w:r>
        <w:rPr>
          <w:rFonts w:eastAsia="Open Sans" w:cs="Open Sans" w:ascii="Liberation Sans" w:hAnsi="Liberation Sans"/>
        </w:rPr>
        <w:t xml:space="preserve"> a &lt;&lt;Fecha firma contrato&gt;&gt; </w:t>
      </w:r>
    </w:p>
    <w:p>
      <w:pPr>
        <w:pStyle w:val="Normal1"/>
        <w:pageBreakBefore w:val="false"/>
        <w:spacing w:lineRule="auto" w:line="240" w:before="220" w:after="240"/>
        <w:jc w:val="both"/>
        <w:rPr>
          <w:rFonts w:ascii="Liberation Sans" w:hAnsi="Liberation Sans"/>
        </w:rPr>
      </w:pPr>
      <w:r>
        <w:rPr>
          <w:rFonts w:eastAsia="Open Sans" w:cs="Open Sans" w:ascii="Liberation Sans" w:hAnsi="Liberation Sans"/>
        </w:rPr>
        <w:t xml:space="preserve"> </w:t>
      </w:r>
    </w:p>
    <w:p>
      <w:pPr>
        <w:pStyle w:val="Normal1"/>
        <w:pageBreakBefore w:val="false"/>
        <w:tabs>
          <w:tab w:val="clear" w:pos="720"/>
          <w:tab w:val="right" w:pos="9045" w:leader="none"/>
        </w:tabs>
        <w:spacing w:lineRule="auto" w:line="240" w:before="220" w:after="240"/>
        <w:rPr>
          <w:rFonts w:ascii="Liberation Sans" w:hAnsi="Liberation Sans"/>
        </w:rPr>
      </w:pPr>
      <w:r>
        <w:rPr>
          <w:rFonts w:eastAsia="Open Sans" w:cs="Open Sans" w:ascii="Liberation Sans" w:hAnsi="Liberation Sans"/>
          <w:b/>
        </w:rPr>
        <w:t>LA PARTE ARRENDADORA</w:t>
      </w:r>
      <w:r>
        <w:rPr>
          <w:rFonts w:eastAsia="Open Sans" w:cs="Open Sans" w:ascii="Liberation Sans" w:hAnsi="Liberation Sans"/>
        </w:rPr>
        <w:tab/>
      </w:r>
      <w:r>
        <w:rPr>
          <w:rFonts w:eastAsia="Open Sans" w:cs="Open Sans" w:ascii="Liberation Sans" w:hAnsi="Liberation Sans"/>
          <w:b/>
        </w:rPr>
        <w:t>LA PARTE ARRENDATARIA</w:t>
      </w:r>
    </w:p>
    <w:p>
      <w:pPr>
        <w:pStyle w:val="Normal1"/>
        <w:pageBreakBefore w:val="false"/>
        <w:spacing w:lineRule="auto" w:line="240" w:before="220" w:after="240"/>
        <w:rPr>
          <w:rFonts w:ascii="Liberation Sans" w:hAnsi="Liberation Sans" w:eastAsia="Open Sans" w:cs="Open Sans"/>
        </w:rPr>
      </w:pPr>
      <w:r>
        <w:rPr>
          <w:rFonts w:eastAsia="Open Sans" w:cs="Open Sans" w:ascii="Liberation Sans" w:hAnsi="Liberation Sans"/>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1440" w:top="1497"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 Sans">
    <w:charset w:val="01"/>
    <w:family w:val="swiss"/>
    <w:pitch w:val="default"/>
  </w:font>
  <w:font w:name="Calibri">
    <w:charset w:val="01"/>
    <w:family w:val="swiss"/>
    <w:pitch w:val="default"/>
  </w:font>
  <w:font w:name="Liberation Sans">
    <w:altName w:val="Arial"/>
    <w:charset w:val="01"/>
    <w:family w:val="swiss"/>
    <w:pitch w:val="default"/>
  </w:font>
  <w:font w:name="Arial">
    <w:charset w:val="01"/>
    <w:family w:val="swiss"/>
    <w:pitch w:val="default"/>
  </w:font>
  <w:font w:name="Wingdings">
    <w:charset w:val="01"/>
    <w:family w:val="auto"/>
    <w:pitch w:val="variable"/>
  </w:font>
  <w:font w:name="Wingdings 2">
    <w:charset w:val="01"/>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20" w:after="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spacing w:before="220" w:after="240"/>
      <w:rPr>
        <w:sz w:val="16"/>
        <w:szCs w:val="16"/>
      </w:rPr>
    </w:pPr>
    <w:r>
      <w:rPr>
        <w:sz w:val="16"/>
        <w:szCs w:val="16"/>
      </w:rPr>
    </w:r>
  </w:p>
  <w:p>
    <w:pPr>
      <w:pStyle w:val="Normal1"/>
      <w:pageBreakBefore w:val="false"/>
      <w:spacing w:before="220" w:after="240"/>
      <w:rPr>
        <w:rFonts w:ascii="Open Sans" w:hAnsi="Open Sans" w:eastAsia="Open Sans" w:cs="Open Sans"/>
        <w:sz w:val="16"/>
        <w:szCs w:val="16"/>
      </w:rPr>
    </w:pPr>
    <w:r>
      <w:rPr>
        <w:rFonts w:eastAsia="Open Sans" w:cs="Open Sans"/>
        <w:sz w:val="16"/>
        <w:szCs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spacing w:before="220" w:after="240"/>
      <w:rPr>
        <w:sz w:val="16"/>
        <w:szCs w:val="16"/>
      </w:rPr>
    </w:pPr>
    <w:r>
      <w:rPr>
        <w:sz w:val="16"/>
        <w:szCs w:val="16"/>
      </w:rPr>
    </w:r>
  </w:p>
  <w:p>
    <w:pPr>
      <w:pStyle w:val="Normal1"/>
      <w:pageBreakBefore w:val="false"/>
      <w:spacing w:before="220" w:after="240"/>
      <w:rPr>
        <w:rFonts w:ascii="Open Sans" w:hAnsi="Open Sans" w:eastAsia="Open Sans" w:cs="Open Sans"/>
        <w:sz w:val="16"/>
        <w:szCs w:val="16"/>
      </w:rPr>
    </w:pPr>
    <w:r>
      <w:rPr>
        <w:rFonts w:eastAsia="Open Sans" w:cs="Open Sans"/>
        <w:sz w:val="16"/>
        <w:szCs w:val="16"/>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20" w:after="2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spacing w:before="220" w:after="24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spacing w:before="220" w:after="24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65"/>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220" w:after="240"/>
      <w:jc w:val="both"/>
    </w:pPr>
    <w:rPr>
      <w:rFonts w:ascii="Open Sans" w:hAnsi="Open Sans" w:eastAsia="Open Sans" w:cs="Open Sans"/>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00" w:after="120"/>
      <w:jc w:val="center"/>
    </w:pPr>
    <w:rPr>
      <w:b/>
      <w:color w:val="674EA7"/>
      <w:sz w:val="36"/>
      <w:szCs w:val="36"/>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220" w:after="0"/>
      <w:jc w:val="center"/>
    </w:pPr>
    <w:rPr>
      <w:b/>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Calibri" w:hAnsi="Calibri"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ascii="Calibri" w:hAnsi="Calibri" w:cs="Arial Unicode M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Ndice">
    <w:name w:val="Índice"/>
    <w:basedOn w:val="Normal"/>
    <w:qFormat/>
    <w:pPr>
      <w:suppressLineNumbers/>
    </w:pPr>
    <w:rPr>
      <w:rFonts w:cs="Lucida Sans"/>
    </w:rPr>
  </w:style>
  <w:style w:type="paragraph" w:styleId="Normal1" w:default="1">
    <w:name w:val="normal1"/>
    <w:qFormat/>
    <w:pPr>
      <w:widowControl/>
      <w:suppressAutoHyphens w:val="true"/>
      <w:bidi w:val="0"/>
      <w:spacing w:lineRule="auto" w:line="276" w:before="220" w:after="240"/>
      <w:jc w:val="both"/>
    </w:pPr>
    <w:rPr>
      <w:rFonts w:ascii="Open Sans" w:hAnsi="Open Sans" w:eastAsia="Open Sans" w:cs="Open Sans"/>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Cabeceraypie">
    <w:name w:val="Cabecera y pie"/>
    <w:basedOn w:val="Normal"/>
    <w:qFormat/>
    <w:pPr/>
    <w:rPr/>
  </w:style>
  <w:style w:type="paragraph" w:styleId="HeaderandFooter">
    <w:name w:val="Header and Footer"/>
    <w:basedOn w:val="Normal"/>
    <w:qFormat/>
    <w:pPr/>
    <w:rPr/>
  </w:style>
  <w:style w:type="paragraph" w:styleId="Header">
    <w:name w:val="Header"/>
    <w:basedOn w:val="Cabeceraypie"/>
    <w:pPr/>
    <w:rPr/>
  </w:style>
  <w:style w:type="paragraph" w:styleId="Footer">
    <w:name w:val="Footer"/>
    <w:basedOn w:val="Cabeceraypie"/>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78</TotalTime>
  <Application>LibreOffice/24.2.3.2$MacOSX_AARCH64 LibreOffice_project/433d9c2ded56988e8a90e6b2e771ee4e6a5ab2ba</Application>
  <AppVersion>15.0000</AppVersion>
  <Pages>7</Pages>
  <Words>2805</Words>
  <Characters>15462</Characters>
  <CharactersWithSpaces>18179</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Daniel Lage</cp:lastModifiedBy>
  <dcterms:modified xsi:type="dcterms:W3CDTF">2024-07-03T11:49:37Z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