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70B46" w14:textId="6D68BE6D" w:rsidR="00ED31CA" w:rsidRPr="00861063" w:rsidRDefault="00ED31CA" w:rsidP="00ED31CA">
      <w:pPr>
        <w:pStyle w:val="Heading1"/>
        <w:spacing w:before="81"/>
        <w:ind w:left="0" w:right="60"/>
        <w:jc w:val="center"/>
        <w:rPr>
          <w:rFonts w:ascii="Arial Narrow" w:hAnsi="Arial Narrow"/>
          <w:b w:val="0"/>
          <w:bCs w:val="0"/>
        </w:rPr>
      </w:pPr>
      <w:r w:rsidRPr="00861063">
        <w:rPr>
          <w:rFonts w:ascii="Arial Narrow" w:hAnsi="Arial Narrow"/>
          <w:spacing w:val="-1"/>
        </w:rPr>
        <w:t>SOFTWARE</w:t>
      </w:r>
      <w:r w:rsidRPr="00861063">
        <w:rPr>
          <w:rFonts w:ascii="Arial Narrow" w:hAnsi="Arial Narrow"/>
          <w:spacing w:val="-11"/>
        </w:rPr>
        <w:t xml:space="preserve"> </w:t>
      </w:r>
      <w:r w:rsidRPr="00861063">
        <w:rPr>
          <w:rFonts w:ascii="Arial Narrow" w:hAnsi="Arial Narrow"/>
        </w:rPr>
        <w:t>LICENSE</w:t>
      </w:r>
      <w:r w:rsidRPr="00861063">
        <w:rPr>
          <w:rFonts w:ascii="Arial Narrow" w:hAnsi="Arial Narrow"/>
          <w:spacing w:val="-11"/>
        </w:rPr>
        <w:t xml:space="preserve"> </w:t>
      </w:r>
      <w:r w:rsidRPr="00861063">
        <w:rPr>
          <w:rFonts w:ascii="Arial Narrow" w:hAnsi="Arial Narrow"/>
        </w:rPr>
        <w:t>AGREEMENT</w:t>
      </w:r>
    </w:p>
    <w:p w14:paraId="78BD059F" w14:textId="038D24DF" w:rsidR="00EF3B25" w:rsidRPr="00861063" w:rsidRDefault="00257A41" w:rsidP="000467E2">
      <w:pPr>
        <w:pStyle w:val="BodyText"/>
        <w:spacing w:before="120" w:line="241" w:lineRule="auto"/>
        <w:ind w:left="0" w:right="60"/>
        <w:jc w:val="both"/>
        <w:rPr>
          <w:rFonts w:ascii="Arial Narrow" w:hAnsi="Arial Narrow"/>
          <w:caps/>
        </w:rPr>
      </w:pPr>
      <w:r w:rsidRPr="00861063">
        <w:rPr>
          <w:rFonts w:ascii="Arial Narrow" w:hAnsi="Arial Narrow"/>
          <w:caps/>
        </w:rPr>
        <w:t>CYBERARK SOFTWARE LTD. AND/OR ITS AFFILIATES (“</w:t>
      </w:r>
      <w:r w:rsidRPr="00861063">
        <w:rPr>
          <w:rFonts w:ascii="Arial Narrow" w:hAnsi="Arial Narrow"/>
          <w:b/>
          <w:caps/>
        </w:rPr>
        <w:t>CYBERARK</w:t>
      </w:r>
      <w:r w:rsidRPr="00861063">
        <w:rPr>
          <w:rFonts w:ascii="Arial Narrow" w:hAnsi="Arial Narrow"/>
          <w:caps/>
        </w:rPr>
        <w:t>”) IS WILLING TO LICENSE THE SOFTWARE TO YOU AS THE COMPANY OR THE LEGAL ENTITY THAT WILL BE UTILIZING THE SOFTWARE (REFERENCED BELOW AS “</w:t>
      </w:r>
      <w:r w:rsidR="000467E2" w:rsidRPr="00861063">
        <w:rPr>
          <w:rFonts w:ascii="Arial Narrow" w:hAnsi="Arial Narrow"/>
          <w:b/>
          <w:bCs/>
          <w:caps/>
        </w:rPr>
        <w:t>CUSTOMER</w:t>
      </w:r>
      <w:r w:rsidR="000467E2" w:rsidRPr="00861063">
        <w:rPr>
          <w:rFonts w:ascii="Arial Narrow" w:hAnsi="Arial Narrow"/>
          <w:bCs/>
          <w:caps/>
        </w:rPr>
        <w:t>”</w:t>
      </w:r>
      <w:r w:rsidR="00EF3B25" w:rsidRPr="00861063">
        <w:rPr>
          <w:rFonts w:ascii="Arial Narrow" w:hAnsi="Arial Narrow"/>
          <w:caps/>
        </w:rPr>
        <w:t>)</w:t>
      </w:r>
      <w:r w:rsidRPr="00861063">
        <w:rPr>
          <w:rFonts w:ascii="Arial Narrow" w:hAnsi="Arial Narrow"/>
          <w:caps/>
        </w:rPr>
        <w:t xml:space="preserve"> ON THE CONDITION THAT YOU ACCEPT ALL OF THE TERMS OF THIS SOFTWARE </w:t>
      </w:r>
      <w:r w:rsidR="006F7821" w:rsidRPr="00861063">
        <w:rPr>
          <w:rFonts w:ascii="Arial Narrow" w:hAnsi="Arial Narrow"/>
          <w:caps/>
        </w:rPr>
        <w:t xml:space="preserve">license </w:t>
      </w:r>
      <w:r w:rsidR="00EF3B25" w:rsidRPr="00861063">
        <w:rPr>
          <w:rFonts w:ascii="Arial Narrow" w:hAnsi="Arial Narrow"/>
          <w:caps/>
        </w:rPr>
        <w:t>AGREEMENT</w:t>
      </w:r>
      <w:r w:rsidRPr="00861063">
        <w:rPr>
          <w:rFonts w:ascii="Arial Narrow" w:hAnsi="Arial Narrow"/>
          <w:caps/>
        </w:rPr>
        <w:t xml:space="preserve"> (“</w:t>
      </w:r>
      <w:r w:rsidRPr="00861063">
        <w:rPr>
          <w:rFonts w:ascii="Arial Narrow" w:hAnsi="Arial Narrow"/>
          <w:b/>
          <w:caps/>
        </w:rPr>
        <w:t>AGREEMENT</w:t>
      </w:r>
      <w:r w:rsidRPr="00861063">
        <w:rPr>
          <w:rFonts w:ascii="Arial Narrow" w:hAnsi="Arial Narrow"/>
          <w:caps/>
        </w:rPr>
        <w:t>”).</w:t>
      </w:r>
      <w:r w:rsidR="006F7821" w:rsidRPr="00861063">
        <w:rPr>
          <w:rFonts w:ascii="Arial Narrow" w:hAnsi="Arial Narrow"/>
          <w:caps/>
        </w:rPr>
        <w:t xml:space="preserve"> </w:t>
      </w:r>
      <w:r w:rsidR="000467E2" w:rsidRPr="00861063">
        <w:rPr>
          <w:rFonts w:ascii="Arial Narrow" w:hAnsi="Arial Narrow"/>
          <w:caps/>
        </w:rPr>
        <w:t xml:space="preserve">BY ENTERING </w:t>
      </w:r>
      <w:r w:rsidR="00C24040" w:rsidRPr="00861063">
        <w:rPr>
          <w:rFonts w:ascii="Arial Narrow" w:hAnsi="Arial Narrow"/>
          <w:caps/>
        </w:rPr>
        <w:t xml:space="preserve">INTO THIS AGREEMENT ON BEHALF OF AN ENTITY OR ORGANIZATION, YOU REPRESENT THAT YOU HAVE THE LEGAL AUTHORITY TO BIND THAT ENTITY OR ORGANIZATION TO THIS AGREEMENT. </w:t>
      </w:r>
      <w:r w:rsidR="000467E2" w:rsidRPr="00861063">
        <w:rPr>
          <w:rFonts w:ascii="Arial Narrow" w:hAnsi="Arial Narrow"/>
          <w:caps/>
        </w:rPr>
        <w:t>CUSTOMER</w:t>
      </w:r>
      <w:r w:rsidR="00EF3B25" w:rsidRPr="00861063">
        <w:rPr>
          <w:rFonts w:ascii="Arial Narrow" w:hAnsi="Arial Narrow"/>
          <w:caps/>
        </w:rPr>
        <w:t xml:space="preserve"> AND CYBERARK MAY EACH ALSO BE REFERRED TO AS A “</w:t>
      </w:r>
      <w:r w:rsidR="00DC7430" w:rsidRPr="00861063">
        <w:rPr>
          <w:rFonts w:ascii="Arial Narrow" w:hAnsi="Arial Narrow"/>
          <w:b/>
          <w:caps/>
        </w:rPr>
        <w:t>PARTY</w:t>
      </w:r>
      <w:r w:rsidR="00EF3B25" w:rsidRPr="00861063">
        <w:rPr>
          <w:rFonts w:ascii="Arial Narrow" w:hAnsi="Arial Narrow"/>
          <w:caps/>
        </w:rPr>
        <w:t>” AND TOGETHER, THE “</w:t>
      </w:r>
      <w:r w:rsidR="00DC7430" w:rsidRPr="00861063">
        <w:rPr>
          <w:rFonts w:ascii="Arial Narrow" w:hAnsi="Arial Narrow"/>
          <w:b/>
          <w:caps/>
        </w:rPr>
        <w:t>PARTIES</w:t>
      </w:r>
      <w:r w:rsidR="00EF3B25" w:rsidRPr="00861063">
        <w:rPr>
          <w:rFonts w:ascii="Arial Narrow" w:hAnsi="Arial Narrow"/>
          <w:caps/>
        </w:rPr>
        <w:t>”.</w:t>
      </w:r>
    </w:p>
    <w:p w14:paraId="6AC84C4D" w14:textId="6A43AD09" w:rsidR="00257A41" w:rsidRPr="00861063" w:rsidRDefault="00257A41" w:rsidP="004B661C">
      <w:pPr>
        <w:pStyle w:val="BodyText"/>
        <w:spacing w:before="120" w:line="241" w:lineRule="auto"/>
        <w:ind w:left="0" w:right="60"/>
        <w:jc w:val="both"/>
        <w:rPr>
          <w:rFonts w:ascii="Arial Narrow" w:hAnsi="Arial Narrow"/>
          <w:caps/>
        </w:rPr>
      </w:pPr>
      <w:r w:rsidRPr="00861063">
        <w:rPr>
          <w:rFonts w:ascii="Arial Narrow" w:hAnsi="Arial Narrow"/>
          <w:caps/>
        </w:rPr>
        <w:t xml:space="preserve">PLEASE </w:t>
      </w:r>
      <w:r w:rsidR="00EF3B25" w:rsidRPr="00861063">
        <w:rPr>
          <w:rFonts w:ascii="Arial Narrow" w:hAnsi="Arial Narrow"/>
          <w:caps/>
        </w:rPr>
        <w:t xml:space="preserve">READ </w:t>
      </w:r>
      <w:r w:rsidRPr="00861063">
        <w:rPr>
          <w:rFonts w:ascii="Arial Narrow" w:hAnsi="Arial Narrow"/>
          <w:caps/>
        </w:rPr>
        <w:t xml:space="preserve">THIS </w:t>
      </w:r>
      <w:r w:rsidR="00EF3B25" w:rsidRPr="00861063">
        <w:rPr>
          <w:rFonts w:ascii="Arial Narrow" w:hAnsi="Arial Narrow"/>
          <w:caps/>
        </w:rPr>
        <w:t>AGREEMENT</w:t>
      </w:r>
      <w:r w:rsidRPr="00861063">
        <w:rPr>
          <w:rFonts w:ascii="Arial Narrow" w:hAnsi="Arial Narrow"/>
          <w:caps/>
        </w:rPr>
        <w:t xml:space="preserve"> CAREFULLY BEFORE USING THE SOFTWARE.</w:t>
      </w:r>
      <w:r w:rsidR="006F7821" w:rsidRPr="00861063">
        <w:rPr>
          <w:rFonts w:ascii="Arial Narrow" w:hAnsi="Arial Narrow"/>
          <w:caps/>
        </w:rPr>
        <w:t xml:space="preserve"> </w:t>
      </w:r>
      <w:r w:rsidRPr="00861063">
        <w:rPr>
          <w:rFonts w:ascii="Arial Narrow" w:hAnsi="Arial Narrow"/>
          <w:caps/>
        </w:rPr>
        <w:t xml:space="preserve">THIS IS A LEGAL AND ENFORCEABLE CONTRACT BETWEEN </w:t>
      </w:r>
      <w:r w:rsidR="000467E2" w:rsidRPr="00861063">
        <w:rPr>
          <w:rFonts w:ascii="Arial Narrow" w:hAnsi="Arial Narrow"/>
          <w:caps/>
        </w:rPr>
        <w:t>CUSTOMER</w:t>
      </w:r>
      <w:r w:rsidRPr="00861063">
        <w:rPr>
          <w:rFonts w:ascii="Arial Narrow" w:hAnsi="Arial Narrow"/>
          <w:caps/>
        </w:rPr>
        <w:t xml:space="preserve"> AND CYBERARK.</w:t>
      </w:r>
      <w:r w:rsidR="006F7821" w:rsidRPr="00861063">
        <w:rPr>
          <w:rFonts w:ascii="Arial Narrow" w:hAnsi="Arial Narrow"/>
          <w:caps/>
        </w:rPr>
        <w:t xml:space="preserve"> </w:t>
      </w:r>
      <w:r w:rsidRPr="00861063">
        <w:rPr>
          <w:rFonts w:ascii="Arial Narrow" w:hAnsi="Arial Narrow"/>
          <w:caps/>
        </w:rPr>
        <w:t xml:space="preserve">BY INDICATING </w:t>
      </w:r>
      <w:r w:rsidR="000B325E" w:rsidRPr="00861063">
        <w:rPr>
          <w:rFonts w:ascii="Arial Narrow" w:hAnsi="Arial Narrow"/>
          <w:caps/>
        </w:rPr>
        <w:t>CONSENT</w:t>
      </w:r>
      <w:r w:rsidRPr="00861063">
        <w:rPr>
          <w:rFonts w:ascii="Arial Narrow" w:hAnsi="Arial Narrow"/>
          <w:caps/>
        </w:rPr>
        <w:t xml:space="preserve"> ELECTRONICALLY, OR INSTALLING OR OTHERWISE USING THE SOFTWARE, </w:t>
      </w:r>
      <w:r w:rsidR="000467E2" w:rsidRPr="00861063">
        <w:rPr>
          <w:rFonts w:ascii="Arial Narrow" w:hAnsi="Arial Narrow"/>
          <w:caps/>
        </w:rPr>
        <w:t>CUSTOMER</w:t>
      </w:r>
      <w:r w:rsidRPr="00861063">
        <w:rPr>
          <w:rFonts w:ascii="Arial Narrow" w:hAnsi="Arial Narrow"/>
          <w:caps/>
        </w:rPr>
        <w:t xml:space="preserve"> AGREE</w:t>
      </w:r>
      <w:r w:rsidR="000467E2" w:rsidRPr="00861063">
        <w:rPr>
          <w:rFonts w:ascii="Arial Narrow" w:hAnsi="Arial Narrow"/>
          <w:caps/>
        </w:rPr>
        <w:t>S</w:t>
      </w:r>
      <w:r w:rsidRPr="00861063">
        <w:rPr>
          <w:rFonts w:ascii="Arial Narrow" w:hAnsi="Arial Narrow"/>
          <w:caps/>
        </w:rPr>
        <w:t xml:space="preserve"> TO THE TERMS AND CONDITIONS OF THIS </w:t>
      </w:r>
      <w:r w:rsidR="00EF3B25" w:rsidRPr="00861063">
        <w:rPr>
          <w:rFonts w:ascii="Arial Narrow" w:hAnsi="Arial Narrow"/>
          <w:caps/>
        </w:rPr>
        <w:t>AGREEMENT</w:t>
      </w:r>
      <w:r w:rsidRPr="00861063">
        <w:rPr>
          <w:rFonts w:ascii="Arial Narrow" w:hAnsi="Arial Narrow"/>
          <w:caps/>
        </w:rPr>
        <w:t xml:space="preserve">. IF </w:t>
      </w:r>
      <w:r w:rsidR="000467E2" w:rsidRPr="00861063">
        <w:rPr>
          <w:rFonts w:ascii="Arial Narrow" w:hAnsi="Arial Narrow"/>
          <w:caps/>
        </w:rPr>
        <w:t>CUSTOMER</w:t>
      </w:r>
      <w:r w:rsidRPr="00861063">
        <w:rPr>
          <w:rFonts w:ascii="Arial Narrow" w:hAnsi="Arial Narrow"/>
          <w:caps/>
        </w:rPr>
        <w:t xml:space="preserve"> DO</w:t>
      </w:r>
      <w:r w:rsidR="000467E2" w:rsidRPr="00861063">
        <w:rPr>
          <w:rFonts w:ascii="Arial Narrow" w:hAnsi="Arial Narrow"/>
          <w:caps/>
        </w:rPr>
        <w:t>ES</w:t>
      </w:r>
      <w:r w:rsidRPr="00861063">
        <w:rPr>
          <w:rFonts w:ascii="Arial Narrow" w:hAnsi="Arial Narrow"/>
          <w:caps/>
        </w:rPr>
        <w:t xml:space="preserve"> NOT AGREE TO THIS </w:t>
      </w:r>
      <w:r w:rsidR="00EF3B25" w:rsidRPr="00861063">
        <w:rPr>
          <w:rFonts w:ascii="Arial Narrow" w:hAnsi="Arial Narrow"/>
          <w:caps/>
        </w:rPr>
        <w:t>AGREEMENT</w:t>
      </w:r>
      <w:r w:rsidRPr="00861063">
        <w:rPr>
          <w:rFonts w:ascii="Arial Narrow" w:hAnsi="Arial Narrow"/>
          <w:caps/>
        </w:rPr>
        <w:t xml:space="preserve">, DO </w:t>
      </w:r>
      <w:r w:rsidR="000B325E" w:rsidRPr="00861063">
        <w:rPr>
          <w:rFonts w:ascii="Arial Narrow" w:hAnsi="Arial Narrow"/>
          <w:caps/>
        </w:rPr>
        <w:t xml:space="preserve">NOT INDICATE CONSENT ELECTRONICALLY </w:t>
      </w:r>
      <w:r w:rsidRPr="00861063">
        <w:rPr>
          <w:rFonts w:ascii="Arial Narrow" w:hAnsi="Arial Narrow"/>
          <w:caps/>
        </w:rPr>
        <w:t>AND MAKE NO FURTHER USE OF THE SOFTWARE.</w:t>
      </w:r>
      <w:r w:rsidR="006F7821" w:rsidRPr="00861063">
        <w:rPr>
          <w:rFonts w:ascii="Arial Narrow" w:hAnsi="Arial Narrow"/>
          <w:caps/>
        </w:rPr>
        <w:t xml:space="preserve"> </w:t>
      </w:r>
    </w:p>
    <w:p w14:paraId="6F08B9AE" w14:textId="77777777" w:rsidR="007B0F64" w:rsidRPr="00861063" w:rsidRDefault="00972BCC" w:rsidP="007B0F64">
      <w:pPr>
        <w:pStyle w:val="BodyText"/>
        <w:spacing w:before="120" w:line="241" w:lineRule="auto"/>
        <w:ind w:left="0" w:right="60"/>
        <w:jc w:val="both"/>
        <w:rPr>
          <w:rFonts w:ascii="Arial Narrow" w:hAnsi="Arial Narrow"/>
        </w:rPr>
      </w:pPr>
      <w:r w:rsidRPr="00861063">
        <w:rPr>
          <w:rFonts w:ascii="Arial Narrow" w:hAnsi="Arial Narrow"/>
          <w:u w:val="single"/>
        </w:rPr>
        <w:t>Definitions</w:t>
      </w:r>
      <w:r w:rsidRPr="00861063">
        <w:rPr>
          <w:rFonts w:ascii="Arial Narrow" w:hAnsi="Arial Narrow"/>
        </w:rPr>
        <w:t>. Capitalized terms shall have the meanings set forth below. Defined terms stated in the singular may be used in the plural, and vice versa.</w:t>
      </w:r>
    </w:p>
    <w:p w14:paraId="1CF584DE" w14:textId="139B7A09" w:rsidR="00972BCC" w:rsidRPr="00861063" w:rsidRDefault="00972BCC" w:rsidP="007B0F64">
      <w:pPr>
        <w:pStyle w:val="BodyText"/>
        <w:spacing w:before="120" w:line="241" w:lineRule="auto"/>
        <w:ind w:left="0" w:right="60"/>
        <w:jc w:val="both"/>
        <w:rPr>
          <w:rFonts w:ascii="Arial Narrow" w:hAnsi="Arial Narrow"/>
        </w:rPr>
      </w:pPr>
      <w:r w:rsidRPr="00861063">
        <w:rPr>
          <w:rFonts w:ascii="Arial Narrow" w:hAnsi="Arial Narrow"/>
        </w:rPr>
        <w:t>“</w:t>
      </w:r>
      <w:r w:rsidRPr="00861063">
        <w:rPr>
          <w:rFonts w:ascii="Arial Narrow" w:hAnsi="Arial Narrow"/>
          <w:b/>
          <w:bCs/>
        </w:rPr>
        <w:t>Affiliate</w:t>
      </w:r>
      <w:r w:rsidRPr="00861063">
        <w:rPr>
          <w:rFonts w:ascii="Arial Narrow" w:hAnsi="Arial Narrow"/>
        </w:rPr>
        <w:t xml:space="preserve">” means a company controlling, controlled by, or under common control with a </w:t>
      </w:r>
      <w:r w:rsidR="00DC7430" w:rsidRPr="00861063">
        <w:rPr>
          <w:rFonts w:ascii="Arial Narrow" w:hAnsi="Arial Narrow"/>
        </w:rPr>
        <w:t>Party</w:t>
      </w:r>
      <w:r w:rsidRPr="00861063">
        <w:rPr>
          <w:rFonts w:ascii="Arial Narrow" w:hAnsi="Arial Narrow"/>
        </w:rPr>
        <w:t xml:space="preserve"> (an entity will be deemed to have control if it owns over 50% of another entity).</w:t>
      </w:r>
    </w:p>
    <w:p w14:paraId="11F6F3FF" w14:textId="52F496FA" w:rsidR="00972BCC" w:rsidRPr="00861063" w:rsidRDefault="00972BCC" w:rsidP="003D71D0">
      <w:pPr>
        <w:pStyle w:val="BodyText"/>
        <w:spacing w:before="120" w:line="241" w:lineRule="auto"/>
        <w:ind w:left="0" w:right="60"/>
        <w:jc w:val="both"/>
        <w:rPr>
          <w:rFonts w:ascii="Arial Narrow" w:hAnsi="Arial Narrow"/>
        </w:rPr>
      </w:pPr>
      <w:r w:rsidRPr="00861063">
        <w:rPr>
          <w:rFonts w:ascii="Arial Narrow" w:hAnsi="Arial Narrow"/>
        </w:rPr>
        <w:t>“</w:t>
      </w:r>
      <w:r w:rsidRPr="00861063">
        <w:rPr>
          <w:rFonts w:ascii="Arial Narrow" w:hAnsi="Arial Narrow"/>
          <w:b/>
          <w:bCs/>
        </w:rPr>
        <w:t>Authorized Users</w:t>
      </w:r>
      <w:r w:rsidRPr="00861063">
        <w:rPr>
          <w:rFonts w:ascii="Arial Narrow" w:hAnsi="Arial Narrow"/>
        </w:rPr>
        <w:t xml:space="preserve">” means employees, agents, consultants, contractors, or vendors authorized by </w:t>
      </w:r>
      <w:r w:rsidR="000467E2" w:rsidRPr="00861063">
        <w:rPr>
          <w:rFonts w:ascii="Arial Narrow" w:hAnsi="Arial Narrow"/>
        </w:rPr>
        <w:t>Customer</w:t>
      </w:r>
      <w:r w:rsidR="00EF3B25" w:rsidRPr="00861063">
        <w:rPr>
          <w:rFonts w:ascii="Arial Narrow" w:hAnsi="Arial Narrow"/>
        </w:rPr>
        <w:t xml:space="preserve"> </w:t>
      </w:r>
      <w:r w:rsidRPr="00861063">
        <w:rPr>
          <w:rFonts w:ascii="Arial Narrow" w:hAnsi="Arial Narrow"/>
        </w:rPr>
        <w:t xml:space="preserve">to use the Software solely for </w:t>
      </w:r>
      <w:r w:rsidR="000467E2" w:rsidRPr="00861063">
        <w:rPr>
          <w:rFonts w:ascii="Arial Narrow" w:hAnsi="Arial Narrow"/>
        </w:rPr>
        <w:t>Customer’s</w:t>
      </w:r>
      <w:r w:rsidR="00EF3B25" w:rsidRPr="00861063">
        <w:rPr>
          <w:rFonts w:ascii="Arial Narrow" w:hAnsi="Arial Narrow"/>
        </w:rPr>
        <w:t xml:space="preserve"> and </w:t>
      </w:r>
      <w:r w:rsidR="003D71D0" w:rsidRPr="00861063">
        <w:rPr>
          <w:rFonts w:ascii="Arial Narrow" w:hAnsi="Arial Narrow"/>
        </w:rPr>
        <w:t xml:space="preserve">its </w:t>
      </w:r>
      <w:r w:rsidR="00EF3B25" w:rsidRPr="00861063">
        <w:rPr>
          <w:rFonts w:ascii="Arial Narrow" w:hAnsi="Arial Narrow"/>
        </w:rPr>
        <w:t>Affiliates</w:t>
      </w:r>
      <w:r w:rsidR="004A2BF7" w:rsidRPr="00861063">
        <w:rPr>
          <w:rFonts w:ascii="Arial Narrow" w:hAnsi="Arial Narrow"/>
        </w:rPr>
        <w:t>’</w:t>
      </w:r>
      <w:r w:rsidR="00EF3B25" w:rsidRPr="00861063">
        <w:rPr>
          <w:rFonts w:ascii="Arial Narrow" w:hAnsi="Arial Narrow"/>
        </w:rPr>
        <w:t xml:space="preserve"> </w:t>
      </w:r>
      <w:r w:rsidR="000467E2" w:rsidRPr="00861063">
        <w:rPr>
          <w:rFonts w:ascii="Arial Narrow" w:hAnsi="Arial Narrow"/>
        </w:rPr>
        <w:t xml:space="preserve">own </w:t>
      </w:r>
      <w:r w:rsidRPr="00861063">
        <w:rPr>
          <w:rFonts w:ascii="Arial Narrow" w:hAnsi="Arial Narrow"/>
        </w:rPr>
        <w:t>internal use, subject to the terms and conditions of this Agreement.</w:t>
      </w:r>
    </w:p>
    <w:p w14:paraId="49FB2BB8" w14:textId="3EDF84DE" w:rsidR="00972BCC" w:rsidRPr="00861063" w:rsidRDefault="00972BCC" w:rsidP="007B0F64">
      <w:pPr>
        <w:pStyle w:val="BodyText"/>
        <w:spacing w:before="120" w:line="241" w:lineRule="auto"/>
        <w:ind w:left="0" w:right="60"/>
        <w:jc w:val="both"/>
        <w:rPr>
          <w:rFonts w:ascii="Arial Narrow" w:hAnsi="Arial Narrow"/>
        </w:rPr>
      </w:pPr>
      <w:r w:rsidRPr="00861063">
        <w:rPr>
          <w:rFonts w:ascii="Arial Narrow" w:hAnsi="Arial Narrow"/>
        </w:rPr>
        <w:t>“</w:t>
      </w:r>
      <w:r w:rsidRPr="00861063">
        <w:rPr>
          <w:rFonts w:ascii="Arial Narrow" w:hAnsi="Arial Narrow"/>
          <w:b/>
          <w:bCs/>
        </w:rPr>
        <w:t>Documentation</w:t>
      </w:r>
      <w:r w:rsidRPr="00861063">
        <w:rPr>
          <w:rFonts w:ascii="Arial Narrow" w:hAnsi="Arial Narrow"/>
        </w:rPr>
        <w:t xml:space="preserve">” means the user guides, installation documents, and specifications for the Software that are </w:t>
      </w:r>
      <w:r w:rsidR="00EF3B25" w:rsidRPr="00861063">
        <w:rPr>
          <w:rFonts w:ascii="Arial Narrow" w:hAnsi="Arial Narrow"/>
        </w:rPr>
        <w:t xml:space="preserve">generally </w:t>
      </w:r>
      <w:r w:rsidRPr="00861063">
        <w:rPr>
          <w:rFonts w:ascii="Arial Narrow" w:hAnsi="Arial Narrow"/>
        </w:rPr>
        <w:t xml:space="preserve">made available from time to time by CyberArk in electronic or tangible form, but excluding any sales or marketing materials. </w:t>
      </w:r>
    </w:p>
    <w:p w14:paraId="2D5121D8" w14:textId="013D5F36" w:rsidR="00595E12" w:rsidRPr="00861063" w:rsidRDefault="00595E12" w:rsidP="000467E2">
      <w:pPr>
        <w:pStyle w:val="BodyText"/>
        <w:spacing w:before="120" w:line="241" w:lineRule="auto"/>
        <w:ind w:left="0" w:right="60"/>
        <w:jc w:val="both"/>
        <w:rPr>
          <w:rFonts w:ascii="Arial Narrow" w:hAnsi="Arial Narrow" w:cstheme="majorBidi"/>
        </w:rPr>
      </w:pPr>
      <w:r w:rsidRPr="00861063">
        <w:rPr>
          <w:rFonts w:ascii="Arial Narrow" w:hAnsi="Arial Narrow"/>
        </w:rPr>
        <w:t>“</w:t>
      </w:r>
      <w:r w:rsidRPr="00861063">
        <w:rPr>
          <w:rFonts w:ascii="Arial Narrow" w:hAnsi="Arial Narrow"/>
          <w:b/>
          <w:bCs/>
        </w:rPr>
        <w:t>Order</w:t>
      </w:r>
      <w:r w:rsidRPr="00861063">
        <w:rPr>
          <w:rFonts w:ascii="Arial Narrow" w:hAnsi="Arial Narrow"/>
        </w:rPr>
        <w:t xml:space="preserve">” means </w:t>
      </w:r>
      <w:r w:rsidR="00597AF5" w:rsidRPr="00861063">
        <w:rPr>
          <w:rFonts w:ascii="Arial Narrow" w:hAnsi="Arial Narrow"/>
        </w:rPr>
        <w:t xml:space="preserve">CyberArk’s quote accepted by </w:t>
      </w:r>
      <w:r w:rsidR="000467E2" w:rsidRPr="00861063">
        <w:rPr>
          <w:rFonts w:ascii="Arial Narrow" w:hAnsi="Arial Narrow"/>
        </w:rPr>
        <w:t>Customer</w:t>
      </w:r>
      <w:r w:rsidR="00597AF5" w:rsidRPr="00861063">
        <w:rPr>
          <w:rFonts w:ascii="Arial Narrow" w:hAnsi="Arial Narrow"/>
        </w:rPr>
        <w:t xml:space="preserve"> via </w:t>
      </w:r>
      <w:r w:rsidR="000467E2" w:rsidRPr="00861063">
        <w:rPr>
          <w:rFonts w:ascii="Arial Narrow" w:hAnsi="Arial Narrow"/>
        </w:rPr>
        <w:t>Customer’s</w:t>
      </w:r>
      <w:r w:rsidR="00597AF5" w:rsidRPr="00861063">
        <w:rPr>
          <w:rFonts w:ascii="Arial Narrow" w:hAnsi="Arial Narrow"/>
        </w:rPr>
        <w:t xml:space="preserve"> purchase order or other ordering document submitted to CyberArk (directly or indirectly through CyberArk’s authorized channel partner) to order CyberArk’s products or services, which references the </w:t>
      </w:r>
      <w:r w:rsidR="00D9442E" w:rsidRPr="00861063">
        <w:rPr>
          <w:rFonts w:ascii="Arial Narrow" w:hAnsi="Arial Narrow"/>
        </w:rPr>
        <w:t>Software</w:t>
      </w:r>
      <w:r w:rsidR="00597AF5" w:rsidRPr="00861063">
        <w:rPr>
          <w:rFonts w:ascii="Arial Narrow" w:hAnsi="Arial Narrow"/>
        </w:rPr>
        <w:t>, services, pricing</w:t>
      </w:r>
      <w:r w:rsidR="006D647E" w:rsidRPr="00861063">
        <w:rPr>
          <w:rFonts w:ascii="Arial Narrow" w:hAnsi="Arial Narrow"/>
        </w:rPr>
        <w:t>, payment terms</w:t>
      </w:r>
      <w:r w:rsidR="003D39B7" w:rsidRPr="00861063">
        <w:rPr>
          <w:rFonts w:ascii="Arial Narrow" w:hAnsi="Arial Narrow"/>
        </w:rPr>
        <w:t>, quantities</w:t>
      </w:r>
      <w:r w:rsidR="00597AF5" w:rsidRPr="00861063">
        <w:rPr>
          <w:rFonts w:ascii="Arial Narrow" w:hAnsi="Arial Narrow"/>
        </w:rPr>
        <w:t xml:space="preserve"> and other applicable terms set forth in an applicable CyberArk quote or ordering document</w:t>
      </w:r>
      <w:r w:rsidRPr="00861063">
        <w:rPr>
          <w:rFonts w:ascii="Arial Narrow" w:hAnsi="Arial Narrow"/>
        </w:rPr>
        <w:t xml:space="preserve">. </w:t>
      </w:r>
    </w:p>
    <w:p w14:paraId="0C38E266" w14:textId="1C8C341D" w:rsidR="00972BCC" w:rsidRPr="00861063" w:rsidRDefault="00EF3B25" w:rsidP="007B0F64">
      <w:pPr>
        <w:pStyle w:val="BodyText"/>
        <w:spacing w:before="120" w:line="241" w:lineRule="auto"/>
        <w:ind w:left="0" w:right="60"/>
        <w:jc w:val="both"/>
        <w:rPr>
          <w:rFonts w:ascii="Arial Narrow" w:hAnsi="Arial Narrow"/>
        </w:rPr>
      </w:pPr>
      <w:r w:rsidRPr="00861063">
        <w:rPr>
          <w:rFonts w:ascii="Arial Narrow" w:hAnsi="Arial Narrow"/>
        </w:rPr>
        <w:t>“</w:t>
      </w:r>
      <w:r w:rsidRPr="00861063">
        <w:rPr>
          <w:rFonts w:ascii="Arial Narrow" w:hAnsi="Arial Narrow"/>
          <w:b/>
          <w:bCs/>
        </w:rPr>
        <w:t>Software</w:t>
      </w:r>
      <w:r w:rsidRPr="00861063">
        <w:rPr>
          <w:rFonts w:ascii="Arial Narrow" w:hAnsi="Arial Narrow"/>
        </w:rPr>
        <w:t xml:space="preserve">” means </w:t>
      </w:r>
      <w:r w:rsidRPr="00861063">
        <w:rPr>
          <w:rFonts w:ascii="Arial Narrow" w:hAnsi="Arial Narrow"/>
          <w:spacing w:val="-1"/>
        </w:rPr>
        <w:t>CyberArk’s proprietary software, in object code form, accompanying this Agreement</w:t>
      </w:r>
      <w:r w:rsidR="00972BCC" w:rsidRPr="00861063">
        <w:rPr>
          <w:rFonts w:ascii="Arial Narrow" w:hAnsi="Arial Narrow"/>
        </w:rPr>
        <w:t>.</w:t>
      </w:r>
    </w:p>
    <w:p w14:paraId="0FB907DB" w14:textId="77777777" w:rsidR="00ED31CA" w:rsidRPr="00861063" w:rsidRDefault="00ED31CA" w:rsidP="00ED31CA">
      <w:pPr>
        <w:pStyle w:val="Heading1"/>
        <w:spacing w:before="121"/>
        <w:ind w:left="0" w:right="60"/>
        <w:jc w:val="center"/>
        <w:rPr>
          <w:rFonts w:ascii="Arial Narrow" w:hAnsi="Arial Narrow"/>
          <w:b w:val="0"/>
          <w:bCs w:val="0"/>
        </w:rPr>
      </w:pPr>
      <w:r w:rsidRPr="00861063">
        <w:rPr>
          <w:rFonts w:ascii="Arial Narrow" w:hAnsi="Arial Narrow"/>
        </w:rPr>
        <w:t>GRANT</w:t>
      </w:r>
      <w:r w:rsidRPr="00861063">
        <w:rPr>
          <w:rFonts w:ascii="Arial Narrow" w:hAnsi="Arial Narrow"/>
          <w:spacing w:val="-6"/>
        </w:rPr>
        <w:t xml:space="preserve"> </w:t>
      </w:r>
      <w:r w:rsidRPr="00861063">
        <w:rPr>
          <w:rFonts w:ascii="Arial Narrow" w:hAnsi="Arial Narrow"/>
        </w:rPr>
        <w:t>OF</w:t>
      </w:r>
      <w:r w:rsidRPr="00861063">
        <w:rPr>
          <w:rFonts w:ascii="Arial Narrow" w:hAnsi="Arial Narrow"/>
          <w:spacing w:val="-6"/>
        </w:rPr>
        <w:t xml:space="preserve"> </w:t>
      </w:r>
      <w:r w:rsidRPr="00861063">
        <w:rPr>
          <w:rFonts w:ascii="Arial Narrow" w:hAnsi="Arial Narrow"/>
        </w:rPr>
        <w:t>LICENSE</w:t>
      </w:r>
    </w:p>
    <w:p w14:paraId="486F05D8" w14:textId="03269033" w:rsidR="00ED31CA" w:rsidRPr="00861063" w:rsidRDefault="00683F10" w:rsidP="003D71D0">
      <w:pPr>
        <w:pStyle w:val="BodyText"/>
        <w:spacing w:after="120"/>
        <w:ind w:left="0" w:right="60"/>
        <w:jc w:val="both"/>
        <w:rPr>
          <w:rFonts w:ascii="Arial Narrow" w:hAnsi="Arial Narrow"/>
        </w:rPr>
      </w:pPr>
      <w:r w:rsidRPr="00861063">
        <w:rPr>
          <w:rFonts w:ascii="Arial Narrow" w:hAnsi="Arial Narrow"/>
        </w:rPr>
        <w:t>Subject to payment of all applicable fees set forth in the Order,</w:t>
      </w:r>
      <w:r w:rsidRPr="00861063">
        <w:rPr>
          <w:rFonts w:ascii="Arial Narrow" w:hAnsi="Arial Narrow"/>
          <w:spacing w:val="-1"/>
        </w:rPr>
        <w:t xml:space="preserve"> </w:t>
      </w:r>
      <w:r w:rsidR="00ED31CA" w:rsidRPr="00861063">
        <w:rPr>
          <w:rFonts w:ascii="Arial Narrow" w:hAnsi="Arial Narrow"/>
          <w:spacing w:val="-1"/>
        </w:rPr>
        <w:t>CyberArk grants</w:t>
      </w:r>
      <w:r w:rsidR="00ED31CA" w:rsidRPr="00861063">
        <w:rPr>
          <w:rFonts w:ascii="Arial Narrow" w:hAnsi="Arial Narrow"/>
          <w:spacing w:val="24"/>
        </w:rPr>
        <w:t xml:space="preserve"> </w:t>
      </w:r>
      <w:r w:rsidR="000467E2" w:rsidRPr="00861063">
        <w:rPr>
          <w:rFonts w:ascii="Arial Narrow" w:hAnsi="Arial Narrow"/>
          <w:spacing w:val="-1"/>
        </w:rPr>
        <w:t>Customer</w:t>
      </w:r>
      <w:r w:rsidR="00ED31CA" w:rsidRPr="00861063">
        <w:rPr>
          <w:rFonts w:ascii="Arial Narrow" w:hAnsi="Arial Narrow"/>
          <w:spacing w:val="23"/>
        </w:rPr>
        <w:t xml:space="preserve"> </w:t>
      </w:r>
      <w:r w:rsidR="00ED31CA" w:rsidRPr="00861063">
        <w:rPr>
          <w:rFonts w:ascii="Arial Narrow" w:hAnsi="Arial Narrow"/>
          <w:spacing w:val="-1"/>
        </w:rPr>
        <w:t xml:space="preserve">a </w:t>
      </w:r>
      <w:r w:rsidR="007522FD" w:rsidRPr="00861063">
        <w:rPr>
          <w:rFonts w:ascii="Arial Narrow" w:hAnsi="Arial Narrow"/>
          <w:spacing w:val="-1"/>
        </w:rPr>
        <w:t xml:space="preserve">perpetual (or as </w:t>
      </w:r>
      <w:r w:rsidR="00A10F52" w:rsidRPr="00861063">
        <w:rPr>
          <w:rFonts w:ascii="Arial Narrow" w:hAnsi="Arial Narrow"/>
          <w:spacing w:val="-1"/>
        </w:rPr>
        <w:t>indicated</w:t>
      </w:r>
      <w:r w:rsidR="007522FD" w:rsidRPr="00861063">
        <w:rPr>
          <w:rFonts w:ascii="Arial Narrow" w:hAnsi="Arial Narrow"/>
          <w:spacing w:val="-1"/>
        </w:rPr>
        <w:t xml:space="preserve"> otherwise in the </w:t>
      </w:r>
      <w:r w:rsidR="00595E12" w:rsidRPr="00861063">
        <w:rPr>
          <w:rFonts w:ascii="Arial Narrow" w:hAnsi="Arial Narrow"/>
          <w:spacing w:val="-1"/>
        </w:rPr>
        <w:t>Order</w:t>
      </w:r>
      <w:r w:rsidR="007522FD" w:rsidRPr="00861063">
        <w:rPr>
          <w:rFonts w:ascii="Arial Narrow" w:hAnsi="Arial Narrow"/>
          <w:spacing w:val="-1"/>
        </w:rPr>
        <w:t xml:space="preserve">) </w:t>
      </w:r>
      <w:r w:rsidR="00ED31CA" w:rsidRPr="00861063">
        <w:rPr>
          <w:rFonts w:ascii="Arial Narrow" w:hAnsi="Arial Narrow"/>
          <w:spacing w:val="-1"/>
        </w:rPr>
        <w:t xml:space="preserve">non-exclusive, non-transferable right to use </w:t>
      </w:r>
      <w:r w:rsidR="00EF3B25" w:rsidRPr="00861063">
        <w:rPr>
          <w:rFonts w:ascii="Arial Narrow" w:hAnsi="Arial Narrow"/>
          <w:spacing w:val="-1"/>
        </w:rPr>
        <w:t xml:space="preserve">(and to permit </w:t>
      </w:r>
      <w:r w:rsidR="00F96403" w:rsidRPr="00861063">
        <w:rPr>
          <w:rFonts w:ascii="Arial Narrow" w:hAnsi="Arial Narrow"/>
          <w:spacing w:val="-1"/>
        </w:rPr>
        <w:t xml:space="preserve">the </w:t>
      </w:r>
      <w:r w:rsidR="00EF3B25" w:rsidRPr="00861063">
        <w:rPr>
          <w:rFonts w:ascii="Arial Narrow" w:hAnsi="Arial Narrow"/>
          <w:spacing w:val="-1"/>
        </w:rPr>
        <w:t xml:space="preserve">Authorized Users to use) </w:t>
      </w:r>
      <w:r w:rsidR="00ED31CA" w:rsidRPr="00861063">
        <w:rPr>
          <w:rFonts w:ascii="Arial Narrow" w:hAnsi="Arial Narrow"/>
          <w:spacing w:val="-1"/>
        </w:rPr>
        <w:t xml:space="preserve">the </w:t>
      </w:r>
      <w:r w:rsidR="00AC22DC" w:rsidRPr="00861063">
        <w:rPr>
          <w:rFonts w:ascii="Arial Narrow" w:hAnsi="Arial Narrow"/>
          <w:spacing w:val="-1"/>
        </w:rPr>
        <w:t>Software</w:t>
      </w:r>
      <w:r w:rsidR="00ED31CA" w:rsidRPr="00861063">
        <w:rPr>
          <w:rFonts w:ascii="Arial Narrow" w:hAnsi="Arial Narrow"/>
          <w:spacing w:val="21"/>
        </w:rPr>
        <w:t xml:space="preserve"> </w:t>
      </w:r>
      <w:r w:rsidR="00ED31CA" w:rsidRPr="00861063">
        <w:rPr>
          <w:rFonts w:ascii="Arial Narrow" w:hAnsi="Arial Narrow"/>
          <w:spacing w:val="-1"/>
        </w:rPr>
        <w:t>and</w:t>
      </w:r>
      <w:r w:rsidR="00ED31CA" w:rsidRPr="00861063">
        <w:rPr>
          <w:rFonts w:ascii="Arial Narrow" w:hAnsi="Arial Narrow"/>
          <w:spacing w:val="24"/>
        </w:rPr>
        <w:t xml:space="preserve"> </w:t>
      </w:r>
      <w:r w:rsidR="00ED31CA" w:rsidRPr="00861063">
        <w:rPr>
          <w:rFonts w:ascii="Arial Narrow" w:hAnsi="Arial Narrow"/>
        </w:rPr>
        <w:t>the</w:t>
      </w:r>
      <w:r w:rsidR="00ED31CA" w:rsidRPr="00861063">
        <w:rPr>
          <w:rFonts w:ascii="Arial Narrow" w:hAnsi="Arial Narrow"/>
          <w:spacing w:val="97"/>
          <w:w w:val="99"/>
        </w:rPr>
        <w:t xml:space="preserve"> </w:t>
      </w:r>
      <w:r w:rsidR="00A3290C" w:rsidRPr="00861063">
        <w:rPr>
          <w:rFonts w:ascii="Arial Narrow" w:hAnsi="Arial Narrow" w:cs="Times New Roman"/>
          <w:spacing w:val="-1"/>
        </w:rPr>
        <w:t>D</w:t>
      </w:r>
      <w:r w:rsidR="00C171A3" w:rsidRPr="00861063">
        <w:rPr>
          <w:rFonts w:ascii="Arial Narrow" w:hAnsi="Arial Narrow" w:cs="Times New Roman"/>
          <w:spacing w:val="-1"/>
        </w:rPr>
        <w:t>ocumentation</w:t>
      </w:r>
      <w:r w:rsidR="00ED31CA" w:rsidRPr="00861063">
        <w:rPr>
          <w:rFonts w:ascii="Arial Narrow" w:hAnsi="Arial Narrow" w:cs="Times New Roman"/>
          <w:spacing w:val="-1"/>
        </w:rPr>
        <w:t>,</w:t>
      </w:r>
      <w:r w:rsidR="00ED31CA" w:rsidRPr="00861063">
        <w:rPr>
          <w:rFonts w:ascii="Arial Narrow" w:hAnsi="Arial Narrow" w:cs="Times New Roman"/>
          <w:spacing w:val="1"/>
        </w:rPr>
        <w:t xml:space="preserve"> </w:t>
      </w:r>
      <w:r w:rsidR="00ED31CA" w:rsidRPr="00861063">
        <w:rPr>
          <w:rFonts w:ascii="Arial Narrow" w:hAnsi="Arial Narrow" w:cs="Times New Roman"/>
        </w:rPr>
        <w:t xml:space="preserve">solely </w:t>
      </w:r>
      <w:r w:rsidR="00ED31CA" w:rsidRPr="00861063">
        <w:rPr>
          <w:rFonts w:ascii="Arial Narrow" w:hAnsi="Arial Narrow" w:cs="Times New Roman"/>
          <w:spacing w:val="-1"/>
        </w:rPr>
        <w:t>for</w:t>
      </w:r>
      <w:r w:rsidR="00ED31CA" w:rsidRPr="00861063">
        <w:rPr>
          <w:rFonts w:ascii="Arial Narrow" w:hAnsi="Arial Narrow" w:cs="Times New Roman"/>
          <w:spacing w:val="1"/>
        </w:rPr>
        <w:t xml:space="preserve"> </w:t>
      </w:r>
      <w:r w:rsidR="000467E2" w:rsidRPr="00861063">
        <w:rPr>
          <w:rFonts w:ascii="Arial Narrow" w:hAnsi="Arial Narrow" w:cs="Times New Roman"/>
          <w:spacing w:val="1"/>
        </w:rPr>
        <w:t>Customer</w:t>
      </w:r>
      <w:r w:rsidR="003D71D0" w:rsidRPr="00861063">
        <w:rPr>
          <w:rFonts w:ascii="Arial Narrow" w:hAnsi="Arial Narrow" w:cs="Times New Roman"/>
          <w:spacing w:val="1"/>
        </w:rPr>
        <w:t>’s</w:t>
      </w:r>
      <w:r w:rsidR="004A2BF7" w:rsidRPr="00861063">
        <w:rPr>
          <w:rFonts w:ascii="Arial Narrow" w:hAnsi="Arial Narrow" w:cs="Times New Roman"/>
          <w:spacing w:val="1"/>
        </w:rPr>
        <w:t xml:space="preserve"> </w:t>
      </w:r>
      <w:r w:rsidR="002560ED" w:rsidRPr="00861063">
        <w:rPr>
          <w:rFonts w:ascii="Arial Narrow" w:hAnsi="Arial Narrow" w:cs="Times New Roman"/>
          <w:spacing w:val="-1"/>
        </w:rPr>
        <w:t xml:space="preserve">and </w:t>
      </w:r>
      <w:r w:rsidR="003D71D0" w:rsidRPr="00861063">
        <w:rPr>
          <w:rFonts w:ascii="Arial Narrow" w:hAnsi="Arial Narrow" w:cs="Times New Roman"/>
          <w:spacing w:val="-1"/>
        </w:rPr>
        <w:t xml:space="preserve">its </w:t>
      </w:r>
      <w:r w:rsidR="002560ED" w:rsidRPr="00861063">
        <w:rPr>
          <w:rFonts w:ascii="Arial Narrow" w:hAnsi="Arial Narrow" w:cs="Times New Roman"/>
          <w:spacing w:val="-1"/>
        </w:rPr>
        <w:t>Affiliates</w:t>
      </w:r>
      <w:r w:rsidR="004A2BF7" w:rsidRPr="00861063">
        <w:rPr>
          <w:rFonts w:ascii="Arial Narrow" w:hAnsi="Arial Narrow" w:cs="Times New Roman"/>
          <w:spacing w:val="-1"/>
        </w:rPr>
        <w:t>’</w:t>
      </w:r>
      <w:r w:rsidR="00ED31CA" w:rsidRPr="00861063">
        <w:rPr>
          <w:rFonts w:ascii="Arial Narrow" w:hAnsi="Arial Narrow" w:cs="Times New Roman"/>
          <w:spacing w:val="2"/>
        </w:rPr>
        <w:t xml:space="preserve"> </w:t>
      </w:r>
      <w:r w:rsidR="00ED31CA" w:rsidRPr="00861063">
        <w:rPr>
          <w:rFonts w:ascii="Arial Narrow" w:hAnsi="Arial Narrow" w:cs="Times New Roman"/>
        </w:rPr>
        <w:t xml:space="preserve">own </w:t>
      </w:r>
      <w:r w:rsidR="00ED31CA" w:rsidRPr="00861063">
        <w:rPr>
          <w:rFonts w:ascii="Arial Narrow" w:hAnsi="Arial Narrow" w:cs="Times New Roman"/>
          <w:spacing w:val="-1"/>
        </w:rPr>
        <w:t>internal</w:t>
      </w:r>
      <w:r w:rsidR="00ED31CA" w:rsidRPr="00861063">
        <w:rPr>
          <w:rFonts w:ascii="Arial Narrow" w:hAnsi="Arial Narrow" w:cs="Times New Roman"/>
        </w:rPr>
        <w:t xml:space="preserve"> </w:t>
      </w:r>
      <w:r w:rsidR="00ED31CA" w:rsidRPr="00861063">
        <w:rPr>
          <w:rFonts w:ascii="Arial Narrow" w:hAnsi="Arial Narrow" w:cs="Times New Roman"/>
          <w:spacing w:val="-1"/>
        </w:rPr>
        <w:t>use</w:t>
      </w:r>
      <w:r w:rsidR="002560ED" w:rsidRPr="00861063">
        <w:rPr>
          <w:rFonts w:ascii="Arial Narrow" w:hAnsi="Arial Narrow" w:cs="Times New Roman"/>
        </w:rPr>
        <w:t xml:space="preserve">, subject to the terms of this </w:t>
      </w:r>
      <w:r w:rsidR="00EF3B25" w:rsidRPr="00861063">
        <w:rPr>
          <w:rFonts w:ascii="Arial Narrow" w:hAnsi="Arial Narrow" w:cs="Times New Roman"/>
        </w:rPr>
        <w:t>Agreement</w:t>
      </w:r>
      <w:r w:rsidR="002560ED" w:rsidRPr="00861063">
        <w:rPr>
          <w:rFonts w:ascii="Arial Narrow" w:hAnsi="Arial Narrow" w:cs="Times New Roman"/>
        </w:rPr>
        <w:t xml:space="preserve"> and the </w:t>
      </w:r>
      <w:r w:rsidR="00D328A8" w:rsidRPr="00861063">
        <w:rPr>
          <w:rFonts w:ascii="Arial Narrow" w:hAnsi="Arial Narrow" w:cs="Times New Roman"/>
        </w:rPr>
        <w:t>D</w:t>
      </w:r>
      <w:r w:rsidR="002560ED" w:rsidRPr="00861063">
        <w:rPr>
          <w:rFonts w:ascii="Arial Narrow" w:hAnsi="Arial Narrow" w:cs="Times New Roman"/>
        </w:rPr>
        <w:t xml:space="preserve">ocumentation and in the quantity as </w:t>
      </w:r>
      <w:r w:rsidR="00595E12" w:rsidRPr="00861063">
        <w:rPr>
          <w:rFonts w:ascii="Arial Narrow" w:hAnsi="Arial Narrow" w:cs="Times New Roman"/>
        </w:rPr>
        <w:t>stated in the Order</w:t>
      </w:r>
      <w:r w:rsidR="002560ED" w:rsidRPr="00861063">
        <w:rPr>
          <w:rFonts w:ascii="Arial Narrow" w:hAnsi="Arial Narrow" w:cs="Times New Roman"/>
        </w:rPr>
        <w:t xml:space="preserve">. </w:t>
      </w:r>
      <w:r w:rsidR="000467E2" w:rsidRPr="00861063">
        <w:rPr>
          <w:rFonts w:ascii="Arial Narrow" w:hAnsi="Arial Narrow" w:cs="Times New Roman"/>
        </w:rPr>
        <w:t>Customer</w:t>
      </w:r>
      <w:r w:rsidR="00D328A8" w:rsidRPr="00861063">
        <w:rPr>
          <w:rFonts w:ascii="Arial Narrow" w:hAnsi="Arial Narrow" w:cs="Times New Roman"/>
        </w:rPr>
        <w:t xml:space="preserve"> may make a reasonable number of copies of any Documentation and one archival copy of the Software</w:t>
      </w:r>
      <w:r w:rsidR="00ED31CA" w:rsidRPr="00861063">
        <w:rPr>
          <w:rFonts w:ascii="Arial Narrow" w:hAnsi="Arial Narrow"/>
          <w:spacing w:val="-1"/>
        </w:rPr>
        <w:t>.</w:t>
      </w:r>
      <w:r w:rsidR="000B511A" w:rsidRPr="00861063">
        <w:rPr>
          <w:rFonts w:ascii="Arial Narrow" w:hAnsi="Arial Narrow"/>
        </w:rPr>
        <w:t xml:space="preserve"> </w:t>
      </w:r>
      <w:r w:rsidR="000B511A" w:rsidRPr="00861063">
        <w:rPr>
          <w:rFonts w:ascii="Arial Narrow" w:hAnsi="Arial Narrow"/>
          <w:spacing w:val="-1"/>
        </w:rPr>
        <w:t xml:space="preserve">Except for the licenses granted </w:t>
      </w:r>
      <w:r w:rsidR="004A2BF7" w:rsidRPr="00861063">
        <w:rPr>
          <w:rFonts w:ascii="Arial Narrow" w:hAnsi="Arial Narrow"/>
          <w:spacing w:val="-1"/>
        </w:rPr>
        <w:t xml:space="preserve">under </w:t>
      </w:r>
      <w:r w:rsidR="000B511A" w:rsidRPr="00861063">
        <w:rPr>
          <w:rFonts w:ascii="Arial Narrow" w:hAnsi="Arial Narrow"/>
          <w:spacing w:val="-1"/>
        </w:rPr>
        <w:t>this Agreement, all rights, title, and interest in and to the Software</w:t>
      </w:r>
      <w:r w:rsidR="004A2BF7" w:rsidRPr="00861063">
        <w:rPr>
          <w:rFonts w:ascii="Arial Narrow" w:hAnsi="Arial Narrow"/>
          <w:spacing w:val="-1"/>
        </w:rPr>
        <w:t xml:space="preserve"> and </w:t>
      </w:r>
      <w:r w:rsidR="000B511A" w:rsidRPr="00861063">
        <w:rPr>
          <w:rFonts w:ascii="Arial Narrow" w:hAnsi="Arial Narrow"/>
          <w:spacing w:val="-1"/>
        </w:rPr>
        <w:t xml:space="preserve">Documentation are hereby reserved by CyberArk, its Affiliates or licensors. </w:t>
      </w:r>
    </w:p>
    <w:p w14:paraId="4DC07D0A" w14:textId="77777777" w:rsidR="00631DAD" w:rsidRPr="00861063" w:rsidRDefault="00ED31CA" w:rsidP="00D319C9">
      <w:pPr>
        <w:spacing w:after="120"/>
        <w:jc w:val="center"/>
        <w:rPr>
          <w:rFonts w:ascii="Arial Narrow" w:hAnsi="Arial Narrow"/>
          <w:b/>
          <w:sz w:val="14"/>
          <w:szCs w:val="14"/>
        </w:rPr>
      </w:pPr>
      <w:r w:rsidRPr="00861063">
        <w:rPr>
          <w:rFonts w:ascii="Arial Narrow" w:hAnsi="Arial Narrow"/>
          <w:b/>
          <w:sz w:val="14"/>
          <w:szCs w:val="14"/>
        </w:rPr>
        <w:t>RESTRICTIONS</w:t>
      </w:r>
      <w:r w:rsidRPr="00861063">
        <w:rPr>
          <w:rFonts w:ascii="Arial Narrow" w:hAnsi="Arial Narrow"/>
          <w:b/>
          <w:spacing w:val="-8"/>
          <w:sz w:val="14"/>
          <w:szCs w:val="14"/>
        </w:rPr>
        <w:t xml:space="preserve"> </w:t>
      </w:r>
      <w:r w:rsidRPr="00861063">
        <w:rPr>
          <w:rFonts w:ascii="Arial Narrow" w:hAnsi="Arial Narrow"/>
          <w:b/>
          <w:sz w:val="14"/>
          <w:szCs w:val="14"/>
        </w:rPr>
        <w:t>ON</w:t>
      </w:r>
      <w:r w:rsidRPr="00861063">
        <w:rPr>
          <w:rFonts w:ascii="Arial Narrow" w:hAnsi="Arial Narrow"/>
          <w:b/>
          <w:spacing w:val="-8"/>
          <w:sz w:val="14"/>
          <w:szCs w:val="14"/>
        </w:rPr>
        <w:t xml:space="preserve"> </w:t>
      </w:r>
      <w:r w:rsidRPr="00861063">
        <w:rPr>
          <w:rFonts w:ascii="Arial Narrow" w:hAnsi="Arial Narrow"/>
          <w:b/>
          <w:sz w:val="14"/>
          <w:szCs w:val="14"/>
        </w:rPr>
        <w:t>USE</w:t>
      </w:r>
    </w:p>
    <w:p w14:paraId="5F6BB3CA" w14:textId="08B675BD" w:rsidR="00ED31CA" w:rsidRPr="00861063" w:rsidRDefault="000467E2" w:rsidP="007B0F64">
      <w:pPr>
        <w:pStyle w:val="BodyText"/>
        <w:spacing w:before="0"/>
        <w:ind w:left="0" w:right="62"/>
        <w:jc w:val="both"/>
        <w:rPr>
          <w:rFonts w:ascii="Arial Narrow" w:hAnsi="Arial Narrow" w:cs="Times New Roman"/>
        </w:rPr>
      </w:pPr>
      <w:r w:rsidRPr="00861063">
        <w:rPr>
          <w:rFonts w:ascii="Arial Narrow" w:hAnsi="Arial Narrow"/>
          <w:spacing w:val="-1"/>
        </w:rPr>
        <w:t>Customer</w:t>
      </w:r>
      <w:r w:rsidR="00ED31CA" w:rsidRPr="00861063">
        <w:rPr>
          <w:rFonts w:ascii="Arial Narrow" w:hAnsi="Arial Narrow"/>
          <w:spacing w:val="-1"/>
        </w:rPr>
        <w:t xml:space="preserve"> may not</w:t>
      </w:r>
      <w:r w:rsidR="003B79A9" w:rsidRPr="00861063">
        <w:rPr>
          <w:rFonts w:ascii="Arial Narrow" w:hAnsi="Arial Narrow"/>
          <w:spacing w:val="-1"/>
        </w:rPr>
        <w:t xml:space="preserve"> (a) copy or reproduce the Software or the Documentation except as permitted under this </w:t>
      </w:r>
      <w:r w:rsidR="00EF3B25" w:rsidRPr="00861063">
        <w:rPr>
          <w:rFonts w:ascii="Arial Narrow" w:hAnsi="Arial Narrow"/>
          <w:spacing w:val="-1"/>
        </w:rPr>
        <w:t>Agreement</w:t>
      </w:r>
      <w:r w:rsidR="003B79A9" w:rsidRPr="00861063">
        <w:rPr>
          <w:rFonts w:ascii="Arial Narrow" w:hAnsi="Arial Narrow"/>
          <w:spacing w:val="-1"/>
        </w:rPr>
        <w:t xml:space="preserve">, (b) exceed the acquired licensed quantities, users, or other entitlement measures of the Software, (c) remove or destroy any copyright, trademark or other proprietary marking or legends placed on or contained in the Software or Documentation, (d) assign, rent, lease, or otherwise transfer the rights granted to </w:t>
      </w:r>
      <w:r w:rsidRPr="00861063">
        <w:rPr>
          <w:rFonts w:ascii="Arial Narrow" w:hAnsi="Arial Narrow"/>
          <w:spacing w:val="-1"/>
        </w:rPr>
        <w:t>Customer</w:t>
      </w:r>
      <w:r w:rsidR="003B79A9" w:rsidRPr="00861063">
        <w:rPr>
          <w:rFonts w:ascii="Arial Narrow" w:hAnsi="Arial Narrow"/>
          <w:spacing w:val="-1"/>
        </w:rPr>
        <w:t xml:space="preserve"> under this </w:t>
      </w:r>
      <w:r w:rsidR="00EF3B25" w:rsidRPr="00861063">
        <w:rPr>
          <w:rFonts w:ascii="Arial Narrow" w:hAnsi="Arial Narrow"/>
          <w:spacing w:val="-1"/>
        </w:rPr>
        <w:t>Agreement</w:t>
      </w:r>
      <w:r w:rsidR="003B79A9" w:rsidRPr="00861063">
        <w:rPr>
          <w:rFonts w:ascii="Arial Narrow" w:hAnsi="Arial Narrow"/>
          <w:spacing w:val="-1"/>
        </w:rPr>
        <w:t xml:space="preserve"> to any third party except as expressly set forth herein, (e) modify, reverse engineer, decompile, or disassemble the Software, or (f) create or prepare derivative works based upon the Software or the</w:t>
      </w:r>
      <w:r w:rsidR="006F7821" w:rsidRPr="00861063">
        <w:rPr>
          <w:rFonts w:ascii="Arial Narrow" w:hAnsi="Arial Narrow"/>
          <w:spacing w:val="-1"/>
        </w:rPr>
        <w:t xml:space="preserve"> </w:t>
      </w:r>
      <w:r w:rsidR="003B79A9" w:rsidRPr="00861063">
        <w:rPr>
          <w:rFonts w:ascii="Arial Narrow" w:hAnsi="Arial Narrow"/>
          <w:spacing w:val="-1"/>
        </w:rPr>
        <w:t>Documentation.</w:t>
      </w:r>
    </w:p>
    <w:p w14:paraId="41DD32CF" w14:textId="77777777" w:rsidR="00ED31CA" w:rsidRPr="00861063" w:rsidRDefault="00ED31CA" w:rsidP="00ED31CA">
      <w:pPr>
        <w:pStyle w:val="Heading1"/>
        <w:ind w:left="0" w:right="60"/>
        <w:jc w:val="center"/>
        <w:rPr>
          <w:rFonts w:ascii="Arial Narrow" w:hAnsi="Arial Narrow"/>
          <w:b w:val="0"/>
          <w:bCs w:val="0"/>
        </w:rPr>
      </w:pPr>
      <w:r w:rsidRPr="00861063">
        <w:rPr>
          <w:rFonts w:ascii="Arial Narrow" w:hAnsi="Arial Narrow"/>
        </w:rPr>
        <w:t>CONFIDENTIALITY</w:t>
      </w:r>
    </w:p>
    <w:p w14:paraId="5DF314A7" w14:textId="5ACF7F91" w:rsidR="00ED31CA" w:rsidRPr="00861063" w:rsidRDefault="00C07560" w:rsidP="00C07560">
      <w:pPr>
        <w:pStyle w:val="BodyText"/>
        <w:spacing w:before="117"/>
        <w:ind w:left="0" w:right="60"/>
        <w:jc w:val="both"/>
        <w:rPr>
          <w:rFonts w:ascii="Arial Narrow" w:hAnsi="Arial Narrow"/>
        </w:rPr>
      </w:pPr>
      <w:r w:rsidRPr="00861063">
        <w:rPr>
          <w:rFonts w:ascii="Arial Narrow" w:hAnsi="Arial Narrow"/>
        </w:rPr>
        <w:t xml:space="preserve">The </w:t>
      </w:r>
      <w:r w:rsidR="00DC7430" w:rsidRPr="00861063">
        <w:rPr>
          <w:rFonts w:ascii="Arial Narrow" w:hAnsi="Arial Narrow"/>
        </w:rPr>
        <w:t>Parties</w:t>
      </w:r>
      <w:r w:rsidRPr="00861063">
        <w:rPr>
          <w:rFonts w:ascii="Arial Narrow" w:hAnsi="Arial Narrow"/>
        </w:rPr>
        <w:t xml:space="preserve"> </w:t>
      </w:r>
      <w:r w:rsidR="00A603A1" w:rsidRPr="00861063">
        <w:rPr>
          <w:rFonts w:ascii="Arial Narrow" w:hAnsi="Arial Narrow"/>
        </w:rPr>
        <w:t xml:space="preserve">acknowledge that each may disclose certain valuable confidential and proprietary information to the other. “Confidential Information” means all information provided by the disclosing </w:t>
      </w:r>
      <w:r w:rsidR="00DC7430" w:rsidRPr="00861063">
        <w:rPr>
          <w:rFonts w:ascii="Arial Narrow" w:hAnsi="Arial Narrow"/>
        </w:rPr>
        <w:t>Party</w:t>
      </w:r>
      <w:r w:rsidR="00A603A1" w:rsidRPr="00861063">
        <w:rPr>
          <w:rFonts w:ascii="Arial Narrow" w:hAnsi="Arial Narrow"/>
        </w:rPr>
        <w:t xml:space="preserve"> to the receiving </w:t>
      </w:r>
      <w:r w:rsidR="00DC7430" w:rsidRPr="00861063">
        <w:rPr>
          <w:rFonts w:ascii="Arial Narrow" w:hAnsi="Arial Narrow"/>
        </w:rPr>
        <w:t>Party</w:t>
      </w:r>
      <w:r w:rsidR="00A603A1" w:rsidRPr="00861063">
        <w:rPr>
          <w:rFonts w:ascii="Arial Narrow" w:hAnsi="Arial Narrow"/>
        </w:rPr>
        <w:t xml:space="preserve"> concerning the disclosing </w:t>
      </w:r>
      <w:r w:rsidR="00DC7430" w:rsidRPr="00861063">
        <w:rPr>
          <w:rFonts w:ascii="Arial Narrow" w:hAnsi="Arial Narrow"/>
        </w:rPr>
        <w:t>Party</w:t>
      </w:r>
      <w:r w:rsidR="00A603A1" w:rsidRPr="00861063">
        <w:rPr>
          <w:rFonts w:ascii="Arial Narrow" w:hAnsi="Arial Narrow"/>
        </w:rPr>
        <w:t xml:space="preserve"> or its Affiliates’ business, products or services that is not generally known to the public</w:t>
      </w:r>
      <w:r w:rsidRPr="00861063">
        <w:rPr>
          <w:rFonts w:ascii="Arial Narrow" w:hAnsi="Arial Narrow"/>
        </w:rPr>
        <w:t xml:space="preserve"> whether marked “Confidential” or similar legend by the disclosing </w:t>
      </w:r>
      <w:r w:rsidR="00DC7430" w:rsidRPr="00861063">
        <w:rPr>
          <w:rFonts w:ascii="Arial Narrow" w:hAnsi="Arial Narrow"/>
        </w:rPr>
        <w:t>Party</w:t>
      </w:r>
      <w:r w:rsidRPr="00861063">
        <w:rPr>
          <w:rFonts w:ascii="Arial Narrow" w:hAnsi="Arial Narrow"/>
        </w:rPr>
        <w:t xml:space="preserve"> at the time of disclosure or that a reasonable person would regard as confidential</w:t>
      </w:r>
      <w:r w:rsidR="00A603A1" w:rsidRPr="00861063">
        <w:rPr>
          <w:rFonts w:ascii="Arial Narrow" w:hAnsi="Arial Narrow"/>
        </w:rPr>
        <w:t>, including information relating to customers, vendors, trade secrets, prices, products, services, computer programs and other intellectual property</w:t>
      </w:r>
      <w:r w:rsidRPr="00861063">
        <w:rPr>
          <w:rFonts w:ascii="Arial Narrow" w:hAnsi="Arial Narrow"/>
        </w:rPr>
        <w:t>.</w:t>
      </w:r>
      <w:r w:rsidR="00A603A1" w:rsidRPr="00861063">
        <w:rPr>
          <w:rFonts w:ascii="Arial Narrow" w:hAnsi="Arial Narrow"/>
        </w:rPr>
        <w:t xml:space="preserve"> The receiving </w:t>
      </w:r>
      <w:r w:rsidR="00DC7430" w:rsidRPr="00861063">
        <w:rPr>
          <w:rFonts w:ascii="Arial Narrow" w:hAnsi="Arial Narrow"/>
        </w:rPr>
        <w:t>Party</w:t>
      </w:r>
      <w:r w:rsidR="00A603A1" w:rsidRPr="00861063">
        <w:rPr>
          <w:rFonts w:ascii="Arial Narrow" w:hAnsi="Arial Narrow"/>
        </w:rPr>
        <w:t xml:space="preserve"> may only use the disclosing </w:t>
      </w:r>
      <w:r w:rsidR="00DC7430" w:rsidRPr="00861063">
        <w:rPr>
          <w:rFonts w:ascii="Arial Narrow" w:hAnsi="Arial Narrow"/>
        </w:rPr>
        <w:t>Party</w:t>
      </w:r>
      <w:r w:rsidR="00A603A1" w:rsidRPr="00861063">
        <w:rPr>
          <w:rFonts w:ascii="Arial Narrow" w:hAnsi="Arial Narrow"/>
        </w:rPr>
        <w:t xml:space="preserve">’s Confidential Information to fulfil the purposes of this </w:t>
      </w:r>
      <w:r w:rsidR="00EF3B25" w:rsidRPr="00861063">
        <w:rPr>
          <w:rFonts w:ascii="Arial Narrow" w:hAnsi="Arial Narrow"/>
        </w:rPr>
        <w:t>Agreement</w:t>
      </w:r>
      <w:r w:rsidR="00A603A1" w:rsidRPr="00861063">
        <w:rPr>
          <w:rFonts w:ascii="Arial Narrow" w:hAnsi="Arial Narrow"/>
        </w:rPr>
        <w:t xml:space="preserve">. The receiving </w:t>
      </w:r>
      <w:r w:rsidR="00DC7430" w:rsidRPr="00861063">
        <w:rPr>
          <w:rFonts w:ascii="Arial Narrow" w:hAnsi="Arial Narrow"/>
        </w:rPr>
        <w:t>Party</w:t>
      </w:r>
      <w:r w:rsidR="00A603A1" w:rsidRPr="00861063">
        <w:rPr>
          <w:rFonts w:ascii="Arial Narrow" w:hAnsi="Arial Narrow"/>
        </w:rPr>
        <w:t xml:space="preserve"> will protect the disclosing </w:t>
      </w:r>
      <w:r w:rsidR="00DC7430" w:rsidRPr="00861063">
        <w:rPr>
          <w:rFonts w:ascii="Arial Narrow" w:hAnsi="Arial Narrow"/>
        </w:rPr>
        <w:t>Party</w:t>
      </w:r>
      <w:r w:rsidR="00A603A1" w:rsidRPr="00861063">
        <w:rPr>
          <w:rFonts w:ascii="Arial Narrow" w:hAnsi="Arial Narrow"/>
        </w:rPr>
        <w:t xml:space="preserve">’s Confidential Information by using at least the same degree of care as the receiving </w:t>
      </w:r>
      <w:r w:rsidR="00DC7430" w:rsidRPr="00861063">
        <w:rPr>
          <w:rFonts w:ascii="Arial Narrow" w:hAnsi="Arial Narrow"/>
        </w:rPr>
        <w:t>Party</w:t>
      </w:r>
      <w:r w:rsidR="00A603A1" w:rsidRPr="00861063">
        <w:rPr>
          <w:rFonts w:ascii="Arial Narrow" w:hAnsi="Arial Narrow"/>
        </w:rPr>
        <w:t xml:space="preserve"> uses to protect its own Confidential Information of a like nature (but no less than a reasonable degree of care) to prevent the unauthorized use, dissemination, disclosure or publication of such Confidential Information. Notwithstanding the foregoing, the receiving </w:t>
      </w:r>
      <w:r w:rsidR="00DC7430" w:rsidRPr="00861063">
        <w:rPr>
          <w:rFonts w:ascii="Arial Narrow" w:hAnsi="Arial Narrow"/>
        </w:rPr>
        <w:t>Party</w:t>
      </w:r>
      <w:r w:rsidR="00A603A1" w:rsidRPr="00861063">
        <w:rPr>
          <w:rFonts w:ascii="Arial Narrow" w:hAnsi="Arial Narrow"/>
        </w:rPr>
        <w:t xml:space="preserve"> may disclose Confidential Information to </w:t>
      </w:r>
      <w:proofErr w:type="gramStart"/>
      <w:r w:rsidR="00A603A1" w:rsidRPr="00861063">
        <w:rPr>
          <w:rFonts w:ascii="Arial Narrow" w:hAnsi="Arial Narrow"/>
        </w:rPr>
        <w:t>its</w:t>
      </w:r>
      <w:proofErr w:type="gramEnd"/>
      <w:r w:rsidR="00A603A1" w:rsidRPr="00861063">
        <w:rPr>
          <w:rFonts w:ascii="Arial Narrow" w:hAnsi="Arial Narrow"/>
        </w:rPr>
        <w:t xml:space="preserve"> (and its Affiliates</w:t>
      </w:r>
      <w:r w:rsidR="00F96403" w:rsidRPr="00861063">
        <w:rPr>
          <w:rFonts w:ascii="Arial Narrow" w:hAnsi="Arial Narrow"/>
        </w:rPr>
        <w:t>’</w:t>
      </w:r>
      <w:r w:rsidR="00A603A1" w:rsidRPr="00861063">
        <w:rPr>
          <w:rFonts w:ascii="Arial Narrow" w:hAnsi="Arial Narrow"/>
        </w:rPr>
        <w:t xml:space="preserve">) employees, advisors, consultants, and agents on a need-to-know basis and provided that such </w:t>
      </w:r>
      <w:r w:rsidR="008B3991" w:rsidRPr="00861063">
        <w:rPr>
          <w:rFonts w:ascii="Arial Narrow" w:hAnsi="Arial Narrow"/>
        </w:rPr>
        <w:t>p</w:t>
      </w:r>
      <w:r w:rsidR="00DC7430" w:rsidRPr="00861063">
        <w:rPr>
          <w:rFonts w:ascii="Arial Narrow" w:hAnsi="Arial Narrow"/>
        </w:rPr>
        <w:t>arty</w:t>
      </w:r>
      <w:r w:rsidR="00A603A1" w:rsidRPr="00861063">
        <w:rPr>
          <w:rFonts w:ascii="Arial Narrow" w:hAnsi="Arial Narrow"/>
        </w:rPr>
        <w:t xml:space="preserve"> is bound by obligations of confidentiality substantially similar to those contained herein. Information will not be deemed Confidential Information if it (</w:t>
      </w:r>
      <w:proofErr w:type="spellStart"/>
      <w:r w:rsidR="00A603A1" w:rsidRPr="00861063">
        <w:rPr>
          <w:rFonts w:ascii="Arial Narrow" w:hAnsi="Arial Narrow"/>
        </w:rPr>
        <w:t>i</w:t>
      </w:r>
      <w:proofErr w:type="spellEnd"/>
      <w:r w:rsidR="00A603A1" w:rsidRPr="00861063">
        <w:rPr>
          <w:rFonts w:ascii="Arial Narrow" w:hAnsi="Arial Narrow"/>
        </w:rPr>
        <w:t xml:space="preserve">) is known to the receiving </w:t>
      </w:r>
      <w:r w:rsidR="00DC7430" w:rsidRPr="00861063">
        <w:rPr>
          <w:rFonts w:ascii="Arial Narrow" w:hAnsi="Arial Narrow"/>
        </w:rPr>
        <w:t>Party</w:t>
      </w:r>
      <w:r w:rsidR="00A603A1" w:rsidRPr="00861063">
        <w:rPr>
          <w:rFonts w:ascii="Arial Narrow" w:hAnsi="Arial Narrow"/>
        </w:rPr>
        <w:t xml:space="preserve"> prior to receipt from the disclosing </w:t>
      </w:r>
      <w:r w:rsidR="00DC7430" w:rsidRPr="00861063">
        <w:rPr>
          <w:rFonts w:ascii="Arial Narrow" w:hAnsi="Arial Narrow"/>
        </w:rPr>
        <w:t>Party</w:t>
      </w:r>
      <w:r w:rsidR="00A603A1" w:rsidRPr="00861063">
        <w:rPr>
          <w:rFonts w:ascii="Arial Narrow" w:hAnsi="Arial Narrow"/>
        </w:rPr>
        <w:t xml:space="preserve"> directly or indirectly from a source other than one having an obligation of confidentiality to the disclosing </w:t>
      </w:r>
      <w:r w:rsidR="00DC7430" w:rsidRPr="00861063">
        <w:rPr>
          <w:rFonts w:ascii="Arial Narrow" w:hAnsi="Arial Narrow"/>
        </w:rPr>
        <w:t>Party</w:t>
      </w:r>
      <w:r w:rsidR="00A603A1" w:rsidRPr="00861063">
        <w:rPr>
          <w:rFonts w:ascii="Arial Narrow" w:hAnsi="Arial Narrow"/>
        </w:rPr>
        <w:t xml:space="preserve">, (ii) becomes known (independently of disclosure by the disclosing </w:t>
      </w:r>
      <w:r w:rsidR="00DC7430" w:rsidRPr="00861063">
        <w:rPr>
          <w:rFonts w:ascii="Arial Narrow" w:hAnsi="Arial Narrow"/>
        </w:rPr>
        <w:t>Party</w:t>
      </w:r>
      <w:r w:rsidR="00A603A1" w:rsidRPr="00861063">
        <w:rPr>
          <w:rFonts w:ascii="Arial Narrow" w:hAnsi="Arial Narrow"/>
        </w:rPr>
        <w:t xml:space="preserve">) to the receiving </w:t>
      </w:r>
      <w:r w:rsidR="00DC7430" w:rsidRPr="00861063">
        <w:rPr>
          <w:rFonts w:ascii="Arial Narrow" w:hAnsi="Arial Narrow"/>
        </w:rPr>
        <w:t>Party</w:t>
      </w:r>
      <w:r w:rsidR="00A603A1" w:rsidRPr="00861063">
        <w:rPr>
          <w:rFonts w:ascii="Arial Narrow" w:hAnsi="Arial Narrow"/>
        </w:rPr>
        <w:t xml:space="preserve"> directly or indirectly from a source other than one having an obligation of confidentiality to the disclosing </w:t>
      </w:r>
      <w:r w:rsidR="00DC7430" w:rsidRPr="00861063">
        <w:rPr>
          <w:rFonts w:ascii="Arial Narrow" w:hAnsi="Arial Narrow"/>
        </w:rPr>
        <w:t>Party</w:t>
      </w:r>
      <w:r w:rsidR="00A603A1" w:rsidRPr="00861063">
        <w:rPr>
          <w:rFonts w:ascii="Arial Narrow" w:hAnsi="Arial Narrow"/>
        </w:rPr>
        <w:t xml:space="preserve">, (iii) becomes publicly known or otherwise ceases to be secret or confidential, except through a breach of this </w:t>
      </w:r>
      <w:r w:rsidR="00EF3B25" w:rsidRPr="00861063">
        <w:rPr>
          <w:rFonts w:ascii="Arial Narrow" w:hAnsi="Arial Narrow"/>
        </w:rPr>
        <w:t>Agreement</w:t>
      </w:r>
      <w:r w:rsidR="00A603A1" w:rsidRPr="00861063">
        <w:rPr>
          <w:rFonts w:ascii="Arial Narrow" w:hAnsi="Arial Narrow"/>
        </w:rPr>
        <w:t xml:space="preserve"> by the receiving </w:t>
      </w:r>
      <w:r w:rsidR="00DC7430" w:rsidRPr="00861063">
        <w:rPr>
          <w:rFonts w:ascii="Arial Narrow" w:hAnsi="Arial Narrow"/>
        </w:rPr>
        <w:t>Party</w:t>
      </w:r>
      <w:r w:rsidR="00A603A1" w:rsidRPr="00861063">
        <w:rPr>
          <w:rFonts w:ascii="Arial Narrow" w:hAnsi="Arial Narrow"/>
        </w:rPr>
        <w:t xml:space="preserve">, or (iv) is independently developed by the receiving </w:t>
      </w:r>
      <w:r w:rsidR="00DC7430" w:rsidRPr="00861063">
        <w:rPr>
          <w:rFonts w:ascii="Arial Narrow" w:hAnsi="Arial Narrow"/>
        </w:rPr>
        <w:t>Party</w:t>
      </w:r>
      <w:r w:rsidR="00A603A1" w:rsidRPr="00861063">
        <w:rPr>
          <w:rFonts w:ascii="Arial Narrow" w:hAnsi="Arial Narrow"/>
        </w:rPr>
        <w:t xml:space="preserve"> and the receiving </w:t>
      </w:r>
      <w:r w:rsidR="00DC7430" w:rsidRPr="00861063">
        <w:rPr>
          <w:rFonts w:ascii="Arial Narrow" w:hAnsi="Arial Narrow"/>
        </w:rPr>
        <w:t>Party</w:t>
      </w:r>
      <w:r w:rsidR="00A603A1" w:rsidRPr="00861063">
        <w:rPr>
          <w:rFonts w:ascii="Arial Narrow" w:hAnsi="Arial Narrow"/>
        </w:rPr>
        <w:t xml:space="preserve"> can provide documentary evidence to that effect. The receiving </w:t>
      </w:r>
      <w:r w:rsidR="00DC7430" w:rsidRPr="00861063">
        <w:rPr>
          <w:rFonts w:ascii="Arial Narrow" w:hAnsi="Arial Narrow"/>
        </w:rPr>
        <w:t>Party</w:t>
      </w:r>
      <w:r w:rsidR="00A603A1" w:rsidRPr="00861063">
        <w:rPr>
          <w:rFonts w:ascii="Arial Narrow" w:hAnsi="Arial Narrow"/>
        </w:rPr>
        <w:t xml:space="preserve"> may disclose Confidential Information pursuant to the requirements of a court, governmental agency or by operation of law but shall (to the extent permissible by law) limit such disclosure to only the information requested and give the disclosing </w:t>
      </w:r>
      <w:r w:rsidR="00DC7430" w:rsidRPr="00861063">
        <w:rPr>
          <w:rFonts w:ascii="Arial Narrow" w:hAnsi="Arial Narrow"/>
        </w:rPr>
        <w:t>Party</w:t>
      </w:r>
      <w:r w:rsidR="00A603A1" w:rsidRPr="00861063">
        <w:rPr>
          <w:rFonts w:ascii="Arial Narrow" w:hAnsi="Arial Narrow"/>
        </w:rPr>
        <w:t xml:space="preserve"> prior written notice sufficient to permit the disclosing </w:t>
      </w:r>
      <w:r w:rsidR="00DC7430" w:rsidRPr="00861063">
        <w:rPr>
          <w:rFonts w:ascii="Arial Narrow" w:hAnsi="Arial Narrow"/>
        </w:rPr>
        <w:t>Party</w:t>
      </w:r>
      <w:r w:rsidR="00A603A1" w:rsidRPr="00861063">
        <w:rPr>
          <w:rFonts w:ascii="Arial Narrow" w:hAnsi="Arial Narrow"/>
        </w:rPr>
        <w:t xml:space="preserve"> to contest such disclosure. </w:t>
      </w:r>
    </w:p>
    <w:p w14:paraId="0B1784CD" w14:textId="77777777" w:rsidR="003D3EF1" w:rsidRPr="00861063" w:rsidRDefault="003D3EF1" w:rsidP="003D3EF1">
      <w:pPr>
        <w:pStyle w:val="Heading1"/>
        <w:spacing w:before="121"/>
        <w:ind w:left="0" w:right="60"/>
        <w:jc w:val="center"/>
        <w:rPr>
          <w:rFonts w:ascii="Arial Narrow" w:hAnsi="Arial Narrow"/>
          <w:b w:val="0"/>
          <w:bCs w:val="0"/>
        </w:rPr>
      </w:pPr>
      <w:r w:rsidRPr="00861063">
        <w:rPr>
          <w:rFonts w:ascii="Arial Narrow" w:hAnsi="Arial Narrow"/>
        </w:rPr>
        <w:t>LIMITED</w:t>
      </w:r>
      <w:r w:rsidRPr="00861063">
        <w:rPr>
          <w:rFonts w:ascii="Arial Narrow" w:hAnsi="Arial Narrow"/>
          <w:spacing w:val="-14"/>
        </w:rPr>
        <w:t xml:space="preserve"> </w:t>
      </w:r>
      <w:r w:rsidRPr="00861063">
        <w:rPr>
          <w:rFonts w:ascii="Arial Narrow" w:hAnsi="Arial Narrow"/>
        </w:rPr>
        <w:t>WARRANTY</w:t>
      </w:r>
    </w:p>
    <w:p w14:paraId="4A17C47E" w14:textId="61BF9A30" w:rsidR="003D3EF1" w:rsidRPr="00861063" w:rsidRDefault="003D3EF1" w:rsidP="003D71D0">
      <w:pPr>
        <w:pStyle w:val="BodyText"/>
        <w:spacing w:before="118"/>
        <w:ind w:left="0" w:right="60"/>
        <w:jc w:val="both"/>
        <w:rPr>
          <w:rFonts w:ascii="Arial Narrow" w:hAnsi="Arial Narrow"/>
          <w:smallCaps/>
        </w:rPr>
      </w:pPr>
      <w:r w:rsidRPr="00861063">
        <w:rPr>
          <w:rFonts w:ascii="Arial Narrow" w:hAnsi="Arial Narrow"/>
        </w:rPr>
        <w:t xml:space="preserve">CyberArk warrants that the Software </w:t>
      </w:r>
      <w:r w:rsidR="00683F10" w:rsidRPr="00861063">
        <w:rPr>
          <w:rFonts w:ascii="Arial Narrow" w:hAnsi="Arial Narrow"/>
        </w:rPr>
        <w:t xml:space="preserve">delivered under the initial Order </w:t>
      </w:r>
      <w:r w:rsidRPr="00861063">
        <w:rPr>
          <w:rFonts w:ascii="Arial Narrow" w:hAnsi="Arial Narrow"/>
        </w:rPr>
        <w:t xml:space="preserve">will perform substantially as described in the Documentation for a period of ninety (90) days from the date of initial delivery of the Software. CyberArk’s sole liability and </w:t>
      </w:r>
      <w:r w:rsidR="000467E2" w:rsidRPr="00861063">
        <w:rPr>
          <w:rFonts w:ascii="Arial Narrow" w:hAnsi="Arial Narrow"/>
        </w:rPr>
        <w:t>Customer</w:t>
      </w:r>
      <w:r w:rsidR="003D71D0" w:rsidRPr="00861063">
        <w:rPr>
          <w:rFonts w:ascii="Arial Narrow" w:hAnsi="Arial Narrow"/>
        </w:rPr>
        <w:t>’s</w:t>
      </w:r>
      <w:r w:rsidRPr="00861063">
        <w:rPr>
          <w:rFonts w:ascii="Arial Narrow" w:hAnsi="Arial Narrow"/>
        </w:rPr>
        <w:t xml:space="preserve"> exclusive remedy under this warranty will be, at CyberArk’s option and expense, either (a) the return of the license fee paid to CyberArk for the applicable Software, or (b) repair or replacement of the Software that does not meet the limited warranty set forth above. This limited warranty is void if the failure of the Software has resulted from negligence, error, or misuse of the Software by </w:t>
      </w:r>
      <w:r w:rsidR="000467E2" w:rsidRPr="00861063">
        <w:rPr>
          <w:rFonts w:ascii="Arial Narrow" w:hAnsi="Arial Narrow"/>
        </w:rPr>
        <w:t>Customer</w:t>
      </w:r>
      <w:r w:rsidRPr="00861063">
        <w:rPr>
          <w:rFonts w:ascii="Arial Narrow" w:hAnsi="Arial Narrow"/>
        </w:rPr>
        <w:t xml:space="preserve"> or by anyone other than CyberArk. </w:t>
      </w:r>
      <w:r w:rsidR="008B26FF" w:rsidRPr="00861063">
        <w:rPr>
          <w:rFonts w:ascii="Arial Narrow" w:hAnsi="Arial Narrow"/>
          <w:caps/>
          <w:spacing w:val="-1"/>
        </w:rPr>
        <w:t>ANY AND ALL WARRANTIES, EXPRESSED, INCORPORATED OR IMPLIED, ARE LIMITED TO THE EXTENT AND PERIOD MENTIONED ABOVE. TO THE MAXIMUM EXTENT ALLOWED BY APPLICABLE LAW, CYBERARK DISCLAIMS ALL OTHER WARRANTIES, CONDITIONS AND OTHER TERMS, WHETHER IMPLIED OR INCORPORATED INTO THIS AGREEMENT BY STATUTE, COMMON LAW OR OTHERWISE, INCLUDING THE IMPLIED CONDITIONS AND WARRANTIES OF MERCHANTABILITY AND FITNESS FOR A PARTICULAR PURPOSE. CYBERARK WILL HAVE NO LIABILITY FOR DELAYS, FAILURES OR LOSSES ATTRIBUTABLE OR RELATED IN ANY WAY TO THE USE OR IMPLEMENTATION OF THIRD-PARTY SOFTWARE OR SERVICES NOT PROVIDED BY CYBERARK</w:t>
      </w:r>
      <w:r w:rsidRPr="00861063">
        <w:rPr>
          <w:rFonts w:ascii="Arial Narrow" w:hAnsi="Arial Narrow"/>
          <w:caps/>
        </w:rPr>
        <w:t>.</w:t>
      </w:r>
    </w:p>
    <w:p w14:paraId="4ECBE16B" w14:textId="6134A660" w:rsidR="00E30872" w:rsidRPr="00861063" w:rsidRDefault="00E30872" w:rsidP="00ED31CA">
      <w:pPr>
        <w:pStyle w:val="Heading1"/>
        <w:spacing w:before="121"/>
        <w:ind w:left="0" w:right="60"/>
        <w:jc w:val="center"/>
        <w:rPr>
          <w:rFonts w:ascii="Arial Narrow" w:hAnsi="Arial Narrow"/>
        </w:rPr>
      </w:pPr>
      <w:r w:rsidRPr="00861063">
        <w:rPr>
          <w:rFonts w:ascii="Arial Narrow" w:hAnsi="Arial Narrow"/>
        </w:rPr>
        <w:t>INFRINGEMENT INDEMNITY</w:t>
      </w:r>
    </w:p>
    <w:p w14:paraId="53142BC2" w14:textId="4387AAD4" w:rsidR="00E30872" w:rsidRPr="00861063" w:rsidRDefault="00E30872" w:rsidP="001F2608">
      <w:pPr>
        <w:pStyle w:val="Heading1"/>
        <w:spacing w:before="121"/>
        <w:ind w:left="0" w:right="62"/>
        <w:jc w:val="both"/>
        <w:rPr>
          <w:rFonts w:ascii="Arial Narrow" w:hAnsi="Arial Narrow"/>
          <w:b w:val="0"/>
          <w:bCs w:val="0"/>
        </w:rPr>
      </w:pPr>
      <w:r w:rsidRPr="00861063">
        <w:rPr>
          <w:rFonts w:ascii="Arial Narrow" w:hAnsi="Arial Narrow"/>
          <w:b w:val="0"/>
          <w:bCs w:val="0"/>
        </w:rPr>
        <w:t xml:space="preserve">CyberArk shall defend and indemnify </w:t>
      </w:r>
      <w:r w:rsidR="000467E2" w:rsidRPr="00861063">
        <w:rPr>
          <w:rFonts w:ascii="Arial Narrow" w:hAnsi="Arial Narrow"/>
          <w:b w:val="0"/>
          <w:bCs w:val="0"/>
        </w:rPr>
        <w:t>Customer</w:t>
      </w:r>
      <w:r w:rsidRPr="00861063">
        <w:rPr>
          <w:rFonts w:ascii="Arial Narrow" w:hAnsi="Arial Narrow"/>
          <w:b w:val="0"/>
          <w:bCs w:val="0"/>
        </w:rPr>
        <w:t xml:space="preserve"> against all third-</w:t>
      </w:r>
      <w:r w:rsidR="008B3991" w:rsidRPr="00861063">
        <w:rPr>
          <w:rFonts w:ascii="Arial Narrow" w:hAnsi="Arial Narrow"/>
          <w:b w:val="0"/>
          <w:bCs w:val="0"/>
        </w:rPr>
        <w:t>p</w:t>
      </w:r>
      <w:r w:rsidR="00DC7430" w:rsidRPr="00861063">
        <w:rPr>
          <w:rFonts w:ascii="Arial Narrow" w:hAnsi="Arial Narrow"/>
          <w:b w:val="0"/>
          <w:bCs w:val="0"/>
        </w:rPr>
        <w:t>arty</w:t>
      </w:r>
      <w:r w:rsidRPr="00861063">
        <w:rPr>
          <w:rFonts w:ascii="Arial Narrow" w:hAnsi="Arial Narrow"/>
          <w:b w:val="0"/>
          <w:bCs w:val="0"/>
        </w:rPr>
        <w:t xml:space="preserve"> claims, suits and proceedings resulting from the violation, misappropriation, or infringement of such third </w:t>
      </w:r>
      <w:r w:rsidR="008B3991" w:rsidRPr="00861063">
        <w:rPr>
          <w:rFonts w:ascii="Arial Narrow" w:hAnsi="Arial Narrow"/>
          <w:b w:val="0"/>
          <w:bCs w:val="0"/>
        </w:rPr>
        <w:t>p</w:t>
      </w:r>
      <w:r w:rsidR="00DC7430" w:rsidRPr="00861063">
        <w:rPr>
          <w:rFonts w:ascii="Arial Narrow" w:hAnsi="Arial Narrow"/>
          <w:b w:val="0"/>
          <w:bCs w:val="0"/>
        </w:rPr>
        <w:t>arty</w:t>
      </w:r>
      <w:r w:rsidRPr="00861063">
        <w:rPr>
          <w:rFonts w:ascii="Arial Narrow" w:hAnsi="Arial Narrow"/>
          <w:b w:val="0"/>
          <w:bCs w:val="0"/>
        </w:rPr>
        <w:t xml:space="preserve">’s patent, copyright, trademark, trade secret, or other proprietary rights caused by </w:t>
      </w:r>
      <w:r w:rsidR="000467E2" w:rsidRPr="00861063">
        <w:rPr>
          <w:rFonts w:ascii="Arial Narrow" w:hAnsi="Arial Narrow"/>
          <w:b w:val="0"/>
          <w:bCs w:val="0"/>
        </w:rPr>
        <w:t>Customer</w:t>
      </w:r>
      <w:r w:rsidR="003D71D0" w:rsidRPr="00861063">
        <w:rPr>
          <w:rFonts w:ascii="Arial Narrow" w:hAnsi="Arial Narrow"/>
          <w:b w:val="0"/>
          <w:bCs w:val="0"/>
        </w:rPr>
        <w:t>’s</w:t>
      </w:r>
      <w:r w:rsidRPr="00861063">
        <w:rPr>
          <w:rFonts w:ascii="Arial Narrow" w:hAnsi="Arial Narrow"/>
          <w:b w:val="0"/>
          <w:bCs w:val="0"/>
        </w:rPr>
        <w:t xml:space="preserve"> use of the Software in accordance with this Agreement and Documentation (each, a “Claim”), and all directly related losses, liabilities, damages, costs and expenses (including reasonable attorneys’ fees). CyberArk’s defense and indemnification obligations herein will become effective upon, and are subject to, (a) </w:t>
      </w:r>
      <w:r w:rsidR="000467E2" w:rsidRPr="00861063">
        <w:rPr>
          <w:rFonts w:ascii="Arial Narrow" w:hAnsi="Arial Narrow"/>
          <w:b w:val="0"/>
          <w:bCs w:val="0"/>
        </w:rPr>
        <w:t>Customer</w:t>
      </w:r>
      <w:r w:rsidR="003D71D0" w:rsidRPr="00861063">
        <w:rPr>
          <w:rFonts w:ascii="Arial Narrow" w:hAnsi="Arial Narrow"/>
          <w:b w:val="0"/>
          <w:bCs w:val="0"/>
        </w:rPr>
        <w:t>’s</w:t>
      </w:r>
      <w:r w:rsidRPr="00861063">
        <w:rPr>
          <w:rFonts w:ascii="Arial Narrow" w:hAnsi="Arial Narrow"/>
          <w:b w:val="0"/>
          <w:bCs w:val="0"/>
        </w:rPr>
        <w:t xml:space="preserve"> prompt notification to CyberArk of any Claims in writing, and (b) </w:t>
      </w:r>
      <w:r w:rsidR="000467E2" w:rsidRPr="00861063">
        <w:rPr>
          <w:rFonts w:ascii="Arial Narrow" w:hAnsi="Arial Narrow"/>
          <w:b w:val="0"/>
          <w:bCs w:val="0"/>
        </w:rPr>
        <w:t>Customer</w:t>
      </w:r>
      <w:r w:rsidRPr="00861063">
        <w:rPr>
          <w:rFonts w:ascii="Arial Narrow" w:hAnsi="Arial Narrow"/>
          <w:b w:val="0"/>
          <w:bCs w:val="0"/>
        </w:rPr>
        <w:t xml:space="preserve"> providing CyberArk with full and complete control, authority and information for the defense of the Claim, provided that CyberArk will have no authority to enter into any settlement or admission of </w:t>
      </w:r>
      <w:r w:rsidR="000467E2" w:rsidRPr="00861063">
        <w:rPr>
          <w:rFonts w:ascii="Arial Narrow" w:hAnsi="Arial Narrow"/>
          <w:b w:val="0"/>
          <w:bCs w:val="0"/>
        </w:rPr>
        <w:t>Customer</w:t>
      </w:r>
      <w:r w:rsidR="003D71D0" w:rsidRPr="00861063">
        <w:rPr>
          <w:rFonts w:ascii="Arial Narrow" w:hAnsi="Arial Narrow"/>
          <w:b w:val="0"/>
          <w:bCs w:val="0"/>
        </w:rPr>
        <w:t>’s</w:t>
      </w:r>
      <w:r w:rsidRPr="00861063">
        <w:rPr>
          <w:rFonts w:ascii="Arial Narrow" w:hAnsi="Arial Narrow"/>
          <w:b w:val="0"/>
          <w:bCs w:val="0"/>
        </w:rPr>
        <w:t xml:space="preserve"> wrongdoing on </w:t>
      </w:r>
      <w:r w:rsidR="000467E2" w:rsidRPr="00861063">
        <w:rPr>
          <w:rFonts w:ascii="Arial Narrow" w:hAnsi="Arial Narrow"/>
          <w:b w:val="0"/>
          <w:bCs w:val="0"/>
        </w:rPr>
        <w:t>Customer</w:t>
      </w:r>
      <w:r w:rsidRPr="00861063">
        <w:rPr>
          <w:rFonts w:ascii="Arial Narrow" w:hAnsi="Arial Narrow"/>
          <w:b w:val="0"/>
          <w:bCs w:val="0"/>
        </w:rPr>
        <w:t xml:space="preserve"> behalf without </w:t>
      </w:r>
      <w:r w:rsidR="000467E2" w:rsidRPr="00861063">
        <w:rPr>
          <w:rFonts w:ascii="Arial Narrow" w:hAnsi="Arial Narrow"/>
          <w:b w:val="0"/>
          <w:bCs w:val="0"/>
        </w:rPr>
        <w:t>Customer</w:t>
      </w:r>
      <w:r w:rsidR="003D71D0" w:rsidRPr="00861063">
        <w:rPr>
          <w:rFonts w:ascii="Arial Narrow" w:hAnsi="Arial Narrow"/>
          <w:b w:val="0"/>
          <w:bCs w:val="0"/>
        </w:rPr>
        <w:t>’s</w:t>
      </w:r>
      <w:r w:rsidR="004B687A" w:rsidRPr="00861063">
        <w:rPr>
          <w:rFonts w:ascii="Arial Narrow" w:hAnsi="Arial Narrow"/>
          <w:b w:val="0"/>
          <w:bCs w:val="0"/>
        </w:rPr>
        <w:t xml:space="preserve"> </w:t>
      </w:r>
      <w:r w:rsidRPr="00861063">
        <w:rPr>
          <w:rFonts w:ascii="Arial Narrow" w:hAnsi="Arial Narrow"/>
          <w:b w:val="0"/>
          <w:bCs w:val="0"/>
        </w:rPr>
        <w:t xml:space="preserve">prior written consent (not to be unreasonably withheld). At CyberArk’s request, </w:t>
      </w:r>
      <w:r w:rsidR="000467E2" w:rsidRPr="00861063">
        <w:rPr>
          <w:rFonts w:ascii="Arial Narrow" w:hAnsi="Arial Narrow"/>
          <w:b w:val="0"/>
          <w:bCs w:val="0"/>
        </w:rPr>
        <w:t>Customer</w:t>
      </w:r>
      <w:r w:rsidR="004B687A" w:rsidRPr="00861063">
        <w:rPr>
          <w:rFonts w:ascii="Arial Narrow" w:hAnsi="Arial Narrow"/>
          <w:b w:val="0"/>
          <w:bCs w:val="0"/>
        </w:rPr>
        <w:t xml:space="preserve"> </w:t>
      </w:r>
      <w:r w:rsidRPr="00861063">
        <w:rPr>
          <w:rFonts w:ascii="Arial Narrow" w:hAnsi="Arial Narrow"/>
          <w:b w:val="0"/>
          <w:bCs w:val="0"/>
        </w:rPr>
        <w:t xml:space="preserve">shall reasonably cooperate with CyberArk in defending or settling any Claim. The above CyberArk obligations to defend and indemnify will not apply in the event that a Claim arises from or relates to (a) use of the Software not in accordance with the Documentation (b) any modification, alteration or conversion of the Software not created or approved in writing by CyberArk, (c) any combination or use of the Software with any computer, hardware, software or service not required by the Documentation, (d) CyberArk’s compliance with </w:t>
      </w:r>
      <w:r w:rsidR="000467E2" w:rsidRPr="00861063">
        <w:rPr>
          <w:rFonts w:ascii="Arial Narrow" w:hAnsi="Arial Narrow"/>
          <w:b w:val="0"/>
          <w:bCs w:val="0"/>
        </w:rPr>
        <w:t>Customer</w:t>
      </w:r>
      <w:r w:rsidR="003D71D0" w:rsidRPr="00861063">
        <w:rPr>
          <w:rFonts w:ascii="Arial Narrow" w:hAnsi="Arial Narrow"/>
          <w:b w:val="0"/>
          <w:bCs w:val="0"/>
        </w:rPr>
        <w:t>’s</w:t>
      </w:r>
      <w:r w:rsidR="00905686" w:rsidRPr="00861063">
        <w:rPr>
          <w:rFonts w:ascii="Arial Narrow" w:hAnsi="Arial Narrow"/>
          <w:b w:val="0"/>
          <w:bCs w:val="0"/>
        </w:rPr>
        <w:t xml:space="preserve"> </w:t>
      </w:r>
      <w:r w:rsidRPr="00861063">
        <w:rPr>
          <w:rFonts w:ascii="Arial Narrow" w:hAnsi="Arial Narrow"/>
          <w:b w:val="0"/>
          <w:bCs w:val="0"/>
        </w:rPr>
        <w:t xml:space="preserve">specifications, requirements or requests, (e) </w:t>
      </w:r>
      <w:r w:rsidR="000467E2" w:rsidRPr="00861063">
        <w:rPr>
          <w:rFonts w:ascii="Arial Narrow" w:hAnsi="Arial Narrow"/>
          <w:b w:val="0"/>
          <w:bCs w:val="0"/>
        </w:rPr>
        <w:t>Customer</w:t>
      </w:r>
      <w:r w:rsidR="003D71D0" w:rsidRPr="00861063">
        <w:rPr>
          <w:rFonts w:ascii="Arial Narrow" w:hAnsi="Arial Narrow"/>
          <w:b w:val="0"/>
          <w:bCs w:val="0"/>
        </w:rPr>
        <w:t>’s</w:t>
      </w:r>
      <w:r w:rsidRPr="00861063">
        <w:rPr>
          <w:rFonts w:ascii="Arial Narrow" w:hAnsi="Arial Narrow"/>
          <w:b w:val="0"/>
          <w:bCs w:val="0"/>
        </w:rPr>
        <w:t xml:space="preserve"> gross negligence or willful misconduct, or (f) </w:t>
      </w:r>
      <w:r w:rsidR="000467E2" w:rsidRPr="00861063">
        <w:rPr>
          <w:rFonts w:ascii="Arial Narrow" w:hAnsi="Arial Narrow"/>
          <w:b w:val="0"/>
          <w:bCs w:val="0"/>
        </w:rPr>
        <w:t>Customer</w:t>
      </w:r>
      <w:r w:rsidR="003D71D0" w:rsidRPr="00861063">
        <w:rPr>
          <w:rFonts w:ascii="Arial Narrow" w:hAnsi="Arial Narrow"/>
          <w:b w:val="0"/>
          <w:bCs w:val="0"/>
        </w:rPr>
        <w:t>’s</w:t>
      </w:r>
      <w:r w:rsidR="00905686" w:rsidRPr="00861063">
        <w:rPr>
          <w:rFonts w:ascii="Arial Narrow" w:hAnsi="Arial Narrow"/>
          <w:b w:val="0"/>
          <w:bCs w:val="0"/>
        </w:rPr>
        <w:t xml:space="preserve"> </w:t>
      </w:r>
      <w:r w:rsidRPr="00861063">
        <w:rPr>
          <w:rFonts w:ascii="Arial Narrow" w:hAnsi="Arial Narrow"/>
          <w:b w:val="0"/>
          <w:bCs w:val="0"/>
        </w:rPr>
        <w:t xml:space="preserve">refusal to use a non-infringing version of Software or any part thereof offered by CyberArk at no cost to </w:t>
      </w:r>
      <w:r w:rsidR="000467E2" w:rsidRPr="00861063">
        <w:rPr>
          <w:rFonts w:ascii="Arial Narrow" w:hAnsi="Arial Narrow"/>
          <w:b w:val="0"/>
          <w:bCs w:val="0"/>
        </w:rPr>
        <w:t>Customer</w:t>
      </w:r>
      <w:r w:rsidRPr="00861063">
        <w:rPr>
          <w:rFonts w:ascii="Arial Narrow" w:hAnsi="Arial Narrow"/>
          <w:b w:val="0"/>
          <w:bCs w:val="0"/>
        </w:rPr>
        <w:t xml:space="preserve">, so long as such non-infringing version does not cause a material adverse effect on the functionality provided by the infringing version. If the Software becomes, or CyberArk reasonably determines that the Software is likely to become, subject to a claim of infringement for which CyberArk must indemnify </w:t>
      </w:r>
      <w:r w:rsidR="000467E2" w:rsidRPr="00861063">
        <w:rPr>
          <w:rFonts w:ascii="Arial Narrow" w:hAnsi="Arial Narrow"/>
          <w:b w:val="0"/>
          <w:bCs w:val="0"/>
        </w:rPr>
        <w:t>Customer</w:t>
      </w:r>
      <w:r w:rsidRPr="00861063">
        <w:rPr>
          <w:rFonts w:ascii="Arial Narrow" w:hAnsi="Arial Narrow"/>
          <w:b w:val="0"/>
          <w:bCs w:val="0"/>
        </w:rPr>
        <w:t xml:space="preserve"> as described above, CyberArk may at its option and expense: (a) procure for </w:t>
      </w:r>
      <w:r w:rsidR="000467E2" w:rsidRPr="00861063">
        <w:rPr>
          <w:rFonts w:ascii="Arial Narrow" w:hAnsi="Arial Narrow"/>
          <w:b w:val="0"/>
          <w:bCs w:val="0"/>
        </w:rPr>
        <w:t>Customer</w:t>
      </w:r>
      <w:r w:rsidR="00905686" w:rsidRPr="00861063">
        <w:rPr>
          <w:rFonts w:ascii="Arial Narrow" w:hAnsi="Arial Narrow"/>
          <w:b w:val="0"/>
          <w:bCs w:val="0"/>
        </w:rPr>
        <w:t xml:space="preserve"> </w:t>
      </w:r>
      <w:r w:rsidRPr="00861063">
        <w:rPr>
          <w:rFonts w:ascii="Arial Narrow" w:hAnsi="Arial Narrow"/>
          <w:b w:val="0"/>
          <w:bCs w:val="0"/>
        </w:rPr>
        <w:t xml:space="preserve">the right to continue to access and use the Software, (b) replace or modify the Software so that it becomes non-infringing without causing a material adverse effect on the functionality provided by the infringing Software, or (c) remove the infringing part of the Software, and refund to </w:t>
      </w:r>
      <w:r w:rsidR="000467E2" w:rsidRPr="00861063">
        <w:rPr>
          <w:rFonts w:ascii="Arial Narrow" w:hAnsi="Arial Narrow"/>
          <w:b w:val="0"/>
          <w:bCs w:val="0"/>
        </w:rPr>
        <w:t>Customer</w:t>
      </w:r>
      <w:r w:rsidR="00905686" w:rsidRPr="00861063">
        <w:rPr>
          <w:rFonts w:ascii="Arial Narrow" w:hAnsi="Arial Narrow"/>
          <w:b w:val="0"/>
          <w:bCs w:val="0"/>
        </w:rPr>
        <w:t xml:space="preserve"> </w:t>
      </w:r>
      <w:r w:rsidRPr="00861063">
        <w:rPr>
          <w:rFonts w:ascii="Arial Narrow" w:hAnsi="Arial Narrow"/>
          <w:b w:val="0"/>
          <w:bCs w:val="0"/>
        </w:rPr>
        <w:t xml:space="preserve">(either directly or through </w:t>
      </w:r>
      <w:r w:rsidR="00905686" w:rsidRPr="00861063">
        <w:rPr>
          <w:rFonts w:ascii="Arial Narrow" w:hAnsi="Arial Narrow"/>
          <w:b w:val="0"/>
          <w:bCs w:val="0"/>
        </w:rPr>
        <w:t>CyberArk’s authorized channel partner</w:t>
      </w:r>
      <w:r w:rsidRPr="00861063">
        <w:rPr>
          <w:rFonts w:ascii="Arial Narrow" w:hAnsi="Arial Narrow"/>
          <w:b w:val="0"/>
          <w:bCs w:val="0"/>
        </w:rPr>
        <w:t xml:space="preserve">, as applicable) the license fee paid for the infringing part of the Software, less an amount equal to one sixtieth (1/60) of the license fee for each full month of the license term prior to the Claim. This section states the sole liability of CyberArk and </w:t>
      </w:r>
      <w:r w:rsidR="000467E2" w:rsidRPr="00861063">
        <w:rPr>
          <w:rFonts w:ascii="Arial Narrow" w:hAnsi="Arial Narrow"/>
          <w:b w:val="0"/>
          <w:bCs w:val="0"/>
        </w:rPr>
        <w:t>Customer</w:t>
      </w:r>
      <w:r w:rsidR="003D71D0" w:rsidRPr="00861063">
        <w:rPr>
          <w:rFonts w:ascii="Arial Narrow" w:hAnsi="Arial Narrow"/>
          <w:b w:val="0"/>
          <w:bCs w:val="0"/>
        </w:rPr>
        <w:t>’s</w:t>
      </w:r>
      <w:r w:rsidR="001F2608" w:rsidRPr="00861063">
        <w:rPr>
          <w:rFonts w:ascii="Arial Narrow" w:hAnsi="Arial Narrow"/>
          <w:b w:val="0"/>
          <w:bCs w:val="0"/>
        </w:rPr>
        <w:t xml:space="preserve"> e</w:t>
      </w:r>
      <w:r w:rsidRPr="00861063">
        <w:rPr>
          <w:rFonts w:ascii="Arial Narrow" w:hAnsi="Arial Narrow"/>
          <w:b w:val="0"/>
          <w:bCs w:val="0"/>
        </w:rPr>
        <w:t>xclusive remedy with respect to any Claims arising out of or related to this Agreement.</w:t>
      </w:r>
    </w:p>
    <w:p w14:paraId="3A7D6989" w14:textId="77777777" w:rsidR="0048688D" w:rsidRPr="00861063" w:rsidRDefault="0048688D" w:rsidP="00ED31CA">
      <w:pPr>
        <w:pStyle w:val="Heading1"/>
        <w:spacing w:before="121"/>
        <w:ind w:left="0" w:right="60"/>
        <w:jc w:val="center"/>
        <w:rPr>
          <w:rFonts w:ascii="Arial Narrow" w:hAnsi="Arial Narrow"/>
        </w:rPr>
      </w:pPr>
    </w:p>
    <w:p w14:paraId="1D4102C1" w14:textId="21B0D68C" w:rsidR="003D3EF1" w:rsidRPr="00861063" w:rsidRDefault="004A2BF7" w:rsidP="00ED31CA">
      <w:pPr>
        <w:pStyle w:val="Heading1"/>
        <w:spacing w:before="121"/>
        <w:ind w:left="0" w:right="60"/>
        <w:jc w:val="center"/>
        <w:rPr>
          <w:rFonts w:ascii="Arial Narrow" w:hAnsi="Arial Narrow"/>
        </w:rPr>
      </w:pPr>
      <w:r w:rsidRPr="00861063">
        <w:rPr>
          <w:rFonts w:ascii="Arial Narrow" w:hAnsi="Arial Narrow"/>
        </w:rPr>
        <w:t xml:space="preserve">THIRD PARTY MATERIALS </w:t>
      </w:r>
    </w:p>
    <w:p w14:paraId="492FDFD9" w14:textId="192C0493" w:rsidR="003D3EF1" w:rsidRPr="00861063" w:rsidRDefault="003D3EF1" w:rsidP="001F2608">
      <w:pPr>
        <w:pStyle w:val="Heading1"/>
        <w:spacing w:before="121"/>
        <w:ind w:left="0" w:right="62"/>
        <w:jc w:val="both"/>
        <w:rPr>
          <w:rFonts w:ascii="Arial Narrow" w:hAnsi="Arial Narrow"/>
          <w:b w:val="0"/>
          <w:bCs w:val="0"/>
        </w:rPr>
      </w:pPr>
      <w:r w:rsidRPr="00861063">
        <w:rPr>
          <w:rFonts w:ascii="Arial Narrow" w:hAnsi="Arial Narrow"/>
          <w:b w:val="0"/>
          <w:bCs w:val="0"/>
        </w:rPr>
        <w:t>The Software includes open source software programs that are made available by third parties under their respective open source licenses as indicated in the Documentation (“Third Party Materials”). CyberArk warrants that such Third Party Materials will not diminish the license rights provided herein or limit Customer’s ability to use the Software in accordance with the applicable Documentation, and the inclusion of such Third Party Materials in the Software will not create any obligation on the part of Customer to license Customer’s software or products under any open source or similar license</w:t>
      </w:r>
      <w:r w:rsidR="007522FD" w:rsidRPr="00861063">
        <w:rPr>
          <w:rFonts w:ascii="Arial Narrow" w:hAnsi="Arial Narrow"/>
          <w:b w:val="0"/>
          <w:bCs w:val="0"/>
        </w:rPr>
        <w:t>.</w:t>
      </w:r>
    </w:p>
    <w:p w14:paraId="1C5D04D8" w14:textId="77777777" w:rsidR="006B7D3D" w:rsidRPr="00861063" w:rsidRDefault="006B7D3D" w:rsidP="00ED31CA">
      <w:pPr>
        <w:pStyle w:val="Heading1"/>
        <w:ind w:left="0" w:right="60"/>
        <w:jc w:val="center"/>
        <w:rPr>
          <w:rFonts w:ascii="Arial Narrow" w:hAnsi="Arial Narrow"/>
        </w:rPr>
      </w:pPr>
    </w:p>
    <w:p w14:paraId="56033177" w14:textId="77777777" w:rsidR="00ED31CA" w:rsidRPr="00861063" w:rsidRDefault="00ED31CA" w:rsidP="00ED31CA">
      <w:pPr>
        <w:pStyle w:val="Heading1"/>
        <w:ind w:left="0" w:right="60"/>
        <w:jc w:val="center"/>
        <w:rPr>
          <w:rFonts w:ascii="Arial Narrow" w:hAnsi="Arial Narrow"/>
          <w:b w:val="0"/>
          <w:bCs w:val="0"/>
        </w:rPr>
      </w:pPr>
      <w:r w:rsidRPr="00861063">
        <w:rPr>
          <w:rFonts w:ascii="Arial Narrow" w:hAnsi="Arial Narrow"/>
        </w:rPr>
        <w:lastRenderedPageBreak/>
        <w:t>LIMITATION</w:t>
      </w:r>
      <w:r w:rsidRPr="00861063">
        <w:rPr>
          <w:rFonts w:ascii="Arial Narrow" w:hAnsi="Arial Narrow"/>
          <w:spacing w:val="-9"/>
        </w:rPr>
        <w:t xml:space="preserve"> </w:t>
      </w:r>
      <w:r w:rsidRPr="00861063">
        <w:rPr>
          <w:rFonts w:ascii="Arial Narrow" w:hAnsi="Arial Narrow"/>
        </w:rPr>
        <w:t>OF</w:t>
      </w:r>
      <w:r w:rsidRPr="00861063">
        <w:rPr>
          <w:rFonts w:ascii="Arial Narrow" w:hAnsi="Arial Narrow"/>
          <w:spacing w:val="-9"/>
        </w:rPr>
        <w:t xml:space="preserve"> </w:t>
      </w:r>
      <w:r w:rsidRPr="00861063">
        <w:rPr>
          <w:rFonts w:ascii="Arial Narrow" w:hAnsi="Arial Narrow"/>
          <w:spacing w:val="-1"/>
        </w:rPr>
        <w:t>LIABILITY</w:t>
      </w:r>
    </w:p>
    <w:p w14:paraId="538D7660" w14:textId="640E1238" w:rsidR="0076366D" w:rsidRPr="00861063" w:rsidRDefault="0076366D" w:rsidP="0076366D">
      <w:pPr>
        <w:pStyle w:val="BodyText"/>
        <w:ind w:left="0" w:right="60"/>
        <w:jc w:val="both"/>
        <w:rPr>
          <w:rFonts w:ascii="Arial Narrow" w:hAnsi="Arial Narrow" w:cstheme="majorBidi"/>
          <w:caps/>
        </w:rPr>
      </w:pPr>
      <w:r w:rsidRPr="00861063">
        <w:rPr>
          <w:rFonts w:ascii="Arial Narrow" w:hAnsi="Arial Narrow" w:cstheme="majorBidi"/>
          <w:caps/>
        </w:rPr>
        <w:t xml:space="preserve">EXCEPT FOR </w:t>
      </w:r>
      <w:r w:rsidRPr="00861063">
        <w:rPr>
          <w:rFonts w:ascii="Arial Narrow" w:hAnsi="Arial Narrow" w:cstheme="majorBidi"/>
          <w:bCs/>
          <w:caps/>
        </w:rPr>
        <w:t xml:space="preserve">ANY LIABILITY </w:t>
      </w:r>
      <w:r w:rsidRPr="00861063">
        <w:rPr>
          <w:rFonts w:ascii="Arial Narrow" w:hAnsi="Arial Narrow" w:cstheme="majorBidi"/>
          <w:caps/>
        </w:rPr>
        <w:t xml:space="preserve">WHICH CANNOT BE LIMITED OR EXCLUDED BY APPLICABLE LAW, INCLUDING </w:t>
      </w:r>
      <w:r w:rsidR="00F96403" w:rsidRPr="00861063">
        <w:rPr>
          <w:rFonts w:ascii="Arial Narrow" w:hAnsi="Arial Narrow" w:cstheme="majorBidi"/>
          <w:caps/>
        </w:rPr>
        <w:t xml:space="preserve">WHERE APPROPRIATE </w:t>
      </w:r>
      <w:r w:rsidRPr="00861063">
        <w:rPr>
          <w:rFonts w:ascii="Arial Narrow" w:hAnsi="Arial Narrow" w:cstheme="majorBidi"/>
          <w:caps/>
        </w:rPr>
        <w:t>LIABILITY FOR (I) DEATH OR BODILY INJURY CAUSED BY A PARTY’S NEGLIGENCE, OR (II) GROSS NEGLIGENCE, WILLFUL MISCONDUCT, OR FRAUD:</w:t>
      </w:r>
    </w:p>
    <w:p w14:paraId="75031A09" w14:textId="0FA1742C" w:rsidR="0076366D" w:rsidRPr="00861063" w:rsidRDefault="0076366D" w:rsidP="000214A9">
      <w:pPr>
        <w:pStyle w:val="BodyText"/>
        <w:ind w:left="0" w:right="60"/>
        <w:jc w:val="both"/>
        <w:rPr>
          <w:rFonts w:ascii="Arial Narrow" w:hAnsi="Arial Narrow" w:cstheme="majorBidi"/>
          <w:caps/>
        </w:rPr>
      </w:pPr>
      <w:r w:rsidRPr="00861063">
        <w:rPr>
          <w:rFonts w:ascii="Arial Narrow" w:hAnsi="Arial Narrow" w:cstheme="majorBidi"/>
          <w:caps/>
        </w:rPr>
        <w:t xml:space="preserve">(A) IN NO EVENT WILL EITHER PARTY’S MAXIMUM AGGREGATE LIABILITY ARISING OUT OF OR RELATED TO THIS </w:t>
      </w:r>
      <w:r w:rsidR="007522FD" w:rsidRPr="00861063">
        <w:rPr>
          <w:rFonts w:ascii="Arial Narrow" w:hAnsi="Arial Narrow" w:cstheme="majorBidi"/>
          <w:caps/>
        </w:rPr>
        <w:t>AGREEMENT</w:t>
      </w:r>
      <w:r w:rsidRPr="00861063">
        <w:rPr>
          <w:rFonts w:ascii="Arial Narrow" w:hAnsi="Arial Narrow" w:cstheme="majorBidi"/>
          <w:caps/>
        </w:rPr>
        <w:t xml:space="preserve">, REGARDLESS OF THE CAUSE OF ACTION AND WHETHER IN CONTRACT, TORT (INCLUDING NEGLIGENCE), WARRANTY, INDEMNITY OR ANY OTHER LEGAL THEORY, EXCEED THE TOTAL AMOUNT PAID OR PAYABLE TO CYBERARK </w:t>
      </w:r>
      <w:r w:rsidR="007522FD" w:rsidRPr="00861063">
        <w:rPr>
          <w:rFonts w:ascii="Arial Narrow" w:hAnsi="Arial Narrow" w:cstheme="majorBidi"/>
          <w:caps/>
        </w:rPr>
        <w:t xml:space="preserve">FOR THE SOFTWARE </w:t>
      </w:r>
      <w:r w:rsidR="00C252CE" w:rsidRPr="00861063">
        <w:rPr>
          <w:rFonts w:ascii="Arial Narrow" w:hAnsi="Arial Narrow" w:cstheme="majorBidi"/>
          <w:caps/>
        </w:rPr>
        <w:t xml:space="preserve">AND SERVICES PROVIDED UNDER THIS AGREEMENT </w:t>
      </w:r>
      <w:r w:rsidRPr="00861063">
        <w:rPr>
          <w:rFonts w:ascii="Arial Narrow" w:hAnsi="Arial Narrow" w:cstheme="majorBidi"/>
          <w:caps/>
        </w:rPr>
        <w:t xml:space="preserve">DURING THE TWELVE (12) MONTH PERIOD PRECEDING THE DATE OF </w:t>
      </w:r>
      <w:r w:rsidR="000214A9" w:rsidRPr="00861063">
        <w:rPr>
          <w:rFonts w:ascii="Arial Narrow" w:hAnsi="Arial Narrow" w:cstheme="majorBidi"/>
          <w:caps/>
        </w:rPr>
        <w:t xml:space="preserve">THE </w:t>
      </w:r>
      <w:r w:rsidRPr="00861063">
        <w:rPr>
          <w:rFonts w:ascii="Arial Narrow" w:hAnsi="Arial Narrow" w:cstheme="majorBidi"/>
          <w:caps/>
        </w:rPr>
        <w:t>INITIAL CLAIM; AND</w:t>
      </w:r>
    </w:p>
    <w:p w14:paraId="130AD152" w14:textId="481B0048" w:rsidR="00ED31CA" w:rsidRPr="00861063" w:rsidRDefault="0076366D" w:rsidP="0076366D">
      <w:pPr>
        <w:pStyle w:val="BodyText"/>
        <w:ind w:left="0" w:right="60"/>
        <w:jc w:val="both"/>
        <w:rPr>
          <w:rFonts w:ascii="Arial Narrow" w:hAnsi="Arial Narrow" w:cstheme="majorBidi"/>
        </w:rPr>
      </w:pPr>
      <w:r w:rsidRPr="00861063">
        <w:rPr>
          <w:rFonts w:ascii="Arial Narrow" w:hAnsi="Arial Narrow" w:cstheme="majorBidi"/>
          <w:caps/>
        </w:rPr>
        <w:t>(B) NEITHER PARTY WILL HAVE ANY LIABILITY TO THE OTHER PARTY FOR ANY LOSS OF PROFITS OR REVENUES, LOSS OF GOODWILL, LOSS OR CORRUPTION OF DATA OR FOR ANY INDIRECT, SPECIAL, INCIDENTAL, CONSEQUENTIAL OR PUNITIVE DAMAGES ARISING OUT OF, OR IN CONNECTION WITH THIS AGREEMENT, HOWEVER CAUSED, WHETHER IN CONTRACT, TORT (INCLUDING NEGLIGENCE), WARRANTY, INDEMNITY OR ANY OTHER LEGAL THEORY, AND WHETHER OR NOT THE PARTY HAS BEEN ADVISED OF THE POSSIBILITY OF SUCH DAMAGES.</w:t>
      </w:r>
    </w:p>
    <w:p w14:paraId="210CE89E" w14:textId="717104AF" w:rsidR="00ED31CA" w:rsidRPr="00861063" w:rsidRDefault="00ED31CA" w:rsidP="00C76B00">
      <w:pPr>
        <w:pStyle w:val="Heading1"/>
        <w:ind w:left="0" w:right="60"/>
        <w:jc w:val="center"/>
        <w:rPr>
          <w:rFonts w:ascii="Arial Narrow" w:hAnsi="Arial Narrow"/>
          <w:spacing w:val="-1"/>
        </w:rPr>
      </w:pPr>
      <w:r w:rsidRPr="00861063">
        <w:rPr>
          <w:rFonts w:ascii="Arial Narrow" w:hAnsi="Arial Narrow"/>
          <w:spacing w:val="-1"/>
        </w:rPr>
        <w:t xml:space="preserve">MAINTENANCE </w:t>
      </w:r>
      <w:r w:rsidR="00C76B00" w:rsidRPr="00861063">
        <w:rPr>
          <w:rFonts w:ascii="Arial Narrow" w:hAnsi="Arial Narrow"/>
          <w:spacing w:val="-1"/>
        </w:rPr>
        <w:t xml:space="preserve">AND SUPPORT </w:t>
      </w:r>
      <w:r w:rsidRPr="00861063">
        <w:rPr>
          <w:rFonts w:ascii="Arial Narrow" w:hAnsi="Arial Narrow"/>
          <w:spacing w:val="-1"/>
        </w:rPr>
        <w:t>SERVICES</w:t>
      </w:r>
    </w:p>
    <w:p w14:paraId="0744C739" w14:textId="32CB55D2" w:rsidR="00ED31CA" w:rsidRPr="00861063" w:rsidRDefault="000467E2" w:rsidP="00AF6132">
      <w:pPr>
        <w:pStyle w:val="BodyText"/>
        <w:ind w:left="0" w:right="60"/>
        <w:jc w:val="both"/>
        <w:rPr>
          <w:rFonts w:ascii="Arial Narrow" w:hAnsi="Arial Narrow" w:cs="Times New Roman"/>
        </w:rPr>
      </w:pPr>
      <w:r w:rsidRPr="00861063">
        <w:rPr>
          <w:rFonts w:ascii="Arial Narrow" w:hAnsi="Arial Narrow"/>
        </w:rPr>
        <w:t>Customer</w:t>
      </w:r>
      <w:r w:rsidR="00ED31CA" w:rsidRPr="00861063">
        <w:rPr>
          <w:rFonts w:ascii="Arial Narrow" w:hAnsi="Arial Narrow"/>
        </w:rPr>
        <w:t xml:space="preserve"> </w:t>
      </w:r>
      <w:r w:rsidR="00ED31CA" w:rsidRPr="00861063">
        <w:rPr>
          <w:rFonts w:ascii="Arial Narrow" w:hAnsi="Arial Narrow"/>
          <w:spacing w:val="-1"/>
        </w:rPr>
        <w:t>may</w:t>
      </w:r>
      <w:r w:rsidR="00ED31CA" w:rsidRPr="00861063">
        <w:rPr>
          <w:rFonts w:ascii="Arial Narrow" w:hAnsi="Arial Narrow"/>
          <w:spacing w:val="-3"/>
        </w:rPr>
        <w:t xml:space="preserve"> </w:t>
      </w:r>
      <w:r w:rsidR="00ED31CA" w:rsidRPr="00861063">
        <w:rPr>
          <w:rFonts w:ascii="Arial Narrow" w:hAnsi="Arial Narrow"/>
        </w:rPr>
        <w:t>separately</w:t>
      </w:r>
      <w:r w:rsidR="00ED31CA" w:rsidRPr="00861063">
        <w:rPr>
          <w:rFonts w:ascii="Arial Narrow" w:hAnsi="Arial Narrow"/>
          <w:spacing w:val="-2"/>
        </w:rPr>
        <w:t xml:space="preserve"> </w:t>
      </w:r>
      <w:r w:rsidR="00ED31CA" w:rsidRPr="00861063">
        <w:rPr>
          <w:rFonts w:ascii="Arial Narrow" w:hAnsi="Arial Narrow"/>
          <w:spacing w:val="-1"/>
        </w:rPr>
        <w:t>purchase</w:t>
      </w:r>
      <w:r w:rsidR="00ED31CA" w:rsidRPr="00861063">
        <w:rPr>
          <w:rFonts w:ascii="Arial Narrow" w:hAnsi="Arial Narrow"/>
        </w:rPr>
        <w:t xml:space="preserve"> from</w:t>
      </w:r>
      <w:r w:rsidR="00ED31CA" w:rsidRPr="00861063">
        <w:rPr>
          <w:rFonts w:ascii="Arial Narrow" w:hAnsi="Arial Narrow"/>
          <w:spacing w:val="-4"/>
        </w:rPr>
        <w:t xml:space="preserve"> </w:t>
      </w:r>
      <w:r w:rsidR="00AC22DC" w:rsidRPr="00861063">
        <w:rPr>
          <w:rFonts w:ascii="Arial Narrow" w:hAnsi="Arial Narrow"/>
        </w:rPr>
        <w:t>CyberArk</w:t>
      </w:r>
      <w:r w:rsidR="00ED31CA" w:rsidRPr="00861063">
        <w:rPr>
          <w:rFonts w:ascii="Arial Narrow" w:hAnsi="Arial Narrow"/>
        </w:rPr>
        <w:t xml:space="preserve"> </w:t>
      </w:r>
      <w:r w:rsidR="00ED31CA" w:rsidRPr="00861063">
        <w:rPr>
          <w:rFonts w:ascii="Arial Narrow" w:hAnsi="Arial Narrow"/>
          <w:spacing w:val="-1"/>
        </w:rPr>
        <w:t>maintenance</w:t>
      </w:r>
      <w:r w:rsidR="00C76B00" w:rsidRPr="00861063">
        <w:rPr>
          <w:rFonts w:ascii="Arial Narrow" w:hAnsi="Arial Narrow"/>
          <w:spacing w:val="-1"/>
        </w:rPr>
        <w:t xml:space="preserve"> and support</w:t>
      </w:r>
      <w:r w:rsidR="00ED31CA" w:rsidRPr="00861063">
        <w:rPr>
          <w:rFonts w:ascii="Arial Narrow" w:hAnsi="Arial Narrow"/>
          <w:spacing w:val="-1"/>
        </w:rPr>
        <w:t xml:space="preserve"> </w:t>
      </w:r>
      <w:r w:rsidR="00ED31CA" w:rsidRPr="00861063">
        <w:rPr>
          <w:rFonts w:ascii="Arial Narrow" w:hAnsi="Arial Narrow"/>
        </w:rPr>
        <w:t>services</w:t>
      </w:r>
      <w:r w:rsidR="00ED31CA" w:rsidRPr="00861063">
        <w:rPr>
          <w:rFonts w:ascii="Arial Narrow" w:hAnsi="Arial Narrow"/>
          <w:spacing w:val="-2"/>
        </w:rPr>
        <w:t xml:space="preserve"> </w:t>
      </w:r>
      <w:r w:rsidR="00132426" w:rsidRPr="00861063">
        <w:rPr>
          <w:rFonts w:ascii="Arial Narrow" w:hAnsi="Arial Narrow"/>
          <w:spacing w:val="-2"/>
          <w:lang w:val="en-GB"/>
        </w:rPr>
        <w:t xml:space="preserve">in relation to the Software </w:t>
      </w:r>
      <w:r w:rsidR="00ED31CA" w:rsidRPr="00861063">
        <w:rPr>
          <w:rFonts w:ascii="Arial Narrow" w:hAnsi="Arial Narrow"/>
        </w:rPr>
        <w:t>as</w:t>
      </w:r>
      <w:r w:rsidR="00ED31CA" w:rsidRPr="00861063">
        <w:rPr>
          <w:rFonts w:ascii="Arial Narrow" w:hAnsi="Arial Narrow"/>
          <w:spacing w:val="1"/>
        </w:rPr>
        <w:t xml:space="preserve"> </w:t>
      </w:r>
      <w:r w:rsidR="00ED31CA" w:rsidRPr="00861063">
        <w:rPr>
          <w:rFonts w:ascii="Arial Narrow" w:hAnsi="Arial Narrow"/>
          <w:spacing w:val="-1"/>
        </w:rPr>
        <w:t>may</w:t>
      </w:r>
      <w:r w:rsidR="00ED31CA" w:rsidRPr="00861063">
        <w:rPr>
          <w:rFonts w:ascii="Arial Narrow" w:hAnsi="Arial Narrow"/>
          <w:spacing w:val="-2"/>
        </w:rPr>
        <w:t xml:space="preserve"> </w:t>
      </w:r>
      <w:r w:rsidR="00ED31CA" w:rsidRPr="00861063">
        <w:rPr>
          <w:rFonts w:ascii="Arial Narrow" w:hAnsi="Arial Narrow"/>
        </w:rPr>
        <w:t xml:space="preserve">be </w:t>
      </w:r>
      <w:r w:rsidR="00ED31CA" w:rsidRPr="00861063">
        <w:rPr>
          <w:rFonts w:ascii="Arial Narrow" w:hAnsi="Arial Narrow"/>
          <w:spacing w:val="-1"/>
        </w:rPr>
        <w:t>generally</w:t>
      </w:r>
      <w:r w:rsidR="00ED31CA" w:rsidRPr="00861063">
        <w:rPr>
          <w:rFonts w:ascii="Arial Narrow" w:hAnsi="Arial Narrow"/>
          <w:spacing w:val="-2"/>
        </w:rPr>
        <w:t xml:space="preserve"> </w:t>
      </w:r>
      <w:r w:rsidR="00ED31CA" w:rsidRPr="00861063">
        <w:rPr>
          <w:rFonts w:ascii="Arial Narrow" w:hAnsi="Arial Narrow"/>
          <w:spacing w:val="-1"/>
        </w:rPr>
        <w:t>available</w:t>
      </w:r>
      <w:r w:rsidR="00ED31CA" w:rsidRPr="00861063">
        <w:rPr>
          <w:rFonts w:ascii="Arial Narrow" w:hAnsi="Arial Narrow"/>
        </w:rPr>
        <w:t xml:space="preserve"> </w:t>
      </w:r>
      <w:r w:rsidR="00ED31CA" w:rsidRPr="00861063">
        <w:rPr>
          <w:rFonts w:ascii="Arial Narrow" w:hAnsi="Arial Narrow"/>
          <w:spacing w:val="1"/>
        </w:rPr>
        <w:t>by</w:t>
      </w:r>
      <w:r w:rsidR="00ED31CA" w:rsidRPr="00861063">
        <w:rPr>
          <w:rFonts w:ascii="Arial Narrow" w:hAnsi="Arial Narrow"/>
          <w:spacing w:val="-4"/>
        </w:rPr>
        <w:t xml:space="preserve"> </w:t>
      </w:r>
      <w:r w:rsidR="00AC22DC" w:rsidRPr="00861063">
        <w:rPr>
          <w:rFonts w:ascii="Arial Narrow" w:hAnsi="Arial Narrow"/>
        </w:rPr>
        <w:t>CyberArk</w:t>
      </w:r>
      <w:r w:rsidR="004B661C" w:rsidRPr="00861063">
        <w:rPr>
          <w:rFonts w:ascii="Arial Narrow" w:hAnsi="Arial Narrow"/>
        </w:rPr>
        <w:t xml:space="preserve"> </w:t>
      </w:r>
      <w:r w:rsidR="00ED31CA" w:rsidRPr="00861063">
        <w:rPr>
          <w:rFonts w:ascii="Arial Narrow" w:hAnsi="Arial Narrow"/>
        </w:rPr>
        <w:t>to</w:t>
      </w:r>
      <w:r w:rsidR="00ED31CA" w:rsidRPr="00861063">
        <w:rPr>
          <w:rFonts w:ascii="Arial Narrow" w:hAnsi="Arial Narrow"/>
          <w:spacing w:val="-5"/>
        </w:rPr>
        <w:t xml:space="preserve"> </w:t>
      </w:r>
      <w:r w:rsidR="00ED31CA" w:rsidRPr="00861063">
        <w:rPr>
          <w:rFonts w:ascii="Arial Narrow" w:hAnsi="Arial Narrow"/>
          <w:spacing w:val="-1"/>
        </w:rPr>
        <w:t>its</w:t>
      </w:r>
      <w:r w:rsidR="00ED31CA" w:rsidRPr="00861063">
        <w:rPr>
          <w:rFonts w:ascii="Arial Narrow" w:hAnsi="Arial Narrow"/>
          <w:spacing w:val="-4"/>
        </w:rPr>
        <w:t xml:space="preserve"> </w:t>
      </w:r>
      <w:r w:rsidR="00ED31CA" w:rsidRPr="00861063">
        <w:rPr>
          <w:rFonts w:ascii="Arial Narrow" w:hAnsi="Arial Narrow"/>
          <w:spacing w:val="-1"/>
        </w:rPr>
        <w:t>customers,</w:t>
      </w:r>
      <w:r w:rsidR="00ED31CA" w:rsidRPr="00861063">
        <w:rPr>
          <w:rFonts w:ascii="Arial Narrow" w:hAnsi="Arial Narrow"/>
          <w:spacing w:val="-2"/>
        </w:rPr>
        <w:t xml:space="preserve"> </w:t>
      </w:r>
      <w:r w:rsidR="00ED31CA" w:rsidRPr="00861063">
        <w:rPr>
          <w:rFonts w:ascii="Arial Narrow" w:hAnsi="Arial Narrow"/>
          <w:spacing w:val="-1"/>
        </w:rPr>
        <w:t>pursuant</w:t>
      </w:r>
      <w:r w:rsidR="00ED31CA" w:rsidRPr="00861063">
        <w:rPr>
          <w:rFonts w:ascii="Arial Narrow" w:hAnsi="Arial Narrow"/>
          <w:spacing w:val="-5"/>
        </w:rPr>
        <w:t xml:space="preserve"> </w:t>
      </w:r>
      <w:r w:rsidR="00ED31CA" w:rsidRPr="00861063">
        <w:rPr>
          <w:rFonts w:ascii="Arial Narrow" w:hAnsi="Arial Narrow"/>
        </w:rPr>
        <w:t>to</w:t>
      </w:r>
      <w:r w:rsidR="00ED31CA" w:rsidRPr="00861063">
        <w:rPr>
          <w:rFonts w:ascii="Arial Narrow" w:hAnsi="Arial Narrow"/>
          <w:spacing w:val="-5"/>
        </w:rPr>
        <w:t xml:space="preserve"> </w:t>
      </w:r>
      <w:r w:rsidR="00AC22DC" w:rsidRPr="00861063">
        <w:rPr>
          <w:rFonts w:ascii="Arial Narrow" w:hAnsi="Arial Narrow"/>
        </w:rPr>
        <w:t>CyberArk</w:t>
      </w:r>
      <w:r w:rsidR="00ED31CA" w:rsidRPr="00861063">
        <w:rPr>
          <w:rFonts w:ascii="Arial Narrow" w:hAnsi="Arial Narrow" w:cs="Times New Roman"/>
          <w:spacing w:val="-1"/>
        </w:rPr>
        <w:t>’s</w:t>
      </w:r>
      <w:r w:rsidR="00ED31CA" w:rsidRPr="00861063">
        <w:rPr>
          <w:rFonts w:ascii="Arial Narrow" w:hAnsi="Arial Narrow" w:cs="Times New Roman"/>
          <w:spacing w:val="-4"/>
        </w:rPr>
        <w:t xml:space="preserve"> </w:t>
      </w:r>
      <w:r w:rsidR="00ED31CA" w:rsidRPr="00861063">
        <w:rPr>
          <w:rFonts w:ascii="Arial Narrow" w:hAnsi="Arial Narrow" w:cs="Times New Roman"/>
          <w:spacing w:val="-1"/>
        </w:rPr>
        <w:t>then</w:t>
      </w:r>
      <w:r w:rsidR="00ED31CA" w:rsidRPr="00861063">
        <w:rPr>
          <w:rFonts w:ascii="Arial Narrow" w:hAnsi="Arial Narrow" w:cs="Times New Roman"/>
          <w:spacing w:val="-6"/>
        </w:rPr>
        <w:t xml:space="preserve"> </w:t>
      </w:r>
      <w:r w:rsidR="00ED31CA" w:rsidRPr="00861063">
        <w:rPr>
          <w:rFonts w:ascii="Arial Narrow" w:hAnsi="Arial Narrow" w:cs="Times New Roman"/>
        </w:rPr>
        <w:t>applicable</w:t>
      </w:r>
      <w:r w:rsidR="00ED31CA" w:rsidRPr="00861063">
        <w:rPr>
          <w:rFonts w:ascii="Arial Narrow" w:hAnsi="Arial Narrow" w:cs="Times New Roman"/>
          <w:spacing w:val="-4"/>
        </w:rPr>
        <w:t xml:space="preserve"> </w:t>
      </w:r>
      <w:r w:rsidR="0076366D" w:rsidRPr="00861063">
        <w:rPr>
          <w:rFonts w:ascii="Arial Narrow" w:hAnsi="Arial Narrow" w:cs="Times New Roman"/>
          <w:spacing w:val="-4"/>
        </w:rPr>
        <w:t xml:space="preserve">maintenance </w:t>
      </w:r>
      <w:r w:rsidR="001F62DA" w:rsidRPr="00861063">
        <w:rPr>
          <w:rFonts w:ascii="Arial Narrow" w:hAnsi="Arial Narrow" w:cs="Times New Roman"/>
          <w:spacing w:val="-4"/>
        </w:rPr>
        <w:t xml:space="preserve">and support </w:t>
      </w:r>
      <w:r w:rsidR="00ED31CA" w:rsidRPr="00861063">
        <w:rPr>
          <w:rFonts w:ascii="Arial Narrow" w:hAnsi="Arial Narrow" w:cs="Times New Roman"/>
          <w:spacing w:val="-1"/>
        </w:rPr>
        <w:t>terms</w:t>
      </w:r>
      <w:r w:rsidR="001F62DA" w:rsidRPr="00861063">
        <w:rPr>
          <w:rFonts w:ascii="Arial Narrow" w:hAnsi="Arial Narrow" w:cs="Times New Roman"/>
          <w:spacing w:val="-1"/>
        </w:rPr>
        <w:t xml:space="preserve"> </w:t>
      </w:r>
      <w:r w:rsidR="001F62DA" w:rsidRPr="00861063">
        <w:rPr>
          <w:rFonts w:ascii="Arial Narrow" w:hAnsi="Arial Narrow" w:cs="Times New Roman"/>
          <w:spacing w:val="-3"/>
        </w:rPr>
        <w:t>(available for review upon request)</w:t>
      </w:r>
      <w:r w:rsidR="00ED31CA" w:rsidRPr="00861063">
        <w:rPr>
          <w:rFonts w:ascii="Arial Narrow" w:hAnsi="Arial Narrow" w:cs="Times New Roman"/>
          <w:spacing w:val="-1"/>
        </w:rPr>
        <w:t>.</w:t>
      </w:r>
      <w:r w:rsidR="001F62DA" w:rsidRPr="00861063">
        <w:rPr>
          <w:rFonts w:ascii="Arial Narrow" w:hAnsi="Arial Narrow"/>
        </w:rPr>
        <w:t xml:space="preserve"> </w:t>
      </w:r>
      <w:r w:rsidR="00C07560" w:rsidRPr="00861063">
        <w:rPr>
          <w:rFonts w:ascii="Arial Narrow" w:hAnsi="Arial Narrow"/>
          <w:spacing w:val="-1"/>
        </w:rPr>
        <w:t xml:space="preserve">Maintenance and support services for term-based Software licenses </w:t>
      </w:r>
      <w:r w:rsidR="00397F3A" w:rsidRPr="00861063">
        <w:rPr>
          <w:rFonts w:ascii="Arial Narrow" w:hAnsi="Arial Narrow"/>
          <w:spacing w:val="-1"/>
        </w:rPr>
        <w:t xml:space="preserve">shall </w:t>
      </w:r>
      <w:r w:rsidR="00C07560" w:rsidRPr="00861063">
        <w:rPr>
          <w:rFonts w:ascii="Arial Narrow" w:hAnsi="Arial Narrow"/>
          <w:spacing w:val="-1"/>
        </w:rPr>
        <w:t>be included in the license offering</w:t>
      </w:r>
      <w:r w:rsidR="00AF6132" w:rsidRPr="00861063">
        <w:rPr>
          <w:rFonts w:ascii="Arial Narrow" w:hAnsi="Arial Narrow"/>
          <w:spacing w:val="-1"/>
        </w:rPr>
        <w:t xml:space="preserve"> unless stated otherwise </w:t>
      </w:r>
      <w:r w:rsidR="00C07560" w:rsidRPr="00861063">
        <w:rPr>
          <w:rFonts w:ascii="Arial Narrow" w:hAnsi="Arial Narrow"/>
          <w:spacing w:val="-1"/>
        </w:rPr>
        <w:t>in the applicable Order.</w:t>
      </w:r>
      <w:r w:rsidR="006F7821" w:rsidRPr="00861063">
        <w:rPr>
          <w:rFonts w:ascii="Arial Narrow" w:hAnsi="Arial Narrow"/>
          <w:i/>
          <w:highlight w:val="yellow"/>
        </w:rPr>
        <w:t xml:space="preserve"> </w:t>
      </w:r>
    </w:p>
    <w:p w14:paraId="749B96AB" w14:textId="3A638347" w:rsidR="00ED31CA" w:rsidRPr="00861063" w:rsidRDefault="00ED31CA" w:rsidP="007522FD">
      <w:pPr>
        <w:pStyle w:val="Heading1"/>
        <w:ind w:left="0" w:right="60"/>
        <w:jc w:val="center"/>
        <w:rPr>
          <w:rFonts w:ascii="Arial Narrow" w:hAnsi="Arial Narrow"/>
          <w:b w:val="0"/>
          <w:bCs w:val="0"/>
        </w:rPr>
      </w:pPr>
      <w:r w:rsidRPr="00861063">
        <w:rPr>
          <w:rFonts w:ascii="Arial Narrow" w:hAnsi="Arial Narrow"/>
        </w:rPr>
        <w:t>TERM</w:t>
      </w:r>
      <w:r w:rsidRPr="00861063">
        <w:rPr>
          <w:rFonts w:ascii="Arial Narrow" w:hAnsi="Arial Narrow"/>
          <w:spacing w:val="-3"/>
        </w:rPr>
        <w:t xml:space="preserve"> </w:t>
      </w:r>
      <w:r w:rsidRPr="00861063">
        <w:rPr>
          <w:rFonts w:ascii="Arial Narrow" w:hAnsi="Arial Narrow"/>
        </w:rPr>
        <w:t>AND</w:t>
      </w:r>
      <w:r w:rsidRPr="00861063">
        <w:rPr>
          <w:rFonts w:ascii="Arial Narrow" w:hAnsi="Arial Narrow"/>
          <w:spacing w:val="-8"/>
        </w:rPr>
        <w:t xml:space="preserve"> </w:t>
      </w:r>
      <w:r w:rsidRPr="00861063">
        <w:rPr>
          <w:rFonts w:ascii="Arial Narrow" w:hAnsi="Arial Narrow"/>
        </w:rPr>
        <w:t>TERMINATION</w:t>
      </w:r>
      <w:r w:rsidRPr="00861063">
        <w:rPr>
          <w:rFonts w:ascii="Arial Narrow" w:hAnsi="Arial Narrow"/>
          <w:spacing w:val="-7"/>
        </w:rPr>
        <w:t xml:space="preserve"> </w:t>
      </w:r>
      <w:r w:rsidRPr="00861063">
        <w:rPr>
          <w:rFonts w:ascii="Arial Narrow" w:hAnsi="Arial Narrow"/>
        </w:rPr>
        <w:t>OF</w:t>
      </w:r>
      <w:r w:rsidRPr="00861063">
        <w:rPr>
          <w:rFonts w:ascii="Arial Narrow" w:hAnsi="Arial Narrow"/>
          <w:spacing w:val="-5"/>
        </w:rPr>
        <w:t xml:space="preserve"> </w:t>
      </w:r>
      <w:r w:rsidRPr="00861063">
        <w:rPr>
          <w:rFonts w:ascii="Arial Narrow" w:hAnsi="Arial Narrow"/>
        </w:rPr>
        <w:t>THE</w:t>
      </w:r>
      <w:r w:rsidRPr="00861063">
        <w:rPr>
          <w:rFonts w:ascii="Arial Narrow" w:hAnsi="Arial Narrow"/>
          <w:spacing w:val="-8"/>
        </w:rPr>
        <w:t xml:space="preserve"> </w:t>
      </w:r>
      <w:r w:rsidRPr="00861063">
        <w:rPr>
          <w:rFonts w:ascii="Arial Narrow" w:hAnsi="Arial Narrow"/>
        </w:rPr>
        <w:t>AGREEMENT</w:t>
      </w:r>
    </w:p>
    <w:p w14:paraId="06CE6A40" w14:textId="360E510D" w:rsidR="00ED31CA" w:rsidRPr="00861063" w:rsidRDefault="002067F1" w:rsidP="007B0F64">
      <w:pPr>
        <w:pStyle w:val="BodyText"/>
        <w:ind w:left="0" w:right="60"/>
        <w:jc w:val="both"/>
        <w:rPr>
          <w:rFonts w:ascii="Arial Narrow" w:hAnsi="Arial Narrow"/>
        </w:rPr>
      </w:pPr>
      <w:r w:rsidRPr="00861063">
        <w:rPr>
          <w:rFonts w:ascii="Arial Narrow" w:hAnsi="Arial Narrow"/>
          <w:spacing w:val="-1"/>
        </w:rPr>
        <w:t xml:space="preserve">This </w:t>
      </w:r>
      <w:r w:rsidR="00EF3B25" w:rsidRPr="00861063">
        <w:rPr>
          <w:rFonts w:ascii="Arial Narrow" w:hAnsi="Arial Narrow"/>
          <w:spacing w:val="-1"/>
        </w:rPr>
        <w:t>Agreement</w:t>
      </w:r>
      <w:r w:rsidRPr="00861063">
        <w:rPr>
          <w:rFonts w:ascii="Arial Narrow" w:hAnsi="Arial Narrow"/>
          <w:spacing w:val="-1"/>
        </w:rPr>
        <w:t xml:space="preserve"> shall remain in force during the applicable license term of the Software unless or until terminated by either </w:t>
      </w:r>
      <w:r w:rsidR="00DC7430" w:rsidRPr="00861063">
        <w:rPr>
          <w:rFonts w:ascii="Arial Narrow" w:hAnsi="Arial Narrow"/>
          <w:spacing w:val="-1"/>
        </w:rPr>
        <w:t>Party</w:t>
      </w:r>
      <w:r w:rsidRPr="00861063">
        <w:rPr>
          <w:rFonts w:ascii="Arial Narrow" w:hAnsi="Arial Narrow"/>
          <w:spacing w:val="-1"/>
        </w:rPr>
        <w:t xml:space="preserve"> pursuant to this section. Either </w:t>
      </w:r>
      <w:r w:rsidR="00DC7430" w:rsidRPr="00861063">
        <w:rPr>
          <w:rFonts w:ascii="Arial Narrow" w:hAnsi="Arial Narrow"/>
          <w:spacing w:val="-1"/>
        </w:rPr>
        <w:t>Party</w:t>
      </w:r>
      <w:r w:rsidRPr="00861063">
        <w:rPr>
          <w:rFonts w:ascii="Arial Narrow" w:hAnsi="Arial Narrow"/>
          <w:spacing w:val="-1"/>
        </w:rPr>
        <w:t xml:space="preserve"> may terminate this </w:t>
      </w:r>
      <w:r w:rsidR="00EF3B25" w:rsidRPr="00861063">
        <w:rPr>
          <w:rFonts w:ascii="Arial Narrow" w:hAnsi="Arial Narrow"/>
          <w:spacing w:val="-1"/>
        </w:rPr>
        <w:t>Agreement</w:t>
      </w:r>
      <w:r w:rsidRPr="00861063">
        <w:rPr>
          <w:rFonts w:ascii="Arial Narrow" w:hAnsi="Arial Narrow"/>
          <w:spacing w:val="-1"/>
        </w:rPr>
        <w:t xml:space="preserve"> immediately upon notice to the other </w:t>
      </w:r>
      <w:r w:rsidR="00DC7430" w:rsidRPr="00861063">
        <w:rPr>
          <w:rFonts w:ascii="Arial Narrow" w:hAnsi="Arial Narrow"/>
          <w:spacing w:val="-1"/>
        </w:rPr>
        <w:t>Party</w:t>
      </w:r>
      <w:r w:rsidRPr="00861063">
        <w:rPr>
          <w:rFonts w:ascii="Arial Narrow" w:hAnsi="Arial Narrow"/>
          <w:spacing w:val="-1"/>
        </w:rPr>
        <w:t xml:space="preserve"> if the other </w:t>
      </w:r>
      <w:r w:rsidR="00DC7430" w:rsidRPr="00861063">
        <w:rPr>
          <w:rFonts w:ascii="Arial Narrow" w:hAnsi="Arial Narrow"/>
          <w:spacing w:val="-1"/>
        </w:rPr>
        <w:t>Party</w:t>
      </w:r>
      <w:r w:rsidRPr="00861063">
        <w:rPr>
          <w:rFonts w:ascii="Arial Narrow" w:hAnsi="Arial Narrow"/>
          <w:spacing w:val="-1"/>
        </w:rPr>
        <w:t>: (</w:t>
      </w:r>
      <w:proofErr w:type="spellStart"/>
      <w:r w:rsidRPr="00861063">
        <w:rPr>
          <w:rFonts w:ascii="Arial Narrow" w:hAnsi="Arial Narrow"/>
          <w:spacing w:val="-1"/>
        </w:rPr>
        <w:t>i</w:t>
      </w:r>
      <w:proofErr w:type="spellEnd"/>
      <w:r w:rsidRPr="00861063">
        <w:rPr>
          <w:rFonts w:ascii="Arial Narrow" w:hAnsi="Arial Narrow"/>
          <w:spacing w:val="-1"/>
        </w:rPr>
        <w:t xml:space="preserve">) materially breaches this </w:t>
      </w:r>
      <w:r w:rsidR="00EF3B25" w:rsidRPr="00861063">
        <w:rPr>
          <w:rFonts w:ascii="Arial Narrow" w:hAnsi="Arial Narrow"/>
          <w:spacing w:val="-1"/>
        </w:rPr>
        <w:t>Agreement</w:t>
      </w:r>
      <w:r w:rsidRPr="00861063">
        <w:rPr>
          <w:rFonts w:ascii="Arial Narrow" w:hAnsi="Arial Narrow"/>
          <w:spacing w:val="-1"/>
        </w:rPr>
        <w:t xml:space="preserve"> and fails to remedy such breach within thirty (30) days after receiving written notice of the breach from the other </w:t>
      </w:r>
      <w:r w:rsidR="00DC7430" w:rsidRPr="00861063">
        <w:rPr>
          <w:rFonts w:ascii="Arial Narrow" w:hAnsi="Arial Narrow"/>
          <w:spacing w:val="-1"/>
        </w:rPr>
        <w:t>Party</w:t>
      </w:r>
      <w:r w:rsidRPr="00861063">
        <w:rPr>
          <w:rFonts w:ascii="Arial Narrow" w:hAnsi="Arial Narrow"/>
          <w:spacing w:val="-1"/>
        </w:rPr>
        <w:t>, or (ii) commences bankruptcy or dissolution proceedings, has a receiver appointed for a substantial part of its assets, or ceases to operate in the ordinary course of business. Any accrued rights and obligations will survive termination</w:t>
      </w:r>
      <w:r w:rsidR="00D9293B" w:rsidRPr="00861063">
        <w:rPr>
          <w:rFonts w:ascii="Arial Narrow" w:hAnsi="Arial Narrow"/>
          <w:spacing w:val="-1"/>
        </w:rPr>
        <w:t xml:space="preserve">. </w:t>
      </w:r>
    </w:p>
    <w:p w14:paraId="37CEC5C2" w14:textId="69B8B534" w:rsidR="00ED31CA" w:rsidRPr="00861063" w:rsidRDefault="00ED31CA" w:rsidP="00ED31CA">
      <w:pPr>
        <w:pStyle w:val="Heading1"/>
        <w:ind w:left="0" w:right="60"/>
        <w:jc w:val="center"/>
        <w:rPr>
          <w:rFonts w:ascii="Arial Narrow" w:hAnsi="Arial Narrow"/>
          <w:spacing w:val="-1"/>
        </w:rPr>
      </w:pPr>
      <w:r w:rsidRPr="00861063">
        <w:rPr>
          <w:rFonts w:ascii="Arial Narrow" w:hAnsi="Arial Narrow"/>
          <w:spacing w:val="-1"/>
        </w:rPr>
        <w:t xml:space="preserve">FREE TRIAL OR BETA VERSIONS OF THE </w:t>
      </w:r>
      <w:r w:rsidR="00D9293B" w:rsidRPr="00861063">
        <w:rPr>
          <w:rFonts w:ascii="Arial Narrow" w:hAnsi="Arial Narrow"/>
          <w:spacing w:val="-1"/>
        </w:rPr>
        <w:t>SOFTWARE</w:t>
      </w:r>
    </w:p>
    <w:p w14:paraId="12857946" w14:textId="071F47B5" w:rsidR="00ED31CA" w:rsidRPr="00861063" w:rsidRDefault="00ED31CA" w:rsidP="00AF6132">
      <w:pPr>
        <w:pStyle w:val="BodyText"/>
        <w:ind w:left="0" w:right="60"/>
        <w:jc w:val="both"/>
        <w:rPr>
          <w:rFonts w:ascii="Arial Narrow" w:hAnsi="Arial Narrow"/>
        </w:rPr>
      </w:pPr>
      <w:r w:rsidRPr="00861063">
        <w:rPr>
          <w:rFonts w:ascii="Arial Narrow" w:hAnsi="Arial Narrow"/>
          <w:spacing w:val="-1"/>
          <w:u w:val="single"/>
        </w:rPr>
        <w:t>Applicability</w:t>
      </w:r>
      <w:r w:rsidRPr="00861063">
        <w:rPr>
          <w:rFonts w:ascii="Arial Narrow" w:hAnsi="Arial Narrow"/>
          <w:spacing w:val="-1"/>
        </w:rPr>
        <w:t xml:space="preserve">. If </w:t>
      </w:r>
      <w:r w:rsidR="000467E2" w:rsidRPr="00861063">
        <w:rPr>
          <w:rFonts w:ascii="Arial Narrow" w:hAnsi="Arial Narrow"/>
          <w:spacing w:val="-1"/>
        </w:rPr>
        <w:t>Customer</w:t>
      </w:r>
      <w:r w:rsidRPr="00861063">
        <w:rPr>
          <w:rFonts w:ascii="Arial Narrow" w:hAnsi="Arial Narrow"/>
          <w:spacing w:val="-1"/>
        </w:rPr>
        <w:t xml:space="preserve"> </w:t>
      </w:r>
      <w:r w:rsidR="00AF6132" w:rsidRPr="00861063">
        <w:rPr>
          <w:rFonts w:ascii="Arial Narrow" w:hAnsi="Arial Narrow"/>
          <w:spacing w:val="-1"/>
        </w:rPr>
        <w:t>is</w:t>
      </w:r>
      <w:r w:rsidRPr="00861063">
        <w:rPr>
          <w:rFonts w:ascii="Arial Narrow" w:hAnsi="Arial Narrow"/>
          <w:spacing w:val="-1"/>
        </w:rPr>
        <w:t xml:space="preserve"> given access to, and choose</w:t>
      </w:r>
      <w:r w:rsidR="00AF6132" w:rsidRPr="00861063">
        <w:rPr>
          <w:rFonts w:ascii="Arial Narrow" w:hAnsi="Arial Narrow"/>
          <w:spacing w:val="-1"/>
        </w:rPr>
        <w:t>s</w:t>
      </w:r>
      <w:r w:rsidRPr="00861063">
        <w:rPr>
          <w:rFonts w:ascii="Arial Narrow" w:hAnsi="Arial Narrow"/>
          <w:spacing w:val="-1"/>
        </w:rPr>
        <w:t xml:space="preserve"> to access, any free trial or beta version of the </w:t>
      </w:r>
      <w:r w:rsidR="00AC22DC" w:rsidRPr="00861063">
        <w:rPr>
          <w:rFonts w:ascii="Arial Narrow" w:hAnsi="Arial Narrow"/>
          <w:spacing w:val="-1"/>
        </w:rPr>
        <w:t>Software</w:t>
      </w:r>
      <w:r w:rsidRPr="00861063">
        <w:rPr>
          <w:rFonts w:ascii="Arial Narrow" w:hAnsi="Arial Narrow"/>
          <w:spacing w:val="-1"/>
        </w:rPr>
        <w:t xml:space="preserve"> (or any feature thereof) (“Beta Version”), </w:t>
      </w:r>
      <w:r w:rsidR="00AF2CE0" w:rsidRPr="00861063">
        <w:rPr>
          <w:rFonts w:ascii="Arial Narrow" w:hAnsi="Arial Narrow"/>
        </w:rPr>
        <w:t xml:space="preserve">CyberArk makes the Beta Version available to </w:t>
      </w:r>
      <w:r w:rsidR="000467E2" w:rsidRPr="00861063">
        <w:rPr>
          <w:rFonts w:ascii="Arial Narrow" w:hAnsi="Arial Narrow"/>
        </w:rPr>
        <w:t>Customer</w:t>
      </w:r>
      <w:r w:rsidR="00AF2CE0" w:rsidRPr="00861063">
        <w:rPr>
          <w:rFonts w:ascii="Arial Narrow" w:hAnsi="Arial Narrow"/>
        </w:rPr>
        <w:t xml:space="preserve"> for a period ending on the earlier of (</w:t>
      </w:r>
      <w:proofErr w:type="spellStart"/>
      <w:r w:rsidR="00AF2CE0" w:rsidRPr="00861063">
        <w:rPr>
          <w:rFonts w:ascii="Arial Narrow" w:hAnsi="Arial Narrow"/>
        </w:rPr>
        <w:t>i</w:t>
      </w:r>
      <w:proofErr w:type="spellEnd"/>
      <w:r w:rsidR="00AF2CE0" w:rsidRPr="00861063">
        <w:rPr>
          <w:rFonts w:ascii="Arial Narrow" w:hAnsi="Arial Narrow"/>
        </w:rPr>
        <w:t xml:space="preserve">) the end of the free trial or evaluation period or beta testing period as communicated by CyberArk or specified in an Order, (ii) the start date of any purchased version of such Software, or (iii) written notice of termination from CyberArk (“Beta Period”) and </w:t>
      </w:r>
      <w:r w:rsidRPr="00861063">
        <w:rPr>
          <w:rFonts w:ascii="Arial Narrow" w:hAnsi="Arial Narrow"/>
          <w:spacing w:val="-1"/>
        </w:rPr>
        <w:t xml:space="preserve">the </w:t>
      </w:r>
      <w:r w:rsidRPr="00861063">
        <w:rPr>
          <w:rFonts w:ascii="Arial Narrow" w:hAnsi="Arial Narrow"/>
        </w:rPr>
        <w:t xml:space="preserve">following terms apply to use of </w:t>
      </w:r>
      <w:r w:rsidR="008B3991" w:rsidRPr="00861063">
        <w:rPr>
          <w:rFonts w:ascii="Arial Narrow" w:hAnsi="Arial Narrow"/>
        </w:rPr>
        <w:t xml:space="preserve">the </w:t>
      </w:r>
      <w:r w:rsidRPr="00861063">
        <w:rPr>
          <w:rFonts w:ascii="Arial Narrow" w:hAnsi="Arial Narrow"/>
        </w:rPr>
        <w:t xml:space="preserve">Beta Version notwithstanding anything to the contrary elsewhere in this </w:t>
      </w:r>
      <w:r w:rsidR="00EF3B25" w:rsidRPr="00861063">
        <w:rPr>
          <w:rFonts w:ascii="Arial Narrow" w:hAnsi="Arial Narrow"/>
        </w:rPr>
        <w:t>Agreement</w:t>
      </w:r>
      <w:r w:rsidRPr="00861063">
        <w:rPr>
          <w:rFonts w:ascii="Arial Narrow" w:hAnsi="Arial Narrow"/>
        </w:rPr>
        <w:t>.</w:t>
      </w:r>
    </w:p>
    <w:p w14:paraId="258A2515" w14:textId="3783B536" w:rsidR="00ED31CA" w:rsidRPr="00861063" w:rsidRDefault="00ED31CA" w:rsidP="00AF6132">
      <w:pPr>
        <w:pStyle w:val="BodyText"/>
        <w:ind w:left="0" w:right="60"/>
        <w:jc w:val="both"/>
        <w:rPr>
          <w:rFonts w:ascii="Arial Narrow" w:hAnsi="Arial Narrow"/>
        </w:rPr>
      </w:pPr>
      <w:r w:rsidRPr="00861063">
        <w:rPr>
          <w:rFonts w:ascii="Arial Narrow" w:hAnsi="Arial Narrow"/>
          <w:u w:val="single"/>
        </w:rPr>
        <w:t>Grant</w:t>
      </w:r>
      <w:r w:rsidR="00AF2CE0" w:rsidRPr="00861063">
        <w:rPr>
          <w:rFonts w:ascii="Arial Narrow" w:hAnsi="Arial Narrow"/>
          <w:u w:val="single"/>
        </w:rPr>
        <w:t xml:space="preserve"> of License</w:t>
      </w:r>
      <w:r w:rsidRPr="00861063">
        <w:rPr>
          <w:rFonts w:ascii="Arial Narrow" w:hAnsi="Arial Narrow"/>
        </w:rPr>
        <w:t xml:space="preserve">. CyberArk grants </w:t>
      </w:r>
      <w:r w:rsidR="000467E2" w:rsidRPr="00861063">
        <w:rPr>
          <w:rFonts w:ascii="Arial Narrow" w:hAnsi="Arial Narrow"/>
        </w:rPr>
        <w:t>Customer</w:t>
      </w:r>
      <w:r w:rsidRPr="00861063">
        <w:rPr>
          <w:rFonts w:ascii="Arial Narrow" w:hAnsi="Arial Narrow"/>
        </w:rPr>
        <w:t xml:space="preserve">, during the Beta Period (as defined below), a non-exclusive, non-transferable license (without the right to sub-license) to access and use the Beta Version for </w:t>
      </w:r>
      <w:r w:rsidR="000467E2" w:rsidRPr="00861063">
        <w:rPr>
          <w:rFonts w:ascii="Arial Narrow" w:hAnsi="Arial Narrow"/>
        </w:rPr>
        <w:t>Customer</w:t>
      </w:r>
      <w:r w:rsidR="00AF6132" w:rsidRPr="00861063">
        <w:rPr>
          <w:rFonts w:ascii="Arial Narrow" w:hAnsi="Arial Narrow"/>
        </w:rPr>
        <w:t>’s</w:t>
      </w:r>
      <w:r w:rsidRPr="00861063">
        <w:rPr>
          <w:rFonts w:ascii="Arial Narrow" w:hAnsi="Arial Narrow"/>
        </w:rPr>
        <w:t xml:space="preserve"> internal evaluation purposes in accordance with the Documentation.</w:t>
      </w:r>
    </w:p>
    <w:p w14:paraId="605A0B3B" w14:textId="3CE2DE84" w:rsidR="00ED31CA" w:rsidRPr="00861063" w:rsidRDefault="00AF2CE0" w:rsidP="00AF6132">
      <w:pPr>
        <w:pStyle w:val="BodyText"/>
        <w:ind w:left="0" w:right="60"/>
        <w:jc w:val="both"/>
        <w:rPr>
          <w:rFonts w:ascii="Arial Narrow" w:hAnsi="Arial Narrow"/>
        </w:rPr>
      </w:pPr>
      <w:r w:rsidRPr="00861063">
        <w:rPr>
          <w:rFonts w:ascii="Arial Narrow" w:hAnsi="Arial Narrow"/>
          <w:u w:val="single"/>
        </w:rPr>
        <w:t xml:space="preserve">Limited </w:t>
      </w:r>
      <w:r w:rsidR="00ED31CA" w:rsidRPr="00861063">
        <w:rPr>
          <w:rFonts w:ascii="Arial Narrow" w:hAnsi="Arial Narrow"/>
          <w:u w:val="single"/>
        </w:rPr>
        <w:t xml:space="preserve">Warranty and </w:t>
      </w:r>
      <w:r w:rsidRPr="00861063">
        <w:rPr>
          <w:rFonts w:ascii="Arial Narrow" w:hAnsi="Arial Narrow"/>
          <w:u w:val="single"/>
        </w:rPr>
        <w:t xml:space="preserve">Limitation of </w:t>
      </w:r>
      <w:r w:rsidR="00ED31CA" w:rsidRPr="00861063">
        <w:rPr>
          <w:rFonts w:ascii="Arial Narrow" w:hAnsi="Arial Narrow"/>
          <w:u w:val="single"/>
        </w:rPr>
        <w:t>Liability</w:t>
      </w:r>
      <w:r w:rsidR="00ED31CA" w:rsidRPr="00861063">
        <w:rPr>
          <w:rFonts w:ascii="Arial Narrow" w:hAnsi="Arial Narrow"/>
        </w:rPr>
        <w:t>. CyberArk provides the Beta Version "as is" without any warranties or representations of any kind. To the extent permitted by law, CyberArk disclaims all implied warranties and representations, including, without limitation, any implied warranty of merchantability, fitnes</w:t>
      </w:r>
      <w:bookmarkStart w:id="0" w:name="_GoBack"/>
      <w:bookmarkEnd w:id="0"/>
      <w:r w:rsidR="00ED31CA" w:rsidRPr="00861063">
        <w:rPr>
          <w:rFonts w:ascii="Arial Narrow" w:hAnsi="Arial Narrow"/>
        </w:rPr>
        <w:t xml:space="preserve">s for a particular purpose and non-infringement. </w:t>
      </w:r>
      <w:r w:rsidR="000467E2" w:rsidRPr="00861063">
        <w:rPr>
          <w:rFonts w:ascii="Arial Narrow" w:hAnsi="Arial Narrow"/>
        </w:rPr>
        <w:t>Customer</w:t>
      </w:r>
      <w:r w:rsidR="00ED31CA" w:rsidRPr="00861063">
        <w:rPr>
          <w:rFonts w:ascii="Arial Narrow" w:hAnsi="Arial Narrow"/>
        </w:rPr>
        <w:t xml:space="preserve"> assume</w:t>
      </w:r>
      <w:r w:rsidR="00AF6132" w:rsidRPr="00861063">
        <w:rPr>
          <w:rFonts w:ascii="Arial Narrow" w:hAnsi="Arial Narrow"/>
        </w:rPr>
        <w:t>s</w:t>
      </w:r>
      <w:r w:rsidR="00ED31CA" w:rsidRPr="00861063">
        <w:rPr>
          <w:rFonts w:ascii="Arial Narrow" w:hAnsi="Arial Narrow"/>
        </w:rPr>
        <w:t xml:space="preserve"> all risks and all costs associated with its use of the Beta Version. </w:t>
      </w:r>
      <w:r w:rsidR="000467E2" w:rsidRPr="00861063">
        <w:rPr>
          <w:rFonts w:ascii="Arial Narrow" w:hAnsi="Arial Narrow"/>
        </w:rPr>
        <w:t>Customer</w:t>
      </w:r>
      <w:r w:rsidR="00AF6132" w:rsidRPr="00861063">
        <w:rPr>
          <w:rFonts w:ascii="Arial Narrow" w:hAnsi="Arial Narrow"/>
        </w:rPr>
        <w:t>’s</w:t>
      </w:r>
      <w:r w:rsidR="00ED31CA" w:rsidRPr="00861063">
        <w:rPr>
          <w:rFonts w:ascii="Arial Narrow" w:hAnsi="Arial Narrow"/>
        </w:rPr>
        <w:t xml:space="preserve"> sole and exclusive remedy in case of any dissatisfaction is termination of the Beta Version. As a beta version, the Beta Version is undergoing development and is likely to contain bugs, may not always perform as specified and is not suitable for use in a production environment. Thus, </w:t>
      </w:r>
      <w:r w:rsidR="000467E2" w:rsidRPr="00861063">
        <w:rPr>
          <w:rFonts w:ascii="Arial Narrow" w:hAnsi="Arial Narrow"/>
        </w:rPr>
        <w:t>Customer</w:t>
      </w:r>
      <w:r w:rsidR="00ED31CA" w:rsidRPr="00861063">
        <w:rPr>
          <w:rFonts w:ascii="Arial Narrow" w:hAnsi="Arial Narrow"/>
        </w:rPr>
        <w:t xml:space="preserve"> </w:t>
      </w:r>
      <w:r w:rsidR="00AF6132" w:rsidRPr="00861063">
        <w:rPr>
          <w:rFonts w:ascii="Arial Narrow" w:hAnsi="Arial Narrow"/>
        </w:rPr>
        <w:t>is</w:t>
      </w:r>
      <w:r w:rsidR="00ED31CA" w:rsidRPr="00861063">
        <w:rPr>
          <w:rFonts w:ascii="Arial Narrow" w:hAnsi="Arial Narrow"/>
        </w:rPr>
        <w:t xml:space="preserve"> solely responsible for ascertaining the f</w:t>
      </w:r>
      <w:r w:rsidR="00DE020C" w:rsidRPr="00861063">
        <w:rPr>
          <w:rFonts w:ascii="Arial Narrow" w:hAnsi="Arial Narrow"/>
        </w:rPr>
        <w:t xml:space="preserve">itness of the Beta Version for </w:t>
      </w:r>
      <w:r w:rsidR="00AF6132" w:rsidRPr="00861063">
        <w:rPr>
          <w:rFonts w:ascii="Arial Narrow" w:hAnsi="Arial Narrow"/>
        </w:rPr>
        <w:t xml:space="preserve">its </w:t>
      </w:r>
      <w:r w:rsidR="00ED31CA" w:rsidRPr="00861063">
        <w:rPr>
          <w:rFonts w:ascii="Arial Narrow" w:hAnsi="Arial Narrow"/>
        </w:rPr>
        <w:t xml:space="preserve">intended use for evaluation purposes, and for checking that the Beta Version is sufficiently free from error and malfunction for such use. There is no guarantee that features or functions of the current Beta Version will be available, or if available will be the same, in the general release version of the </w:t>
      </w:r>
      <w:r w:rsidR="00AC22DC" w:rsidRPr="00861063">
        <w:rPr>
          <w:rFonts w:ascii="Arial Narrow" w:hAnsi="Arial Narrow"/>
        </w:rPr>
        <w:t>Software</w:t>
      </w:r>
      <w:r w:rsidR="00ED31CA" w:rsidRPr="00861063">
        <w:rPr>
          <w:rFonts w:ascii="Arial Narrow" w:hAnsi="Arial Narrow"/>
        </w:rPr>
        <w:t xml:space="preserve">, and </w:t>
      </w:r>
      <w:r w:rsidR="000467E2" w:rsidRPr="00861063">
        <w:rPr>
          <w:rFonts w:ascii="Arial Narrow" w:hAnsi="Arial Narrow"/>
        </w:rPr>
        <w:t>Customer</w:t>
      </w:r>
      <w:r w:rsidR="00ED31CA" w:rsidRPr="00861063">
        <w:rPr>
          <w:rFonts w:ascii="Arial Narrow" w:hAnsi="Arial Narrow"/>
        </w:rPr>
        <w:t xml:space="preserve"> should review the </w:t>
      </w:r>
      <w:r w:rsidR="00AC22DC" w:rsidRPr="00861063">
        <w:rPr>
          <w:rFonts w:ascii="Arial Narrow" w:hAnsi="Arial Narrow"/>
        </w:rPr>
        <w:t>Software</w:t>
      </w:r>
      <w:r w:rsidR="00ED31CA" w:rsidRPr="00861063">
        <w:rPr>
          <w:rFonts w:ascii="Arial Narrow" w:hAnsi="Arial Narrow"/>
        </w:rPr>
        <w:t>’s features and functions before making a purchase.</w:t>
      </w:r>
    </w:p>
    <w:p w14:paraId="0374580D" w14:textId="3D87562F" w:rsidR="00ED31CA" w:rsidRPr="00861063" w:rsidRDefault="00ED31CA" w:rsidP="00DE020C">
      <w:pPr>
        <w:pStyle w:val="BodyText"/>
        <w:ind w:left="0" w:right="60"/>
        <w:jc w:val="both"/>
        <w:rPr>
          <w:rFonts w:ascii="Arial Narrow" w:hAnsi="Arial Narrow"/>
        </w:rPr>
      </w:pPr>
      <w:r w:rsidRPr="00861063">
        <w:rPr>
          <w:rFonts w:ascii="Arial Narrow" w:hAnsi="Arial Narrow"/>
          <w:u w:val="single"/>
        </w:rPr>
        <w:t>Maintenance</w:t>
      </w:r>
      <w:r w:rsidR="00C76B00" w:rsidRPr="00861063">
        <w:rPr>
          <w:rFonts w:ascii="Arial Narrow" w:hAnsi="Arial Narrow"/>
          <w:u w:val="single"/>
        </w:rPr>
        <w:t xml:space="preserve"> and </w:t>
      </w:r>
      <w:r w:rsidR="00AF2CE0" w:rsidRPr="00861063">
        <w:rPr>
          <w:rFonts w:ascii="Arial Narrow" w:hAnsi="Arial Narrow"/>
          <w:u w:val="single"/>
        </w:rPr>
        <w:t>S</w:t>
      </w:r>
      <w:r w:rsidR="00C76B00" w:rsidRPr="00861063">
        <w:rPr>
          <w:rFonts w:ascii="Arial Narrow" w:hAnsi="Arial Narrow"/>
          <w:u w:val="single"/>
        </w:rPr>
        <w:t>upport</w:t>
      </w:r>
      <w:r w:rsidR="00AF2CE0" w:rsidRPr="00861063">
        <w:rPr>
          <w:rFonts w:ascii="Arial Narrow" w:hAnsi="Arial Narrow"/>
          <w:u w:val="single"/>
        </w:rPr>
        <w:t xml:space="preserve"> Services</w:t>
      </w:r>
      <w:r w:rsidRPr="00861063">
        <w:rPr>
          <w:rFonts w:ascii="Arial Narrow" w:hAnsi="Arial Narrow"/>
        </w:rPr>
        <w:t xml:space="preserve">. CyberArk </w:t>
      </w:r>
      <w:r w:rsidR="00D9293B" w:rsidRPr="00861063">
        <w:rPr>
          <w:rFonts w:ascii="Arial Narrow" w:hAnsi="Arial Narrow"/>
        </w:rPr>
        <w:t xml:space="preserve">will be under no obligation to </w:t>
      </w:r>
      <w:r w:rsidRPr="00861063">
        <w:rPr>
          <w:rFonts w:ascii="Arial Narrow" w:hAnsi="Arial Narrow"/>
        </w:rPr>
        <w:t xml:space="preserve">provide </w:t>
      </w:r>
      <w:r w:rsidR="000467E2" w:rsidRPr="00861063">
        <w:rPr>
          <w:rFonts w:ascii="Arial Narrow" w:hAnsi="Arial Narrow"/>
        </w:rPr>
        <w:t>Customer</w:t>
      </w:r>
      <w:r w:rsidRPr="00861063">
        <w:rPr>
          <w:rFonts w:ascii="Arial Narrow" w:hAnsi="Arial Narrow"/>
        </w:rPr>
        <w:t xml:space="preserve"> </w:t>
      </w:r>
      <w:r w:rsidR="00D9293B" w:rsidRPr="00861063">
        <w:rPr>
          <w:rFonts w:ascii="Arial Narrow" w:hAnsi="Arial Narrow"/>
        </w:rPr>
        <w:t xml:space="preserve">any </w:t>
      </w:r>
      <w:r w:rsidRPr="00861063">
        <w:rPr>
          <w:rFonts w:ascii="Arial Narrow" w:hAnsi="Arial Narrow"/>
        </w:rPr>
        <w:t>maintenance</w:t>
      </w:r>
      <w:r w:rsidR="00D9293B" w:rsidRPr="00861063">
        <w:rPr>
          <w:rFonts w:ascii="Arial Narrow" w:hAnsi="Arial Narrow"/>
        </w:rPr>
        <w:t xml:space="preserve"> </w:t>
      </w:r>
      <w:r w:rsidR="00620259" w:rsidRPr="00861063">
        <w:rPr>
          <w:rFonts w:ascii="Arial Narrow" w:hAnsi="Arial Narrow"/>
        </w:rPr>
        <w:t>or</w:t>
      </w:r>
      <w:r w:rsidR="00C76B00" w:rsidRPr="00861063">
        <w:rPr>
          <w:rFonts w:ascii="Arial Narrow" w:hAnsi="Arial Narrow"/>
        </w:rPr>
        <w:t xml:space="preserve"> support </w:t>
      </w:r>
      <w:r w:rsidR="00D9293B" w:rsidRPr="00861063">
        <w:rPr>
          <w:rFonts w:ascii="Arial Narrow" w:hAnsi="Arial Narrow"/>
        </w:rPr>
        <w:t xml:space="preserve">services </w:t>
      </w:r>
      <w:r w:rsidRPr="00861063">
        <w:rPr>
          <w:rFonts w:ascii="Arial Narrow" w:hAnsi="Arial Narrow"/>
        </w:rPr>
        <w:t>with respect to the Beta Version.</w:t>
      </w:r>
    </w:p>
    <w:p w14:paraId="08BE1EFE" w14:textId="77777777" w:rsidR="003D3EF1" w:rsidRPr="00861063" w:rsidRDefault="003D3EF1" w:rsidP="003D3EF1">
      <w:pPr>
        <w:pStyle w:val="Heading1"/>
        <w:ind w:left="0" w:right="60"/>
        <w:jc w:val="center"/>
        <w:rPr>
          <w:rFonts w:ascii="Arial Narrow" w:hAnsi="Arial Narrow"/>
          <w:b w:val="0"/>
          <w:bCs w:val="0"/>
        </w:rPr>
      </w:pPr>
      <w:r w:rsidRPr="00861063">
        <w:rPr>
          <w:rFonts w:ascii="Arial Narrow" w:hAnsi="Arial Narrow"/>
        </w:rPr>
        <w:t>EXPORT</w:t>
      </w:r>
      <w:r w:rsidRPr="00861063">
        <w:rPr>
          <w:rFonts w:ascii="Arial Narrow" w:hAnsi="Arial Narrow"/>
          <w:spacing w:val="-12"/>
        </w:rPr>
        <w:t xml:space="preserve"> </w:t>
      </w:r>
      <w:r w:rsidRPr="00861063">
        <w:rPr>
          <w:rFonts w:ascii="Arial Narrow" w:hAnsi="Arial Narrow"/>
        </w:rPr>
        <w:t>CONTROL</w:t>
      </w:r>
    </w:p>
    <w:p w14:paraId="1D961F15" w14:textId="31734114" w:rsidR="003D3EF1" w:rsidRPr="00861063" w:rsidRDefault="003D3EF1">
      <w:pPr>
        <w:pStyle w:val="BodyText"/>
        <w:spacing w:line="241" w:lineRule="auto"/>
        <w:ind w:left="0" w:right="60"/>
        <w:jc w:val="both"/>
        <w:rPr>
          <w:rFonts w:ascii="Arial Narrow" w:hAnsi="Arial Narrow"/>
        </w:rPr>
      </w:pPr>
      <w:r w:rsidRPr="00861063">
        <w:rPr>
          <w:rFonts w:ascii="Arial Narrow" w:hAnsi="Arial Narrow"/>
        </w:rPr>
        <w:t>The exportation of the Software and Documentation is subject to compliance with: (</w:t>
      </w:r>
      <w:proofErr w:type="spellStart"/>
      <w:r w:rsidRPr="00861063">
        <w:rPr>
          <w:rFonts w:ascii="Arial Narrow" w:hAnsi="Arial Narrow"/>
        </w:rPr>
        <w:t>i</w:t>
      </w:r>
      <w:proofErr w:type="spellEnd"/>
      <w:r w:rsidRPr="00861063">
        <w:rPr>
          <w:rFonts w:ascii="Arial Narrow" w:hAnsi="Arial Narrow"/>
        </w:rPr>
        <w:t xml:space="preserve">) the U.S. Export Administration Act, as amended, and the rules and regulations promulgated from time to time thereunder, </w:t>
      </w:r>
      <w:r w:rsidR="002F59EB" w:rsidRPr="002F59EB">
        <w:rPr>
          <w:rFonts w:ascii="Arial Narrow" w:hAnsi="Arial Narrow"/>
        </w:rPr>
        <w:t xml:space="preserve">including the Export Administration Regulations, </w:t>
      </w:r>
      <w:r w:rsidRPr="00861063">
        <w:rPr>
          <w:rFonts w:ascii="Arial Narrow" w:hAnsi="Arial Narrow"/>
        </w:rPr>
        <w:t xml:space="preserve">(ii) the laws of the State of Israel, and (iii) the laws of any country or organization of nations within whose jurisdiction </w:t>
      </w:r>
      <w:r w:rsidR="000467E2" w:rsidRPr="00861063">
        <w:rPr>
          <w:rFonts w:ascii="Arial Narrow" w:hAnsi="Arial Narrow"/>
        </w:rPr>
        <w:t>Customer</w:t>
      </w:r>
      <w:r w:rsidRPr="00861063">
        <w:rPr>
          <w:rFonts w:ascii="Arial Narrow" w:hAnsi="Arial Narrow"/>
        </w:rPr>
        <w:t xml:space="preserve"> </w:t>
      </w:r>
      <w:r w:rsidR="00AF6132" w:rsidRPr="00861063">
        <w:rPr>
          <w:rFonts w:ascii="Arial Narrow" w:hAnsi="Arial Narrow"/>
        </w:rPr>
        <w:t>(</w:t>
      </w:r>
      <w:r w:rsidR="004B661C" w:rsidRPr="00861063">
        <w:rPr>
          <w:rFonts w:ascii="Arial Narrow" w:hAnsi="Arial Narrow"/>
        </w:rPr>
        <w:t>or the Authorized Users</w:t>
      </w:r>
      <w:r w:rsidR="00AF6132" w:rsidRPr="00861063">
        <w:rPr>
          <w:rFonts w:ascii="Arial Narrow" w:hAnsi="Arial Narrow"/>
        </w:rPr>
        <w:t>)</w:t>
      </w:r>
      <w:r w:rsidR="004B661C" w:rsidRPr="00861063">
        <w:rPr>
          <w:rFonts w:ascii="Arial Narrow" w:hAnsi="Arial Narrow"/>
        </w:rPr>
        <w:t xml:space="preserve"> </w:t>
      </w:r>
      <w:r w:rsidRPr="00861063">
        <w:rPr>
          <w:rFonts w:ascii="Arial Narrow" w:hAnsi="Arial Narrow"/>
        </w:rPr>
        <w:t>operate</w:t>
      </w:r>
      <w:r w:rsidR="00AF6132" w:rsidRPr="00861063">
        <w:rPr>
          <w:rFonts w:ascii="Arial Narrow" w:hAnsi="Arial Narrow"/>
        </w:rPr>
        <w:t>s</w:t>
      </w:r>
      <w:r w:rsidRPr="00861063">
        <w:rPr>
          <w:rFonts w:ascii="Arial Narrow" w:hAnsi="Arial Narrow"/>
        </w:rPr>
        <w:t xml:space="preserve"> or do</w:t>
      </w:r>
      <w:r w:rsidR="00AF6132" w:rsidRPr="00861063">
        <w:rPr>
          <w:rFonts w:ascii="Arial Narrow" w:hAnsi="Arial Narrow"/>
        </w:rPr>
        <w:t>es</w:t>
      </w:r>
      <w:r w:rsidRPr="00861063">
        <w:rPr>
          <w:rFonts w:ascii="Arial Narrow" w:hAnsi="Arial Narrow"/>
        </w:rPr>
        <w:t xml:space="preserve"> business. Neither </w:t>
      </w:r>
      <w:r w:rsidR="00DC7430" w:rsidRPr="00861063">
        <w:rPr>
          <w:rFonts w:ascii="Arial Narrow" w:hAnsi="Arial Narrow"/>
        </w:rPr>
        <w:t>Party</w:t>
      </w:r>
      <w:r w:rsidRPr="00861063">
        <w:rPr>
          <w:rFonts w:ascii="Arial Narrow" w:hAnsi="Arial Narrow"/>
        </w:rPr>
        <w:t xml:space="preserve"> shall export or re-export the Software or any part thereof directly or indirectly other than in compliance with applicable export law</w:t>
      </w:r>
      <w:r w:rsidRPr="00861063">
        <w:rPr>
          <w:rFonts w:ascii="Arial Narrow" w:hAnsi="Arial Narrow"/>
          <w:spacing w:val="-1"/>
        </w:rPr>
        <w:t>.</w:t>
      </w:r>
    </w:p>
    <w:p w14:paraId="233335D8" w14:textId="0679B731" w:rsidR="003D3EF1" w:rsidRPr="00861063" w:rsidRDefault="004A2BF7" w:rsidP="003D3EF1">
      <w:pPr>
        <w:pStyle w:val="Heading1"/>
        <w:ind w:left="0" w:right="60"/>
        <w:jc w:val="center"/>
        <w:rPr>
          <w:rFonts w:ascii="Arial Narrow" w:hAnsi="Arial Narrow"/>
        </w:rPr>
      </w:pPr>
      <w:r w:rsidRPr="00861063">
        <w:rPr>
          <w:rFonts w:ascii="Arial Narrow" w:hAnsi="Arial Narrow"/>
        </w:rPr>
        <w:t>ASSIGNMENT</w:t>
      </w:r>
    </w:p>
    <w:p w14:paraId="7EA56D0E" w14:textId="787B3809" w:rsidR="003D3EF1" w:rsidRPr="00861063" w:rsidRDefault="003D3EF1" w:rsidP="003D3EF1">
      <w:pPr>
        <w:pStyle w:val="Heading1"/>
        <w:ind w:left="0" w:right="60"/>
        <w:rPr>
          <w:rFonts w:ascii="Arial Narrow" w:hAnsi="Arial Narrow"/>
          <w:b w:val="0"/>
          <w:bCs w:val="0"/>
        </w:rPr>
      </w:pPr>
      <w:r w:rsidRPr="00861063">
        <w:rPr>
          <w:rFonts w:ascii="Arial Narrow" w:hAnsi="Arial Narrow"/>
          <w:b w:val="0"/>
          <w:bCs w:val="0"/>
        </w:rPr>
        <w:t xml:space="preserve">Neither </w:t>
      </w:r>
      <w:r w:rsidR="00DC7430" w:rsidRPr="00861063">
        <w:rPr>
          <w:rFonts w:ascii="Arial Narrow" w:hAnsi="Arial Narrow"/>
          <w:b w:val="0"/>
          <w:bCs w:val="0"/>
        </w:rPr>
        <w:t>Party</w:t>
      </w:r>
      <w:r w:rsidRPr="00861063">
        <w:rPr>
          <w:rFonts w:ascii="Arial Narrow" w:hAnsi="Arial Narrow"/>
          <w:b w:val="0"/>
          <w:bCs w:val="0"/>
        </w:rPr>
        <w:t xml:space="preserve"> may assign any of its rights or obligations under this Agreement without the other </w:t>
      </w:r>
      <w:r w:rsidR="00DC7430" w:rsidRPr="00861063">
        <w:rPr>
          <w:rFonts w:ascii="Arial Narrow" w:hAnsi="Arial Narrow"/>
          <w:b w:val="0"/>
          <w:bCs w:val="0"/>
        </w:rPr>
        <w:t>Party</w:t>
      </w:r>
      <w:r w:rsidRPr="00861063">
        <w:rPr>
          <w:rFonts w:ascii="Arial Narrow" w:hAnsi="Arial Narrow"/>
          <w:b w:val="0"/>
          <w:bCs w:val="0"/>
        </w:rPr>
        <w:t xml:space="preserve">’s prior written consent, which will not be unreasonably withheld. Notwithstanding the foregoing, either </w:t>
      </w:r>
      <w:r w:rsidR="00DC7430" w:rsidRPr="00861063">
        <w:rPr>
          <w:rFonts w:ascii="Arial Narrow" w:hAnsi="Arial Narrow"/>
          <w:b w:val="0"/>
          <w:bCs w:val="0"/>
        </w:rPr>
        <w:t>Party</w:t>
      </w:r>
      <w:r w:rsidRPr="00861063">
        <w:rPr>
          <w:rFonts w:ascii="Arial Narrow" w:hAnsi="Arial Narrow"/>
          <w:b w:val="0"/>
          <w:bCs w:val="0"/>
        </w:rPr>
        <w:t xml:space="preserve"> may assign any and all of its rights and obligations under this Agreement to a successor in interest in the event of a merger or acquisition or to an Affiliate, upon prior written notice to the other </w:t>
      </w:r>
      <w:r w:rsidR="00DC7430" w:rsidRPr="00861063">
        <w:rPr>
          <w:rFonts w:ascii="Arial Narrow" w:hAnsi="Arial Narrow"/>
          <w:b w:val="0"/>
          <w:bCs w:val="0"/>
        </w:rPr>
        <w:t>Party</w:t>
      </w:r>
      <w:r w:rsidRPr="00861063">
        <w:rPr>
          <w:rFonts w:ascii="Arial Narrow" w:hAnsi="Arial Narrow"/>
          <w:b w:val="0"/>
          <w:bCs w:val="0"/>
        </w:rPr>
        <w:t>.</w:t>
      </w:r>
    </w:p>
    <w:p w14:paraId="724B7348" w14:textId="77777777" w:rsidR="00ED31CA" w:rsidRPr="00861063" w:rsidRDefault="00ED31CA" w:rsidP="00ED31CA">
      <w:pPr>
        <w:pStyle w:val="Heading1"/>
        <w:ind w:left="0" w:right="60"/>
        <w:jc w:val="center"/>
        <w:rPr>
          <w:rFonts w:ascii="Arial Narrow" w:hAnsi="Arial Narrow"/>
          <w:b w:val="0"/>
          <w:bCs w:val="0"/>
        </w:rPr>
      </w:pPr>
      <w:r w:rsidRPr="00861063">
        <w:rPr>
          <w:rFonts w:ascii="Arial Narrow" w:hAnsi="Arial Narrow"/>
          <w:spacing w:val="-1"/>
        </w:rPr>
        <w:t>SEVERABILITY</w:t>
      </w:r>
      <w:r w:rsidR="00D9293B" w:rsidRPr="00861063">
        <w:rPr>
          <w:rFonts w:ascii="Arial Narrow" w:hAnsi="Arial Narrow"/>
          <w:spacing w:val="-1"/>
        </w:rPr>
        <w:t xml:space="preserve"> </w:t>
      </w:r>
      <w:r w:rsidR="00DA05FE" w:rsidRPr="00861063">
        <w:rPr>
          <w:rFonts w:ascii="Arial Narrow" w:hAnsi="Arial Narrow"/>
          <w:spacing w:val="-1"/>
        </w:rPr>
        <w:t>AND WAIVER</w:t>
      </w:r>
    </w:p>
    <w:p w14:paraId="53927B8E" w14:textId="5A9D2E93" w:rsidR="00ED31CA" w:rsidRPr="00861063" w:rsidRDefault="00D9293B" w:rsidP="000B325E">
      <w:pPr>
        <w:pStyle w:val="BodyText"/>
        <w:ind w:left="0" w:right="60"/>
        <w:jc w:val="both"/>
        <w:rPr>
          <w:rFonts w:ascii="Arial Narrow" w:hAnsi="Arial Narrow"/>
        </w:rPr>
      </w:pPr>
      <w:r w:rsidRPr="00861063">
        <w:rPr>
          <w:rFonts w:ascii="Arial Narrow" w:hAnsi="Arial Narrow"/>
          <w:spacing w:val="-1"/>
        </w:rPr>
        <w:t xml:space="preserve">This Agreement shall be deemed severable, and the invalidity or unenforceability of any term or provision hereof shall not affect the validity or enforceability of this Agreement or of any other term or provision hereof. Should any term or provision of this Agreement be declared void or unenforceable by any court of competent jurisdiction, the </w:t>
      </w:r>
      <w:r w:rsidR="00DC7430" w:rsidRPr="00861063">
        <w:rPr>
          <w:rFonts w:ascii="Arial Narrow" w:hAnsi="Arial Narrow"/>
          <w:spacing w:val="-1"/>
        </w:rPr>
        <w:t>Parties</w:t>
      </w:r>
      <w:r w:rsidRPr="00861063">
        <w:rPr>
          <w:rFonts w:ascii="Arial Narrow" w:hAnsi="Arial Narrow"/>
          <w:spacing w:val="-1"/>
        </w:rPr>
        <w:t xml:space="preserve"> intend that a substitute provision will be added to this Agreement that, to the greatest extent possible, achieves the intended commercial result of the original provision. The failure of either </w:t>
      </w:r>
      <w:r w:rsidR="00DC7430" w:rsidRPr="00861063">
        <w:rPr>
          <w:rFonts w:ascii="Arial Narrow" w:hAnsi="Arial Narrow"/>
          <w:spacing w:val="-1"/>
        </w:rPr>
        <w:t>Party</w:t>
      </w:r>
      <w:r w:rsidRPr="00861063">
        <w:rPr>
          <w:rFonts w:ascii="Arial Narrow" w:hAnsi="Arial Narrow"/>
          <w:spacing w:val="-1"/>
        </w:rPr>
        <w:t xml:space="preserve"> to enforce any rights granted to it hereunder or to take action against the other </w:t>
      </w:r>
      <w:r w:rsidR="00DC7430" w:rsidRPr="00861063">
        <w:rPr>
          <w:rFonts w:ascii="Arial Narrow" w:hAnsi="Arial Narrow"/>
          <w:spacing w:val="-1"/>
        </w:rPr>
        <w:t>Party</w:t>
      </w:r>
      <w:r w:rsidRPr="00861063">
        <w:rPr>
          <w:rFonts w:ascii="Arial Narrow" w:hAnsi="Arial Narrow"/>
          <w:spacing w:val="-1"/>
        </w:rPr>
        <w:t xml:space="preserve"> in the event of any breach hereunder will not be deemed a waiver by that </w:t>
      </w:r>
      <w:r w:rsidR="00DC7430" w:rsidRPr="00861063">
        <w:rPr>
          <w:rFonts w:ascii="Arial Narrow" w:hAnsi="Arial Narrow"/>
          <w:spacing w:val="-1"/>
        </w:rPr>
        <w:t>Party</w:t>
      </w:r>
      <w:r w:rsidRPr="00861063">
        <w:rPr>
          <w:rFonts w:ascii="Arial Narrow" w:hAnsi="Arial Narrow"/>
          <w:spacing w:val="-1"/>
        </w:rPr>
        <w:t xml:space="preserve"> as to subsequent enforcement of rights or subsequent actions in the event of future breaches</w:t>
      </w:r>
      <w:r w:rsidR="00ED31CA" w:rsidRPr="00861063">
        <w:rPr>
          <w:rFonts w:ascii="Arial Narrow" w:hAnsi="Arial Narrow"/>
        </w:rPr>
        <w:t>.</w:t>
      </w:r>
    </w:p>
    <w:p w14:paraId="00188042" w14:textId="63417DEC" w:rsidR="00ED31CA" w:rsidRPr="00861063" w:rsidRDefault="00972BCC" w:rsidP="00C45B9C">
      <w:pPr>
        <w:pStyle w:val="Heading1"/>
        <w:ind w:left="0" w:right="60"/>
        <w:jc w:val="center"/>
        <w:rPr>
          <w:rFonts w:ascii="Arial Narrow" w:hAnsi="Arial Narrow"/>
          <w:spacing w:val="-1"/>
        </w:rPr>
      </w:pPr>
      <w:r w:rsidRPr="00861063">
        <w:rPr>
          <w:rFonts w:ascii="Arial Narrow" w:hAnsi="Arial Narrow"/>
        </w:rPr>
        <w:t xml:space="preserve">CYBERARK CONTRACTING </w:t>
      </w:r>
      <w:r w:rsidR="00DC7430" w:rsidRPr="00861063">
        <w:rPr>
          <w:rFonts w:ascii="Arial Narrow" w:hAnsi="Arial Narrow"/>
        </w:rPr>
        <w:t>PARTY</w:t>
      </w:r>
      <w:r w:rsidRPr="00861063">
        <w:rPr>
          <w:rFonts w:ascii="Arial Narrow" w:hAnsi="Arial Narrow"/>
        </w:rPr>
        <w:t xml:space="preserve">, </w:t>
      </w:r>
      <w:r w:rsidR="00C45B9C" w:rsidRPr="00861063">
        <w:rPr>
          <w:rFonts w:ascii="Arial Narrow" w:hAnsi="Arial Narrow"/>
        </w:rPr>
        <w:t>CHOICE OF LAW</w:t>
      </w:r>
      <w:r w:rsidR="00C45B9C" w:rsidRPr="00861063" w:rsidDel="00C45B9C">
        <w:rPr>
          <w:rFonts w:ascii="Arial Narrow" w:hAnsi="Arial Narrow"/>
        </w:rPr>
        <w:t xml:space="preserve"> </w:t>
      </w:r>
      <w:r w:rsidR="00ED31CA" w:rsidRPr="00861063">
        <w:rPr>
          <w:rFonts w:ascii="Arial Narrow" w:hAnsi="Arial Narrow"/>
        </w:rPr>
        <w:t>AND</w:t>
      </w:r>
      <w:r w:rsidR="00ED31CA" w:rsidRPr="00861063">
        <w:rPr>
          <w:rFonts w:ascii="Arial Narrow" w:hAnsi="Arial Narrow"/>
          <w:spacing w:val="-8"/>
        </w:rPr>
        <w:t xml:space="preserve"> </w:t>
      </w:r>
      <w:r w:rsidR="00ED31CA" w:rsidRPr="00861063">
        <w:rPr>
          <w:rFonts w:ascii="Arial Narrow" w:hAnsi="Arial Narrow"/>
        </w:rPr>
        <w:t>EXCLUSIVE</w:t>
      </w:r>
      <w:r w:rsidR="00ED31CA" w:rsidRPr="00861063">
        <w:rPr>
          <w:rFonts w:ascii="Arial Narrow" w:hAnsi="Arial Narrow"/>
          <w:spacing w:val="-7"/>
        </w:rPr>
        <w:t xml:space="preserve"> </w:t>
      </w:r>
      <w:r w:rsidR="00ED31CA" w:rsidRPr="00861063">
        <w:rPr>
          <w:rFonts w:ascii="Arial Narrow" w:hAnsi="Arial Narrow"/>
          <w:spacing w:val="-1"/>
        </w:rPr>
        <w:t>JURISDICTION</w:t>
      </w:r>
    </w:p>
    <w:p w14:paraId="7EE062A7" w14:textId="6EB1562A" w:rsidR="00C07560" w:rsidRPr="00861063" w:rsidRDefault="0058787F" w:rsidP="00247762">
      <w:pPr>
        <w:pStyle w:val="Heading1"/>
        <w:ind w:left="0" w:right="60"/>
        <w:rPr>
          <w:rFonts w:ascii="Arial Narrow" w:hAnsi="Arial Narrow"/>
          <w:b w:val="0"/>
          <w:bCs w:val="0"/>
        </w:rPr>
      </w:pPr>
      <w:r w:rsidRPr="00861063">
        <w:rPr>
          <w:rFonts w:ascii="Arial Narrow" w:hAnsi="Arial Narrow"/>
          <w:b w:val="0"/>
          <w:bCs w:val="0"/>
        </w:rPr>
        <w:t>Ea</w:t>
      </w:r>
      <w:r w:rsidR="00DC7430" w:rsidRPr="00861063">
        <w:rPr>
          <w:rFonts w:ascii="Arial Narrow" w:hAnsi="Arial Narrow"/>
          <w:b w:val="0"/>
          <w:bCs w:val="0"/>
        </w:rPr>
        <w:t>ch Party</w:t>
      </w:r>
      <w:r w:rsidRPr="00861063">
        <w:rPr>
          <w:rFonts w:ascii="Arial Narrow" w:hAnsi="Arial Narrow"/>
          <w:b w:val="0"/>
          <w:bCs w:val="0"/>
        </w:rPr>
        <w:t xml:space="preserve"> agrees to the applicable governing law below without regard to choice or conflicts of law rules, and to the exclusive jurisdiction of the applicable courts below with respect to </w:t>
      </w:r>
      <w:r w:rsidR="00C07560" w:rsidRPr="00861063">
        <w:rPr>
          <w:rFonts w:ascii="Arial Narrow" w:hAnsi="Arial Narrow"/>
          <w:b w:val="0"/>
          <w:bCs w:val="0"/>
        </w:rPr>
        <w:t xml:space="preserve">any dispute, claim, action, suit or proceeding (including non-contractual disputes or claims) arising out of or in connection with </w:t>
      </w:r>
      <w:r w:rsidRPr="00861063">
        <w:rPr>
          <w:rFonts w:ascii="Arial Narrow" w:hAnsi="Arial Narrow"/>
          <w:b w:val="0"/>
          <w:bCs w:val="0"/>
        </w:rPr>
        <w:t>this Agreement</w:t>
      </w:r>
      <w:r w:rsidR="00C07560" w:rsidRPr="00861063">
        <w:rPr>
          <w:rFonts w:ascii="Arial Narrow" w:hAnsi="Arial Narrow"/>
          <w:b w:val="0"/>
          <w:bCs w:val="0"/>
        </w:rPr>
        <w:t>, or its subject matter or formation</w:t>
      </w:r>
      <w:r w:rsidR="00D319C9" w:rsidRPr="00861063">
        <w:rPr>
          <w:rFonts w:ascii="Arial Narrow" w:hAnsi="Arial Narrow"/>
          <w:b w:val="0"/>
          <w:bCs w:val="0"/>
        </w:rPr>
        <w:t>.</w:t>
      </w:r>
    </w:p>
    <w:p w14:paraId="46FD10C9" w14:textId="77777777" w:rsidR="00C45B9C" w:rsidRPr="00861063" w:rsidRDefault="00C45B9C" w:rsidP="00C45B9C">
      <w:pPr>
        <w:pStyle w:val="BodyText"/>
        <w:ind w:left="0" w:right="60"/>
        <w:jc w:val="both"/>
        <w:rPr>
          <w:rFonts w:ascii="Arial Narrow" w:hAnsi="Arial Narrow"/>
        </w:rPr>
      </w:pPr>
    </w:p>
    <w:tbl>
      <w:tblPr>
        <w:tblStyle w:val="TableGrid"/>
        <w:tblW w:w="0" w:type="auto"/>
        <w:tblLook w:val="04A0" w:firstRow="1" w:lastRow="0" w:firstColumn="1" w:lastColumn="0" w:noHBand="0" w:noVBand="1"/>
      </w:tblPr>
      <w:tblGrid>
        <w:gridCol w:w="2370"/>
        <w:gridCol w:w="2587"/>
        <w:gridCol w:w="2976"/>
        <w:gridCol w:w="2977"/>
      </w:tblGrid>
      <w:tr w:rsidR="00972BCC" w:rsidRPr="00861063" w14:paraId="0A0E4868" w14:textId="77777777" w:rsidTr="00FB2E79">
        <w:tc>
          <w:tcPr>
            <w:tcW w:w="2370" w:type="dxa"/>
          </w:tcPr>
          <w:p w14:paraId="7579BA52" w14:textId="215B7CB1" w:rsidR="00972BCC" w:rsidRPr="00861063" w:rsidRDefault="0058787F" w:rsidP="00AF6132">
            <w:pPr>
              <w:pStyle w:val="BodyText"/>
              <w:ind w:left="0" w:right="60"/>
              <w:jc w:val="center"/>
              <w:rPr>
                <w:rFonts w:ascii="Arial Narrow" w:hAnsi="Arial Narrow" w:cstheme="majorBidi"/>
                <w:b/>
                <w:bCs/>
              </w:rPr>
            </w:pPr>
            <w:r w:rsidRPr="00861063">
              <w:rPr>
                <w:rFonts w:ascii="Arial Narrow" w:hAnsi="Arial Narrow" w:cstheme="majorBidi"/>
                <w:b/>
                <w:bCs/>
              </w:rPr>
              <w:t xml:space="preserve">If </w:t>
            </w:r>
            <w:r w:rsidR="000467E2" w:rsidRPr="00861063">
              <w:rPr>
                <w:rFonts w:ascii="Arial Narrow" w:hAnsi="Arial Narrow" w:cstheme="majorBidi"/>
                <w:b/>
                <w:bCs/>
              </w:rPr>
              <w:t>Customer</w:t>
            </w:r>
            <w:r w:rsidR="001F2608" w:rsidRPr="00861063">
              <w:rPr>
                <w:rFonts w:ascii="Arial Narrow" w:hAnsi="Arial Narrow" w:cstheme="majorBidi"/>
                <w:b/>
                <w:bCs/>
              </w:rPr>
              <w:t xml:space="preserve"> </w:t>
            </w:r>
            <w:r w:rsidR="00AF6132" w:rsidRPr="00861063">
              <w:rPr>
                <w:rFonts w:ascii="Arial Narrow" w:hAnsi="Arial Narrow" w:cstheme="majorBidi"/>
                <w:b/>
                <w:bCs/>
              </w:rPr>
              <w:t>is</w:t>
            </w:r>
            <w:r w:rsidRPr="00861063">
              <w:rPr>
                <w:rFonts w:ascii="Arial Narrow" w:hAnsi="Arial Narrow" w:cstheme="majorBidi"/>
                <w:b/>
                <w:bCs/>
              </w:rPr>
              <w:t xml:space="preserve"> domiciled in:</w:t>
            </w:r>
          </w:p>
        </w:tc>
        <w:tc>
          <w:tcPr>
            <w:tcW w:w="2587" w:type="dxa"/>
          </w:tcPr>
          <w:p w14:paraId="1557BBCA" w14:textId="560E905E" w:rsidR="00972BCC" w:rsidRPr="00861063" w:rsidRDefault="0058787F" w:rsidP="0058787F">
            <w:pPr>
              <w:pStyle w:val="BodyText"/>
              <w:ind w:left="0" w:right="60"/>
              <w:jc w:val="center"/>
              <w:rPr>
                <w:rFonts w:ascii="Arial Narrow" w:hAnsi="Arial Narrow" w:cstheme="majorBidi"/>
                <w:b/>
                <w:bCs/>
              </w:rPr>
            </w:pPr>
            <w:r w:rsidRPr="00861063">
              <w:rPr>
                <w:rFonts w:ascii="Arial Narrow" w:hAnsi="Arial Narrow" w:cstheme="majorBidi"/>
                <w:b/>
                <w:bCs/>
              </w:rPr>
              <w:t xml:space="preserve">The </w:t>
            </w:r>
            <w:r w:rsidR="00972BCC" w:rsidRPr="00861063">
              <w:rPr>
                <w:rFonts w:ascii="Arial Narrow" w:hAnsi="Arial Narrow" w:cstheme="majorBidi"/>
                <w:b/>
                <w:bCs/>
              </w:rPr>
              <w:t xml:space="preserve">CyberArk </w:t>
            </w:r>
            <w:r w:rsidRPr="00861063">
              <w:rPr>
                <w:rFonts w:ascii="Arial Narrow" w:hAnsi="Arial Narrow" w:cstheme="majorBidi"/>
                <w:b/>
                <w:bCs/>
              </w:rPr>
              <w:t>entity entering into this Agreement is:</w:t>
            </w:r>
            <w:r w:rsidR="00247762" w:rsidRPr="00861063">
              <w:rPr>
                <w:rFonts w:ascii="Arial Narrow" w:hAnsi="Arial Narrow" w:cstheme="majorBidi"/>
                <w:b/>
                <w:bCs/>
              </w:rPr>
              <w:t xml:space="preserve"> (unless otherwise indic</w:t>
            </w:r>
            <w:r w:rsidR="008B3991" w:rsidRPr="00861063">
              <w:rPr>
                <w:rFonts w:ascii="Arial Narrow" w:hAnsi="Arial Narrow" w:cstheme="majorBidi"/>
                <w:b/>
                <w:bCs/>
              </w:rPr>
              <w:t>a</w:t>
            </w:r>
            <w:r w:rsidR="00247762" w:rsidRPr="00861063">
              <w:rPr>
                <w:rFonts w:ascii="Arial Narrow" w:hAnsi="Arial Narrow" w:cstheme="majorBidi"/>
                <w:b/>
                <w:bCs/>
              </w:rPr>
              <w:t>ted in the Order)</w:t>
            </w:r>
          </w:p>
        </w:tc>
        <w:tc>
          <w:tcPr>
            <w:tcW w:w="2976" w:type="dxa"/>
          </w:tcPr>
          <w:p w14:paraId="5FE7C61A" w14:textId="77777777" w:rsidR="00E00C9E" w:rsidRPr="00861063" w:rsidRDefault="00972BCC" w:rsidP="000B511A">
            <w:pPr>
              <w:pStyle w:val="BodyText"/>
              <w:ind w:left="0" w:right="60"/>
              <w:jc w:val="center"/>
              <w:rPr>
                <w:rFonts w:ascii="Arial Narrow" w:hAnsi="Arial Narrow"/>
              </w:rPr>
            </w:pPr>
            <w:r w:rsidRPr="00861063">
              <w:rPr>
                <w:rFonts w:ascii="Arial Narrow" w:hAnsi="Arial Narrow" w:cstheme="majorBidi"/>
                <w:b/>
                <w:bCs/>
              </w:rPr>
              <w:t>Choice of Law</w:t>
            </w:r>
            <w:r w:rsidR="00E00C9E" w:rsidRPr="00861063">
              <w:rPr>
                <w:rFonts w:ascii="Arial Narrow" w:hAnsi="Arial Narrow"/>
              </w:rPr>
              <w:t xml:space="preserve"> </w:t>
            </w:r>
          </w:p>
          <w:p w14:paraId="59EDD852" w14:textId="6C93D3A7" w:rsidR="00972BCC" w:rsidRPr="00861063" w:rsidRDefault="00972BCC" w:rsidP="000B511A">
            <w:pPr>
              <w:pStyle w:val="BodyText"/>
              <w:ind w:left="0" w:right="60"/>
              <w:jc w:val="center"/>
              <w:rPr>
                <w:rFonts w:ascii="Arial Narrow" w:hAnsi="Arial Narrow" w:cstheme="majorBidi"/>
                <w:b/>
                <w:bCs/>
              </w:rPr>
            </w:pPr>
          </w:p>
        </w:tc>
        <w:tc>
          <w:tcPr>
            <w:tcW w:w="2977" w:type="dxa"/>
          </w:tcPr>
          <w:p w14:paraId="1490976F" w14:textId="77777777" w:rsidR="00972BCC" w:rsidRPr="00861063" w:rsidRDefault="00972BCC" w:rsidP="000B511A">
            <w:pPr>
              <w:pStyle w:val="BodyText"/>
              <w:ind w:left="0" w:right="60"/>
              <w:jc w:val="center"/>
              <w:rPr>
                <w:rFonts w:ascii="Arial Narrow" w:hAnsi="Arial Narrow" w:cstheme="majorBidi"/>
                <w:b/>
                <w:bCs/>
              </w:rPr>
            </w:pPr>
            <w:r w:rsidRPr="00861063">
              <w:rPr>
                <w:rFonts w:ascii="Arial Narrow" w:hAnsi="Arial Narrow" w:cstheme="majorBidi"/>
                <w:b/>
                <w:bCs/>
              </w:rPr>
              <w:t>Exclusive Jurisdiction</w:t>
            </w:r>
          </w:p>
        </w:tc>
      </w:tr>
      <w:tr w:rsidR="00972BCC" w:rsidRPr="00861063" w14:paraId="6B95A24B" w14:textId="77777777" w:rsidTr="00FB2E79">
        <w:tc>
          <w:tcPr>
            <w:tcW w:w="2370" w:type="dxa"/>
          </w:tcPr>
          <w:p w14:paraId="60FC7168" w14:textId="77777777" w:rsidR="00972BCC" w:rsidRPr="00861063" w:rsidRDefault="00972BCC" w:rsidP="000B511A">
            <w:pPr>
              <w:pStyle w:val="BodyText"/>
              <w:ind w:left="0" w:right="60"/>
              <w:jc w:val="both"/>
              <w:rPr>
                <w:rFonts w:ascii="Arial Narrow" w:hAnsi="Arial Narrow"/>
              </w:rPr>
            </w:pPr>
            <w:r w:rsidRPr="00861063">
              <w:rPr>
                <w:rFonts w:ascii="Arial Narrow" w:hAnsi="Arial Narrow"/>
              </w:rPr>
              <w:t>U.S., Canada, Latin America</w:t>
            </w:r>
          </w:p>
        </w:tc>
        <w:tc>
          <w:tcPr>
            <w:tcW w:w="2587" w:type="dxa"/>
          </w:tcPr>
          <w:p w14:paraId="69311612" w14:textId="26C4A206" w:rsidR="00972BCC" w:rsidRPr="00861063" w:rsidRDefault="00972BCC" w:rsidP="00C45B9C">
            <w:pPr>
              <w:pStyle w:val="BodyText"/>
              <w:ind w:left="0" w:right="60"/>
              <w:jc w:val="both"/>
              <w:rPr>
                <w:rFonts w:ascii="Arial Narrow" w:hAnsi="Arial Narrow"/>
              </w:rPr>
            </w:pPr>
            <w:r w:rsidRPr="00861063">
              <w:rPr>
                <w:rFonts w:ascii="Arial Narrow" w:hAnsi="Arial Narrow"/>
              </w:rPr>
              <w:t>CyberArk Software, Inc.</w:t>
            </w:r>
          </w:p>
        </w:tc>
        <w:tc>
          <w:tcPr>
            <w:tcW w:w="2976" w:type="dxa"/>
          </w:tcPr>
          <w:p w14:paraId="4F978264" w14:textId="61CBF98A" w:rsidR="00972BCC" w:rsidRPr="00861063" w:rsidRDefault="00972BCC" w:rsidP="00C45B9C">
            <w:pPr>
              <w:pStyle w:val="BodyText"/>
              <w:ind w:left="0" w:right="60"/>
              <w:jc w:val="both"/>
              <w:rPr>
                <w:rFonts w:ascii="Arial Narrow" w:hAnsi="Arial Narrow"/>
              </w:rPr>
            </w:pPr>
            <w:r w:rsidRPr="00861063">
              <w:rPr>
                <w:rFonts w:ascii="Arial Narrow" w:hAnsi="Arial Narrow"/>
              </w:rPr>
              <w:t>Laws of Commonwealth of Massachusetts, United States</w:t>
            </w:r>
          </w:p>
        </w:tc>
        <w:tc>
          <w:tcPr>
            <w:tcW w:w="2977" w:type="dxa"/>
          </w:tcPr>
          <w:p w14:paraId="0272077B" w14:textId="77777777" w:rsidR="00972BCC" w:rsidRPr="00861063" w:rsidRDefault="00972BCC" w:rsidP="00C45B9C">
            <w:pPr>
              <w:pStyle w:val="BodyText"/>
              <w:ind w:left="0" w:right="60"/>
              <w:jc w:val="both"/>
              <w:rPr>
                <w:rFonts w:ascii="Arial Narrow" w:hAnsi="Arial Narrow"/>
              </w:rPr>
            </w:pPr>
            <w:r w:rsidRPr="00861063">
              <w:rPr>
                <w:rFonts w:ascii="Arial Narrow" w:hAnsi="Arial Narrow"/>
              </w:rPr>
              <w:t>Courts of Boston, Massachusetts, United States</w:t>
            </w:r>
          </w:p>
        </w:tc>
      </w:tr>
      <w:tr w:rsidR="00972BCC" w:rsidRPr="00861063" w14:paraId="3D292C1A" w14:textId="77777777" w:rsidTr="00FB2E79">
        <w:tc>
          <w:tcPr>
            <w:tcW w:w="2370" w:type="dxa"/>
          </w:tcPr>
          <w:p w14:paraId="66800252" w14:textId="77777777" w:rsidR="00972BCC" w:rsidRPr="00861063" w:rsidRDefault="00972BCC" w:rsidP="00972BCC">
            <w:pPr>
              <w:pStyle w:val="BodyText"/>
              <w:ind w:left="0" w:right="60"/>
              <w:jc w:val="both"/>
              <w:rPr>
                <w:rFonts w:ascii="Arial Narrow" w:hAnsi="Arial Narrow"/>
              </w:rPr>
            </w:pPr>
            <w:r w:rsidRPr="00861063">
              <w:rPr>
                <w:rFonts w:ascii="Arial Narrow" w:hAnsi="Arial Narrow"/>
              </w:rPr>
              <w:t>Europe, Africa or Middle East (excluding Israel)</w:t>
            </w:r>
          </w:p>
        </w:tc>
        <w:tc>
          <w:tcPr>
            <w:tcW w:w="2587" w:type="dxa"/>
          </w:tcPr>
          <w:p w14:paraId="00FA92C1" w14:textId="7938159D" w:rsidR="00972BCC" w:rsidRPr="00861063" w:rsidRDefault="00972BCC" w:rsidP="00972BCC">
            <w:pPr>
              <w:pStyle w:val="BodyText"/>
              <w:ind w:left="0" w:right="60"/>
              <w:jc w:val="both"/>
              <w:rPr>
                <w:rFonts w:ascii="Arial Narrow" w:hAnsi="Arial Narrow"/>
                <w:lang w:val="de-DE"/>
              </w:rPr>
            </w:pPr>
            <w:r w:rsidRPr="00861063">
              <w:rPr>
                <w:rFonts w:ascii="Arial Narrow" w:hAnsi="Arial Narrow"/>
                <w:lang w:val="de-DE"/>
              </w:rPr>
              <w:t>Cyber-Ark Software (UK) Ltd.</w:t>
            </w:r>
          </w:p>
        </w:tc>
        <w:tc>
          <w:tcPr>
            <w:tcW w:w="2976" w:type="dxa"/>
          </w:tcPr>
          <w:p w14:paraId="57E5E3EC" w14:textId="1B28A2CF" w:rsidR="00972BCC" w:rsidRPr="00861063" w:rsidRDefault="00972BCC" w:rsidP="00972BCC">
            <w:pPr>
              <w:pStyle w:val="BodyText"/>
              <w:ind w:left="0" w:right="60"/>
              <w:jc w:val="both"/>
              <w:rPr>
                <w:rFonts w:ascii="Arial Narrow" w:hAnsi="Arial Narrow"/>
              </w:rPr>
            </w:pPr>
            <w:r w:rsidRPr="00861063">
              <w:rPr>
                <w:rFonts w:ascii="Arial Narrow" w:hAnsi="Arial Narrow"/>
              </w:rPr>
              <w:t>Laws of England and Wales</w:t>
            </w:r>
          </w:p>
        </w:tc>
        <w:tc>
          <w:tcPr>
            <w:tcW w:w="2977" w:type="dxa"/>
          </w:tcPr>
          <w:p w14:paraId="2965B04C" w14:textId="77777777" w:rsidR="00972BCC" w:rsidRPr="00861063" w:rsidRDefault="00972BCC" w:rsidP="00972BCC">
            <w:pPr>
              <w:pStyle w:val="BodyText"/>
              <w:ind w:left="0" w:right="60"/>
              <w:jc w:val="both"/>
              <w:rPr>
                <w:rFonts w:ascii="Arial Narrow" w:hAnsi="Arial Narrow"/>
              </w:rPr>
            </w:pPr>
            <w:r w:rsidRPr="00861063">
              <w:rPr>
                <w:rFonts w:ascii="Arial Narrow" w:hAnsi="Arial Narrow"/>
              </w:rPr>
              <w:t>Courts of London, England</w:t>
            </w:r>
          </w:p>
        </w:tc>
      </w:tr>
      <w:tr w:rsidR="00972BCC" w:rsidRPr="00861063" w14:paraId="58CF69D0" w14:textId="77777777" w:rsidTr="00FB2E79">
        <w:tc>
          <w:tcPr>
            <w:tcW w:w="2370" w:type="dxa"/>
          </w:tcPr>
          <w:p w14:paraId="6F8DA8C6" w14:textId="77777777" w:rsidR="00972BCC" w:rsidRPr="00861063" w:rsidRDefault="00972BCC" w:rsidP="00972BCC">
            <w:pPr>
              <w:pStyle w:val="BodyText"/>
              <w:ind w:left="0" w:right="60"/>
              <w:jc w:val="both"/>
              <w:rPr>
                <w:rFonts w:ascii="Arial Narrow" w:hAnsi="Arial Narrow"/>
              </w:rPr>
            </w:pPr>
            <w:r w:rsidRPr="00861063">
              <w:rPr>
                <w:rFonts w:ascii="Arial Narrow" w:hAnsi="Arial Narrow"/>
              </w:rPr>
              <w:t xml:space="preserve">Israel </w:t>
            </w:r>
          </w:p>
        </w:tc>
        <w:tc>
          <w:tcPr>
            <w:tcW w:w="2587" w:type="dxa"/>
          </w:tcPr>
          <w:p w14:paraId="5734D999" w14:textId="2A45115F" w:rsidR="00972BCC" w:rsidRPr="00861063" w:rsidRDefault="00972BCC" w:rsidP="00972BCC">
            <w:pPr>
              <w:pStyle w:val="BodyText"/>
              <w:ind w:left="0" w:right="60"/>
              <w:jc w:val="both"/>
              <w:rPr>
                <w:rFonts w:ascii="Arial Narrow" w:hAnsi="Arial Narrow"/>
              </w:rPr>
            </w:pPr>
            <w:r w:rsidRPr="00861063">
              <w:rPr>
                <w:rFonts w:ascii="Arial Narrow" w:hAnsi="Arial Narrow"/>
              </w:rPr>
              <w:t>CyberArk Software Ltd.</w:t>
            </w:r>
          </w:p>
        </w:tc>
        <w:tc>
          <w:tcPr>
            <w:tcW w:w="2976" w:type="dxa"/>
          </w:tcPr>
          <w:p w14:paraId="2890B123" w14:textId="3B7EBC41" w:rsidR="00972BCC" w:rsidRPr="00861063" w:rsidRDefault="00972BCC" w:rsidP="00972BCC">
            <w:pPr>
              <w:pStyle w:val="BodyText"/>
              <w:ind w:left="0" w:right="60"/>
              <w:jc w:val="both"/>
              <w:rPr>
                <w:rFonts w:ascii="Arial Narrow" w:hAnsi="Arial Narrow"/>
              </w:rPr>
            </w:pPr>
            <w:r w:rsidRPr="00861063">
              <w:rPr>
                <w:rFonts w:ascii="Arial Narrow" w:hAnsi="Arial Narrow"/>
              </w:rPr>
              <w:t>Laws of Israel</w:t>
            </w:r>
          </w:p>
        </w:tc>
        <w:tc>
          <w:tcPr>
            <w:tcW w:w="2977" w:type="dxa"/>
          </w:tcPr>
          <w:p w14:paraId="51E85345" w14:textId="6F1EFEEE" w:rsidR="00972BCC" w:rsidRPr="00861063" w:rsidRDefault="00972BCC" w:rsidP="00972BCC">
            <w:pPr>
              <w:pStyle w:val="BodyText"/>
              <w:ind w:left="0" w:right="60"/>
              <w:jc w:val="both"/>
              <w:rPr>
                <w:rFonts w:ascii="Arial Narrow" w:hAnsi="Arial Narrow"/>
              </w:rPr>
            </w:pPr>
            <w:r w:rsidRPr="00861063">
              <w:rPr>
                <w:rFonts w:ascii="Arial Narrow" w:hAnsi="Arial Narrow"/>
              </w:rPr>
              <w:t>Courts of Tel Aviv Jaffa</w:t>
            </w:r>
            <w:r w:rsidR="008B3991" w:rsidRPr="00861063">
              <w:rPr>
                <w:rFonts w:ascii="Arial Narrow" w:hAnsi="Arial Narrow"/>
              </w:rPr>
              <w:t>, Israel</w:t>
            </w:r>
          </w:p>
        </w:tc>
      </w:tr>
      <w:tr w:rsidR="00972BCC" w:rsidRPr="00861063" w14:paraId="6F227C4B" w14:textId="77777777" w:rsidTr="00FB2E79">
        <w:tc>
          <w:tcPr>
            <w:tcW w:w="2370" w:type="dxa"/>
          </w:tcPr>
          <w:p w14:paraId="281B320C" w14:textId="55265B5E" w:rsidR="00972BCC" w:rsidRPr="00861063" w:rsidRDefault="00972BCC" w:rsidP="0058787F">
            <w:pPr>
              <w:pStyle w:val="BodyText"/>
              <w:ind w:left="0" w:right="60"/>
              <w:jc w:val="both"/>
              <w:rPr>
                <w:rFonts w:ascii="Arial Narrow" w:hAnsi="Arial Narrow"/>
              </w:rPr>
            </w:pPr>
            <w:r w:rsidRPr="00861063">
              <w:rPr>
                <w:rFonts w:ascii="Arial Narrow" w:hAnsi="Arial Narrow"/>
              </w:rPr>
              <w:t xml:space="preserve">Asia </w:t>
            </w:r>
            <w:r w:rsidR="0058787F" w:rsidRPr="00861063">
              <w:rPr>
                <w:rFonts w:ascii="Arial Narrow" w:hAnsi="Arial Narrow"/>
              </w:rPr>
              <w:t>P</w:t>
            </w:r>
            <w:r w:rsidRPr="00861063">
              <w:rPr>
                <w:rFonts w:ascii="Arial Narrow" w:hAnsi="Arial Narrow"/>
              </w:rPr>
              <w:t xml:space="preserve">acific </w:t>
            </w:r>
          </w:p>
        </w:tc>
        <w:tc>
          <w:tcPr>
            <w:tcW w:w="2587" w:type="dxa"/>
          </w:tcPr>
          <w:p w14:paraId="2A63BC7E" w14:textId="74494F93" w:rsidR="00972BCC" w:rsidRPr="00861063" w:rsidRDefault="00972BCC" w:rsidP="00972BCC">
            <w:pPr>
              <w:pStyle w:val="BodyText"/>
              <w:ind w:left="0" w:right="60"/>
              <w:jc w:val="both"/>
              <w:rPr>
                <w:rFonts w:ascii="Arial Narrow" w:hAnsi="Arial Narrow"/>
                <w:lang w:val="de-DE"/>
              </w:rPr>
            </w:pPr>
            <w:r w:rsidRPr="00861063">
              <w:rPr>
                <w:rFonts w:ascii="Arial Narrow" w:hAnsi="Arial Narrow"/>
                <w:lang w:val="de-DE"/>
              </w:rPr>
              <w:t>CyberArk Software (Singapore) Pte. Ltd.</w:t>
            </w:r>
          </w:p>
        </w:tc>
        <w:tc>
          <w:tcPr>
            <w:tcW w:w="2976" w:type="dxa"/>
          </w:tcPr>
          <w:p w14:paraId="365BB5E6" w14:textId="218C9CAF" w:rsidR="00972BCC" w:rsidRPr="00861063" w:rsidRDefault="00972BCC" w:rsidP="00972BCC">
            <w:pPr>
              <w:pStyle w:val="BodyText"/>
              <w:ind w:left="0" w:right="60"/>
              <w:jc w:val="both"/>
              <w:rPr>
                <w:rFonts w:ascii="Arial Narrow" w:hAnsi="Arial Narrow"/>
              </w:rPr>
            </w:pPr>
            <w:r w:rsidRPr="00861063">
              <w:rPr>
                <w:rFonts w:ascii="Arial Narrow" w:hAnsi="Arial Narrow"/>
              </w:rPr>
              <w:t>Laws of Singapore</w:t>
            </w:r>
          </w:p>
        </w:tc>
        <w:tc>
          <w:tcPr>
            <w:tcW w:w="2977" w:type="dxa"/>
          </w:tcPr>
          <w:p w14:paraId="775E1397" w14:textId="77777777" w:rsidR="00972BCC" w:rsidRPr="00861063" w:rsidRDefault="00972BCC" w:rsidP="00972BCC">
            <w:pPr>
              <w:pStyle w:val="BodyText"/>
              <w:ind w:left="0" w:right="60"/>
              <w:jc w:val="both"/>
              <w:rPr>
                <w:rFonts w:ascii="Arial Narrow" w:hAnsi="Arial Narrow"/>
              </w:rPr>
            </w:pPr>
            <w:r w:rsidRPr="00861063">
              <w:rPr>
                <w:rFonts w:ascii="Arial Narrow" w:hAnsi="Arial Narrow"/>
              </w:rPr>
              <w:t>Courts of Singapore</w:t>
            </w:r>
          </w:p>
        </w:tc>
      </w:tr>
      <w:tr w:rsidR="00E00C9E" w:rsidRPr="00861063" w14:paraId="67FD753A" w14:textId="77777777" w:rsidTr="00FB2E79">
        <w:tc>
          <w:tcPr>
            <w:tcW w:w="2370" w:type="dxa"/>
          </w:tcPr>
          <w:p w14:paraId="4806178D" w14:textId="3C140DFF" w:rsidR="00E00C9E" w:rsidRPr="00861063" w:rsidRDefault="00E00C9E" w:rsidP="00972BCC">
            <w:pPr>
              <w:pStyle w:val="BodyText"/>
              <w:ind w:left="0" w:right="60"/>
              <w:jc w:val="both"/>
              <w:rPr>
                <w:rFonts w:ascii="Arial Narrow" w:hAnsi="Arial Narrow"/>
              </w:rPr>
            </w:pPr>
            <w:r w:rsidRPr="00861063">
              <w:rPr>
                <w:rFonts w:ascii="Arial Narrow" w:hAnsi="Arial Narrow"/>
              </w:rPr>
              <w:t>Japan</w:t>
            </w:r>
          </w:p>
        </w:tc>
        <w:tc>
          <w:tcPr>
            <w:tcW w:w="2587" w:type="dxa"/>
          </w:tcPr>
          <w:p w14:paraId="2CC24E6C" w14:textId="0E97E368" w:rsidR="00E00C9E" w:rsidRPr="00861063" w:rsidRDefault="00E00C9E" w:rsidP="00972BCC">
            <w:pPr>
              <w:pStyle w:val="BodyText"/>
              <w:ind w:left="0" w:right="60"/>
              <w:jc w:val="both"/>
              <w:rPr>
                <w:rFonts w:ascii="Arial Narrow" w:hAnsi="Arial Narrow"/>
                <w:lang w:val="de-DE"/>
              </w:rPr>
            </w:pPr>
            <w:r w:rsidRPr="00861063">
              <w:rPr>
                <w:rFonts w:ascii="Arial Narrow" w:hAnsi="Arial Narrow"/>
                <w:lang w:val="de-DE"/>
              </w:rPr>
              <w:t>CyberArk Software (Japan) K.K.</w:t>
            </w:r>
          </w:p>
        </w:tc>
        <w:tc>
          <w:tcPr>
            <w:tcW w:w="2976" w:type="dxa"/>
          </w:tcPr>
          <w:p w14:paraId="354742AD" w14:textId="090669FC" w:rsidR="00E00C9E" w:rsidRPr="00861063" w:rsidRDefault="00E00C9E" w:rsidP="00972BCC">
            <w:pPr>
              <w:pStyle w:val="BodyText"/>
              <w:ind w:left="0" w:right="60"/>
              <w:jc w:val="both"/>
              <w:rPr>
                <w:rFonts w:ascii="Arial Narrow" w:hAnsi="Arial Narrow"/>
              </w:rPr>
            </w:pPr>
            <w:r w:rsidRPr="00861063">
              <w:rPr>
                <w:rFonts w:ascii="Arial Narrow" w:hAnsi="Arial Narrow"/>
              </w:rPr>
              <w:t>Laws of Singapore</w:t>
            </w:r>
          </w:p>
        </w:tc>
        <w:tc>
          <w:tcPr>
            <w:tcW w:w="2977" w:type="dxa"/>
          </w:tcPr>
          <w:p w14:paraId="09D5BE98" w14:textId="721EF6DF" w:rsidR="00E00C9E" w:rsidRPr="00861063" w:rsidRDefault="00E00C9E" w:rsidP="00972BCC">
            <w:pPr>
              <w:pStyle w:val="BodyText"/>
              <w:ind w:left="0" w:right="60"/>
              <w:jc w:val="both"/>
              <w:rPr>
                <w:rFonts w:ascii="Arial Narrow" w:hAnsi="Arial Narrow"/>
              </w:rPr>
            </w:pPr>
            <w:r w:rsidRPr="00861063">
              <w:rPr>
                <w:rFonts w:ascii="Arial Narrow" w:hAnsi="Arial Narrow"/>
              </w:rPr>
              <w:t>Courts of Singapore</w:t>
            </w:r>
          </w:p>
        </w:tc>
      </w:tr>
    </w:tbl>
    <w:p w14:paraId="19072D94" w14:textId="77777777" w:rsidR="00C45B9C" w:rsidRPr="00861063" w:rsidRDefault="00C45B9C" w:rsidP="00C45B9C">
      <w:pPr>
        <w:pStyle w:val="BodyText"/>
        <w:ind w:left="0" w:right="60"/>
        <w:jc w:val="both"/>
        <w:rPr>
          <w:rFonts w:ascii="Arial Narrow" w:hAnsi="Arial Narrow" w:cstheme="majorBidi"/>
        </w:rPr>
      </w:pPr>
    </w:p>
    <w:p w14:paraId="3189199A" w14:textId="4092CBB1" w:rsidR="00620259" w:rsidRPr="00861063" w:rsidRDefault="00620259" w:rsidP="00C45B9C">
      <w:pPr>
        <w:pStyle w:val="BodyText"/>
        <w:ind w:left="0" w:right="60"/>
        <w:jc w:val="both"/>
        <w:rPr>
          <w:rFonts w:ascii="Arial Narrow" w:hAnsi="Arial Narrow"/>
          <w:spacing w:val="-1"/>
        </w:rPr>
      </w:pPr>
      <w:r w:rsidRPr="00861063">
        <w:rPr>
          <w:rFonts w:ascii="Arial Narrow" w:hAnsi="Arial Narrow"/>
          <w:spacing w:val="-1"/>
        </w:rPr>
        <w:t xml:space="preserve">To the extent not prohibited by law, each of the </w:t>
      </w:r>
      <w:r w:rsidR="00DC7430" w:rsidRPr="00861063">
        <w:rPr>
          <w:rFonts w:ascii="Arial Narrow" w:hAnsi="Arial Narrow"/>
          <w:spacing w:val="-1"/>
        </w:rPr>
        <w:t>Parties</w:t>
      </w:r>
      <w:r w:rsidRPr="00861063">
        <w:rPr>
          <w:rFonts w:ascii="Arial Narrow" w:hAnsi="Arial Narrow"/>
          <w:spacing w:val="-1"/>
        </w:rPr>
        <w:t xml:space="preserve"> hereby irrevocably waives any and all right to trial by jury in any legal proceeding arising out of or related to this Agreement.</w:t>
      </w:r>
    </w:p>
    <w:p w14:paraId="15DE6150" w14:textId="77777777" w:rsidR="00ED31CA" w:rsidRPr="00861063" w:rsidRDefault="00ED31CA" w:rsidP="00ED31CA">
      <w:pPr>
        <w:pStyle w:val="Heading1"/>
        <w:ind w:left="0" w:right="60"/>
        <w:jc w:val="center"/>
        <w:rPr>
          <w:rFonts w:ascii="Arial Narrow" w:hAnsi="Arial Narrow"/>
          <w:b w:val="0"/>
          <w:bCs w:val="0"/>
        </w:rPr>
      </w:pPr>
      <w:r w:rsidRPr="00861063">
        <w:rPr>
          <w:rFonts w:ascii="Arial Narrow" w:hAnsi="Arial Narrow"/>
        </w:rPr>
        <w:t>ENTIRE</w:t>
      </w:r>
      <w:r w:rsidRPr="00861063">
        <w:rPr>
          <w:rFonts w:ascii="Arial Narrow" w:hAnsi="Arial Narrow"/>
          <w:spacing w:val="-14"/>
        </w:rPr>
        <w:t xml:space="preserve"> </w:t>
      </w:r>
      <w:r w:rsidRPr="00861063">
        <w:rPr>
          <w:rFonts w:ascii="Arial Narrow" w:hAnsi="Arial Narrow"/>
        </w:rPr>
        <w:t>AGREEMENT</w:t>
      </w:r>
    </w:p>
    <w:p w14:paraId="0F47E586" w14:textId="4DCB6420" w:rsidR="00ED31CA" w:rsidRPr="00861063" w:rsidRDefault="00ED31CA" w:rsidP="00597AF5">
      <w:pPr>
        <w:pStyle w:val="BodyText"/>
        <w:spacing w:before="60"/>
        <w:ind w:left="0" w:right="60"/>
        <w:jc w:val="both"/>
        <w:rPr>
          <w:rFonts w:ascii="Arial Narrow" w:hAnsi="Arial Narrow"/>
        </w:rPr>
      </w:pPr>
      <w:r w:rsidRPr="00861063">
        <w:rPr>
          <w:rFonts w:ascii="Arial Narrow" w:hAnsi="Arial Narrow"/>
          <w:spacing w:val="-1"/>
        </w:rPr>
        <w:t>This</w:t>
      </w:r>
      <w:r w:rsidRPr="00861063">
        <w:rPr>
          <w:rFonts w:ascii="Arial Narrow" w:hAnsi="Arial Narrow"/>
          <w:spacing w:val="7"/>
        </w:rPr>
        <w:t xml:space="preserve"> </w:t>
      </w:r>
      <w:r w:rsidR="00EF3B25" w:rsidRPr="00861063">
        <w:rPr>
          <w:rFonts w:ascii="Arial Narrow" w:hAnsi="Arial Narrow"/>
          <w:spacing w:val="-1"/>
        </w:rPr>
        <w:t>Agreement</w:t>
      </w:r>
      <w:r w:rsidR="00597AF5" w:rsidRPr="00861063">
        <w:rPr>
          <w:rFonts w:ascii="Arial Narrow" w:hAnsi="Arial Narrow"/>
          <w:spacing w:val="-1"/>
        </w:rPr>
        <w:t>, along with any additional terms incorporated herein by reference, including in the Order,</w:t>
      </w:r>
      <w:r w:rsidRPr="00861063">
        <w:rPr>
          <w:rFonts w:ascii="Arial Narrow" w:hAnsi="Arial Narrow"/>
          <w:spacing w:val="6"/>
        </w:rPr>
        <w:t xml:space="preserve"> </w:t>
      </w:r>
      <w:r w:rsidRPr="00861063">
        <w:rPr>
          <w:rFonts w:ascii="Arial Narrow" w:hAnsi="Arial Narrow"/>
          <w:spacing w:val="-1"/>
        </w:rPr>
        <w:t>represents</w:t>
      </w:r>
      <w:r w:rsidRPr="00861063">
        <w:rPr>
          <w:rFonts w:ascii="Arial Narrow" w:hAnsi="Arial Narrow"/>
          <w:spacing w:val="5"/>
        </w:rPr>
        <w:t xml:space="preserve"> </w:t>
      </w:r>
      <w:r w:rsidRPr="00861063">
        <w:rPr>
          <w:rFonts w:ascii="Arial Narrow" w:hAnsi="Arial Narrow"/>
          <w:spacing w:val="-1"/>
        </w:rPr>
        <w:t>the</w:t>
      </w:r>
      <w:r w:rsidRPr="00861063">
        <w:rPr>
          <w:rFonts w:ascii="Arial Narrow" w:hAnsi="Arial Narrow"/>
          <w:spacing w:val="5"/>
        </w:rPr>
        <w:t xml:space="preserve"> </w:t>
      </w:r>
      <w:r w:rsidRPr="00861063">
        <w:rPr>
          <w:rFonts w:ascii="Arial Narrow" w:hAnsi="Arial Narrow"/>
        </w:rPr>
        <w:t>complete</w:t>
      </w:r>
      <w:r w:rsidRPr="00861063">
        <w:rPr>
          <w:rFonts w:ascii="Arial Narrow" w:hAnsi="Arial Narrow"/>
          <w:spacing w:val="5"/>
        </w:rPr>
        <w:t xml:space="preserve"> </w:t>
      </w:r>
      <w:r w:rsidRPr="00861063">
        <w:rPr>
          <w:rFonts w:ascii="Arial Narrow" w:hAnsi="Arial Narrow"/>
          <w:spacing w:val="-1"/>
        </w:rPr>
        <w:t>and</w:t>
      </w:r>
      <w:r w:rsidRPr="00861063">
        <w:rPr>
          <w:rFonts w:ascii="Arial Narrow" w:hAnsi="Arial Narrow"/>
          <w:spacing w:val="6"/>
        </w:rPr>
        <w:t xml:space="preserve"> </w:t>
      </w:r>
      <w:r w:rsidRPr="00861063">
        <w:rPr>
          <w:rFonts w:ascii="Arial Narrow" w:hAnsi="Arial Narrow"/>
          <w:spacing w:val="-1"/>
        </w:rPr>
        <w:t>exclusive</w:t>
      </w:r>
      <w:r w:rsidRPr="00861063">
        <w:rPr>
          <w:rFonts w:ascii="Arial Narrow" w:hAnsi="Arial Narrow"/>
          <w:spacing w:val="5"/>
        </w:rPr>
        <w:t xml:space="preserve"> </w:t>
      </w:r>
      <w:r w:rsidRPr="00861063">
        <w:rPr>
          <w:rFonts w:ascii="Arial Narrow" w:hAnsi="Arial Narrow"/>
        </w:rPr>
        <w:t>terms</w:t>
      </w:r>
      <w:r w:rsidRPr="00861063">
        <w:rPr>
          <w:rFonts w:ascii="Arial Narrow" w:hAnsi="Arial Narrow"/>
          <w:spacing w:val="6"/>
        </w:rPr>
        <w:t xml:space="preserve"> </w:t>
      </w:r>
      <w:r w:rsidRPr="00861063">
        <w:rPr>
          <w:rFonts w:ascii="Arial Narrow" w:hAnsi="Arial Narrow"/>
          <w:spacing w:val="-1"/>
        </w:rPr>
        <w:t>and</w:t>
      </w:r>
      <w:r w:rsidRPr="00861063">
        <w:rPr>
          <w:rFonts w:ascii="Arial Narrow" w:hAnsi="Arial Narrow"/>
          <w:spacing w:val="6"/>
        </w:rPr>
        <w:t xml:space="preserve"> </w:t>
      </w:r>
      <w:r w:rsidRPr="00861063">
        <w:rPr>
          <w:rFonts w:ascii="Arial Narrow" w:hAnsi="Arial Narrow"/>
          <w:spacing w:val="-1"/>
        </w:rPr>
        <w:t>conditions</w:t>
      </w:r>
      <w:r w:rsidRPr="00861063">
        <w:rPr>
          <w:rFonts w:ascii="Arial Narrow" w:hAnsi="Arial Narrow"/>
          <w:spacing w:val="8"/>
        </w:rPr>
        <w:t xml:space="preserve"> </w:t>
      </w:r>
      <w:r w:rsidRPr="00861063">
        <w:rPr>
          <w:rFonts w:ascii="Arial Narrow" w:hAnsi="Arial Narrow"/>
        </w:rPr>
        <w:t>under</w:t>
      </w:r>
      <w:r w:rsidRPr="00861063">
        <w:rPr>
          <w:rFonts w:ascii="Arial Narrow" w:hAnsi="Arial Narrow"/>
          <w:spacing w:val="5"/>
        </w:rPr>
        <w:t xml:space="preserve"> </w:t>
      </w:r>
      <w:r w:rsidRPr="00861063">
        <w:rPr>
          <w:rFonts w:ascii="Arial Narrow" w:hAnsi="Arial Narrow"/>
        </w:rPr>
        <w:t>which</w:t>
      </w:r>
      <w:r w:rsidRPr="00861063">
        <w:rPr>
          <w:rFonts w:ascii="Arial Narrow" w:hAnsi="Arial Narrow"/>
          <w:spacing w:val="2"/>
        </w:rPr>
        <w:t xml:space="preserve"> </w:t>
      </w:r>
      <w:r w:rsidRPr="00861063">
        <w:rPr>
          <w:rFonts w:ascii="Arial Narrow" w:hAnsi="Arial Narrow"/>
        </w:rPr>
        <w:t>this</w:t>
      </w:r>
      <w:r w:rsidRPr="00861063">
        <w:rPr>
          <w:rFonts w:ascii="Arial Narrow" w:hAnsi="Arial Narrow"/>
          <w:spacing w:val="5"/>
        </w:rPr>
        <w:t xml:space="preserve"> </w:t>
      </w:r>
      <w:r w:rsidR="00AC22DC" w:rsidRPr="00861063">
        <w:rPr>
          <w:rFonts w:ascii="Arial Narrow" w:hAnsi="Arial Narrow"/>
        </w:rPr>
        <w:t>Software</w:t>
      </w:r>
      <w:r w:rsidRPr="00861063">
        <w:rPr>
          <w:rFonts w:ascii="Arial Narrow" w:hAnsi="Arial Narrow"/>
          <w:spacing w:val="6"/>
        </w:rPr>
        <w:t xml:space="preserve"> </w:t>
      </w:r>
      <w:r w:rsidRPr="00861063">
        <w:rPr>
          <w:rFonts w:ascii="Arial Narrow" w:hAnsi="Arial Narrow"/>
          <w:spacing w:val="-2"/>
        </w:rPr>
        <w:t>is</w:t>
      </w:r>
      <w:r w:rsidRPr="00861063">
        <w:rPr>
          <w:rFonts w:ascii="Arial Narrow" w:hAnsi="Arial Narrow"/>
          <w:spacing w:val="9"/>
        </w:rPr>
        <w:t xml:space="preserve"> </w:t>
      </w:r>
      <w:r w:rsidRPr="00861063">
        <w:rPr>
          <w:rFonts w:ascii="Arial Narrow" w:hAnsi="Arial Narrow"/>
          <w:spacing w:val="-1"/>
        </w:rPr>
        <w:t>Licensed</w:t>
      </w:r>
      <w:r w:rsidRPr="00861063">
        <w:rPr>
          <w:rFonts w:ascii="Arial Narrow" w:hAnsi="Arial Narrow"/>
          <w:spacing w:val="7"/>
        </w:rPr>
        <w:t xml:space="preserve"> </w:t>
      </w:r>
      <w:r w:rsidRPr="00861063">
        <w:rPr>
          <w:rFonts w:ascii="Arial Narrow" w:hAnsi="Arial Narrow"/>
        </w:rPr>
        <w:t>to</w:t>
      </w:r>
      <w:r w:rsidRPr="00861063">
        <w:rPr>
          <w:rFonts w:ascii="Arial Narrow" w:hAnsi="Arial Narrow"/>
          <w:spacing w:val="6"/>
        </w:rPr>
        <w:t xml:space="preserve"> </w:t>
      </w:r>
      <w:r w:rsidR="000467E2" w:rsidRPr="00861063">
        <w:rPr>
          <w:rFonts w:ascii="Arial Narrow" w:hAnsi="Arial Narrow"/>
          <w:spacing w:val="-1"/>
        </w:rPr>
        <w:t>Customer</w:t>
      </w:r>
      <w:r w:rsidRPr="00861063">
        <w:rPr>
          <w:rFonts w:ascii="Arial Narrow" w:hAnsi="Arial Narrow"/>
          <w:spacing w:val="14"/>
        </w:rPr>
        <w:t xml:space="preserve"> </w:t>
      </w:r>
      <w:r w:rsidRPr="00861063">
        <w:rPr>
          <w:rFonts w:ascii="Arial Narrow" w:hAnsi="Arial Narrow"/>
          <w:spacing w:val="1"/>
        </w:rPr>
        <w:t>by</w:t>
      </w:r>
      <w:r w:rsidRPr="00861063">
        <w:rPr>
          <w:rFonts w:ascii="Arial Narrow" w:hAnsi="Arial Narrow"/>
          <w:spacing w:val="2"/>
        </w:rPr>
        <w:t xml:space="preserve"> </w:t>
      </w:r>
      <w:r w:rsidR="00AC22DC" w:rsidRPr="00861063">
        <w:rPr>
          <w:rFonts w:ascii="Arial Narrow" w:hAnsi="Arial Narrow"/>
        </w:rPr>
        <w:t>CyberArk</w:t>
      </w:r>
      <w:r w:rsidRPr="00861063">
        <w:rPr>
          <w:rFonts w:ascii="Arial Narrow" w:hAnsi="Arial Narrow"/>
          <w:spacing w:val="-1"/>
        </w:rPr>
        <w:t>,</w:t>
      </w:r>
      <w:r w:rsidRPr="00861063">
        <w:rPr>
          <w:rFonts w:ascii="Arial Narrow" w:hAnsi="Arial Narrow"/>
          <w:spacing w:val="33"/>
        </w:rPr>
        <w:t xml:space="preserve"> </w:t>
      </w:r>
      <w:r w:rsidRPr="00861063">
        <w:rPr>
          <w:rFonts w:ascii="Arial Narrow" w:hAnsi="Arial Narrow"/>
        </w:rPr>
        <w:t xml:space="preserve">and </w:t>
      </w:r>
      <w:r w:rsidRPr="00861063">
        <w:rPr>
          <w:rFonts w:ascii="Arial Narrow" w:hAnsi="Arial Narrow"/>
          <w:spacing w:val="-2"/>
        </w:rPr>
        <w:t>it</w:t>
      </w:r>
      <w:r w:rsidRPr="00861063">
        <w:rPr>
          <w:rFonts w:ascii="Arial Narrow" w:hAnsi="Arial Narrow"/>
          <w:spacing w:val="34"/>
        </w:rPr>
        <w:t xml:space="preserve"> </w:t>
      </w:r>
      <w:r w:rsidRPr="00861063">
        <w:rPr>
          <w:rFonts w:ascii="Arial Narrow" w:hAnsi="Arial Narrow"/>
          <w:spacing w:val="-1"/>
        </w:rPr>
        <w:t>supersedes</w:t>
      </w:r>
      <w:r w:rsidRPr="00861063">
        <w:rPr>
          <w:rFonts w:ascii="Arial Narrow" w:hAnsi="Arial Narrow"/>
          <w:spacing w:val="33"/>
        </w:rPr>
        <w:t xml:space="preserve"> </w:t>
      </w:r>
      <w:r w:rsidRPr="00861063">
        <w:rPr>
          <w:rFonts w:ascii="Arial Narrow" w:hAnsi="Arial Narrow"/>
        </w:rPr>
        <w:t>all</w:t>
      </w:r>
      <w:r w:rsidRPr="00861063">
        <w:rPr>
          <w:rFonts w:ascii="Arial Narrow" w:hAnsi="Arial Narrow"/>
          <w:spacing w:val="32"/>
        </w:rPr>
        <w:t xml:space="preserve"> </w:t>
      </w:r>
      <w:r w:rsidRPr="00861063">
        <w:rPr>
          <w:rFonts w:ascii="Arial Narrow" w:hAnsi="Arial Narrow"/>
        </w:rPr>
        <w:t xml:space="preserve">prior </w:t>
      </w:r>
      <w:r w:rsidRPr="00861063">
        <w:rPr>
          <w:rFonts w:ascii="Arial Narrow" w:hAnsi="Arial Narrow"/>
          <w:spacing w:val="-1"/>
        </w:rPr>
        <w:t>agreements</w:t>
      </w:r>
      <w:r w:rsidRPr="00861063">
        <w:rPr>
          <w:rFonts w:ascii="Arial Narrow" w:hAnsi="Arial Narrow"/>
          <w:spacing w:val="33"/>
        </w:rPr>
        <w:t xml:space="preserve"> </w:t>
      </w:r>
      <w:r w:rsidRPr="00861063">
        <w:rPr>
          <w:rFonts w:ascii="Arial Narrow" w:hAnsi="Arial Narrow"/>
        </w:rPr>
        <w:t>and</w:t>
      </w:r>
      <w:r w:rsidRPr="00861063">
        <w:rPr>
          <w:rFonts w:ascii="Arial Narrow" w:hAnsi="Arial Narrow"/>
          <w:spacing w:val="32"/>
        </w:rPr>
        <w:t xml:space="preserve"> </w:t>
      </w:r>
      <w:r w:rsidRPr="00861063">
        <w:rPr>
          <w:rFonts w:ascii="Arial Narrow" w:hAnsi="Arial Narrow"/>
          <w:spacing w:val="-1"/>
        </w:rPr>
        <w:t>representations</w:t>
      </w:r>
      <w:r w:rsidRPr="00861063">
        <w:rPr>
          <w:rFonts w:ascii="Arial Narrow" w:hAnsi="Arial Narrow"/>
          <w:spacing w:val="1"/>
        </w:rPr>
        <w:t xml:space="preserve"> between</w:t>
      </w:r>
      <w:r w:rsidRPr="00861063">
        <w:rPr>
          <w:rFonts w:ascii="Arial Narrow" w:hAnsi="Arial Narrow"/>
          <w:spacing w:val="32"/>
        </w:rPr>
        <w:t xml:space="preserve"> </w:t>
      </w:r>
      <w:r w:rsidRPr="00861063">
        <w:rPr>
          <w:rFonts w:ascii="Arial Narrow" w:hAnsi="Arial Narrow"/>
          <w:spacing w:val="-1"/>
        </w:rPr>
        <w:t>the</w:t>
      </w:r>
      <w:r w:rsidRPr="00861063">
        <w:rPr>
          <w:rFonts w:ascii="Arial Narrow" w:hAnsi="Arial Narrow"/>
          <w:spacing w:val="34"/>
        </w:rPr>
        <w:t xml:space="preserve"> </w:t>
      </w:r>
      <w:r w:rsidR="00DC7430" w:rsidRPr="00861063">
        <w:rPr>
          <w:rFonts w:ascii="Arial Narrow" w:hAnsi="Arial Narrow"/>
          <w:spacing w:val="-1"/>
        </w:rPr>
        <w:t>Parties</w:t>
      </w:r>
      <w:r w:rsidRPr="00861063">
        <w:rPr>
          <w:rFonts w:ascii="Arial Narrow" w:hAnsi="Arial Narrow"/>
          <w:spacing w:val="-1"/>
        </w:rPr>
        <w:t>,</w:t>
      </w:r>
      <w:r w:rsidRPr="00861063">
        <w:rPr>
          <w:rFonts w:ascii="Arial Narrow" w:hAnsi="Arial Narrow"/>
          <w:spacing w:val="1"/>
        </w:rPr>
        <w:t xml:space="preserve"> </w:t>
      </w:r>
      <w:r w:rsidRPr="00861063">
        <w:rPr>
          <w:rFonts w:ascii="Arial Narrow" w:hAnsi="Arial Narrow"/>
          <w:spacing w:val="-1"/>
        </w:rPr>
        <w:t>unless</w:t>
      </w:r>
      <w:r w:rsidRPr="00861063">
        <w:rPr>
          <w:rFonts w:ascii="Arial Narrow" w:hAnsi="Arial Narrow"/>
          <w:spacing w:val="33"/>
        </w:rPr>
        <w:t xml:space="preserve"> </w:t>
      </w:r>
      <w:r w:rsidRPr="00861063">
        <w:rPr>
          <w:rFonts w:ascii="Arial Narrow" w:hAnsi="Arial Narrow"/>
          <w:spacing w:val="-1"/>
        </w:rPr>
        <w:t>specifically</w:t>
      </w:r>
      <w:r w:rsidRPr="00861063">
        <w:rPr>
          <w:rFonts w:ascii="Arial Narrow" w:hAnsi="Arial Narrow"/>
          <w:spacing w:val="32"/>
        </w:rPr>
        <w:t xml:space="preserve"> </w:t>
      </w:r>
      <w:r w:rsidRPr="00861063">
        <w:rPr>
          <w:rFonts w:ascii="Arial Narrow" w:hAnsi="Arial Narrow"/>
        </w:rPr>
        <w:t xml:space="preserve">stated </w:t>
      </w:r>
      <w:r w:rsidRPr="00861063">
        <w:rPr>
          <w:rFonts w:ascii="Arial Narrow" w:hAnsi="Arial Narrow"/>
          <w:spacing w:val="-1"/>
        </w:rPr>
        <w:t>otherwise</w:t>
      </w:r>
      <w:r w:rsidRPr="00861063">
        <w:rPr>
          <w:rFonts w:ascii="Arial Narrow" w:hAnsi="Arial Narrow"/>
        </w:rPr>
        <w:t xml:space="preserve">. </w:t>
      </w:r>
      <w:r w:rsidR="00597AF5" w:rsidRPr="00861063">
        <w:rPr>
          <w:rFonts w:ascii="Arial Narrow" w:hAnsi="Arial Narrow"/>
        </w:rPr>
        <w:t>The terms and conditions contained in any purchase order issued to CyberArk in connection with this Agreement will be of no force or effect, even if the order is accepted by CyberArk.</w:t>
      </w:r>
      <w:r w:rsidR="00597AF5" w:rsidRPr="00861063">
        <w:rPr>
          <w:rFonts w:ascii="Arial Narrow" w:hAnsi="Arial Narrow"/>
          <w:spacing w:val="33"/>
        </w:rPr>
        <w:t xml:space="preserve"> </w:t>
      </w:r>
      <w:r w:rsidRPr="00861063">
        <w:rPr>
          <w:rFonts w:ascii="Arial Narrow" w:hAnsi="Arial Narrow"/>
          <w:spacing w:val="-1"/>
        </w:rPr>
        <w:t>This</w:t>
      </w:r>
      <w:r w:rsidRPr="00861063">
        <w:rPr>
          <w:rFonts w:ascii="Arial Narrow" w:hAnsi="Arial Narrow"/>
          <w:spacing w:val="3"/>
        </w:rPr>
        <w:t xml:space="preserve"> </w:t>
      </w:r>
      <w:r w:rsidR="00EF3B25" w:rsidRPr="00861063">
        <w:rPr>
          <w:rFonts w:ascii="Arial Narrow" w:hAnsi="Arial Narrow"/>
          <w:spacing w:val="-1"/>
        </w:rPr>
        <w:t>Agreement</w:t>
      </w:r>
      <w:r w:rsidRPr="00861063">
        <w:rPr>
          <w:rFonts w:ascii="Arial Narrow" w:hAnsi="Arial Narrow"/>
          <w:spacing w:val="3"/>
        </w:rPr>
        <w:t xml:space="preserve"> </w:t>
      </w:r>
      <w:r w:rsidRPr="00861063">
        <w:rPr>
          <w:rFonts w:ascii="Arial Narrow" w:hAnsi="Arial Narrow"/>
          <w:spacing w:val="-1"/>
        </w:rPr>
        <w:t>may</w:t>
      </w:r>
      <w:r w:rsidRPr="00861063">
        <w:rPr>
          <w:rFonts w:ascii="Arial Narrow" w:hAnsi="Arial Narrow"/>
          <w:spacing w:val="-2"/>
        </w:rPr>
        <w:t xml:space="preserve"> </w:t>
      </w:r>
      <w:r w:rsidRPr="00861063">
        <w:rPr>
          <w:rFonts w:ascii="Arial Narrow" w:hAnsi="Arial Narrow"/>
        </w:rPr>
        <w:t>only</w:t>
      </w:r>
      <w:r w:rsidRPr="00861063">
        <w:rPr>
          <w:rFonts w:ascii="Arial Narrow" w:hAnsi="Arial Narrow"/>
          <w:spacing w:val="1"/>
        </w:rPr>
        <w:t xml:space="preserve"> </w:t>
      </w:r>
      <w:r w:rsidRPr="00861063">
        <w:rPr>
          <w:rFonts w:ascii="Arial Narrow" w:hAnsi="Arial Narrow"/>
        </w:rPr>
        <w:t>be</w:t>
      </w:r>
      <w:r w:rsidRPr="00861063">
        <w:rPr>
          <w:rFonts w:ascii="Arial Narrow" w:hAnsi="Arial Narrow"/>
          <w:spacing w:val="1"/>
        </w:rPr>
        <w:t xml:space="preserve"> </w:t>
      </w:r>
      <w:r w:rsidRPr="00861063">
        <w:rPr>
          <w:rFonts w:ascii="Arial Narrow" w:hAnsi="Arial Narrow"/>
          <w:spacing w:val="-1"/>
        </w:rPr>
        <w:t>amended</w:t>
      </w:r>
      <w:r w:rsidRPr="00861063">
        <w:rPr>
          <w:rFonts w:ascii="Arial Narrow" w:hAnsi="Arial Narrow"/>
          <w:spacing w:val="1"/>
        </w:rPr>
        <w:t xml:space="preserve"> by</w:t>
      </w:r>
      <w:r w:rsidRPr="00861063">
        <w:rPr>
          <w:rFonts w:ascii="Arial Narrow" w:hAnsi="Arial Narrow"/>
          <w:spacing w:val="-2"/>
        </w:rPr>
        <w:t xml:space="preserve"> </w:t>
      </w:r>
      <w:r w:rsidRPr="00861063">
        <w:rPr>
          <w:rFonts w:ascii="Arial Narrow" w:hAnsi="Arial Narrow"/>
        </w:rPr>
        <w:t>a</w:t>
      </w:r>
      <w:r w:rsidRPr="00861063">
        <w:rPr>
          <w:rFonts w:ascii="Arial Narrow" w:hAnsi="Arial Narrow"/>
          <w:spacing w:val="3"/>
        </w:rPr>
        <w:t xml:space="preserve"> </w:t>
      </w:r>
      <w:r w:rsidRPr="00861063">
        <w:rPr>
          <w:rFonts w:ascii="Arial Narrow" w:hAnsi="Arial Narrow"/>
        </w:rPr>
        <w:t>written</w:t>
      </w:r>
      <w:r w:rsidRPr="00861063">
        <w:rPr>
          <w:rFonts w:ascii="Arial Narrow" w:hAnsi="Arial Narrow"/>
          <w:spacing w:val="1"/>
        </w:rPr>
        <w:t xml:space="preserve"> </w:t>
      </w:r>
      <w:r w:rsidRPr="00861063">
        <w:rPr>
          <w:rFonts w:ascii="Arial Narrow" w:hAnsi="Arial Narrow"/>
          <w:spacing w:val="-1"/>
        </w:rPr>
        <w:t>instrument</w:t>
      </w:r>
      <w:r w:rsidRPr="00861063">
        <w:rPr>
          <w:rFonts w:ascii="Arial Narrow" w:hAnsi="Arial Narrow"/>
          <w:spacing w:val="1"/>
        </w:rPr>
        <w:t xml:space="preserve"> </w:t>
      </w:r>
      <w:r w:rsidRPr="00861063">
        <w:rPr>
          <w:rFonts w:ascii="Arial Narrow" w:hAnsi="Arial Narrow"/>
        </w:rPr>
        <w:t>specifically</w:t>
      </w:r>
      <w:r w:rsidRPr="00861063">
        <w:rPr>
          <w:rFonts w:ascii="Arial Narrow" w:hAnsi="Arial Narrow"/>
          <w:spacing w:val="1"/>
        </w:rPr>
        <w:t xml:space="preserve"> </w:t>
      </w:r>
      <w:r w:rsidRPr="00861063">
        <w:rPr>
          <w:rFonts w:ascii="Arial Narrow" w:hAnsi="Arial Narrow"/>
          <w:spacing w:val="-1"/>
        </w:rPr>
        <w:t>intended</w:t>
      </w:r>
      <w:r w:rsidRPr="00861063">
        <w:rPr>
          <w:rFonts w:ascii="Arial Narrow" w:hAnsi="Arial Narrow"/>
          <w:spacing w:val="2"/>
        </w:rPr>
        <w:t xml:space="preserve"> </w:t>
      </w:r>
      <w:r w:rsidRPr="00861063">
        <w:rPr>
          <w:rFonts w:ascii="Arial Narrow" w:hAnsi="Arial Narrow"/>
          <w:spacing w:val="-1"/>
        </w:rPr>
        <w:t>for</w:t>
      </w:r>
      <w:r w:rsidRPr="00861063">
        <w:rPr>
          <w:rFonts w:ascii="Arial Narrow" w:hAnsi="Arial Narrow"/>
          <w:spacing w:val="1"/>
        </w:rPr>
        <w:t xml:space="preserve"> </w:t>
      </w:r>
      <w:r w:rsidRPr="00861063">
        <w:rPr>
          <w:rFonts w:ascii="Arial Narrow" w:hAnsi="Arial Narrow"/>
        </w:rPr>
        <w:t xml:space="preserve">this </w:t>
      </w:r>
      <w:r w:rsidRPr="00861063">
        <w:rPr>
          <w:rFonts w:ascii="Arial Narrow" w:hAnsi="Arial Narrow"/>
          <w:spacing w:val="-1"/>
        </w:rPr>
        <w:t>sole</w:t>
      </w:r>
      <w:r w:rsidRPr="00861063">
        <w:rPr>
          <w:rFonts w:ascii="Arial Narrow" w:hAnsi="Arial Narrow"/>
          <w:spacing w:val="3"/>
        </w:rPr>
        <w:t xml:space="preserve"> </w:t>
      </w:r>
      <w:r w:rsidRPr="00861063">
        <w:rPr>
          <w:rFonts w:ascii="Arial Narrow" w:hAnsi="Arial Narrow"/>
          <w:spacing w:val="-1"/>
        </w:rPr>
        <w:t>purpose</w:t>
      </w:r>
      <w:r w:rsidRPr="00861063">
        <w:rPr>
          <w:rFonts w:ascii="Arial Narrow" w:hAnsi="Arial Narrow"/>
        </w:rPr>
        <w:t xml:space="preserve"> and signed</w:t>
      </w:r>
      <w:r w:rsidRPr="00861063">
        <w:rPr>
          <w:rFonts w:ascii="Arial Narrow" w:hAnsi="Arial Narrow"/>
          <w:spacing w:val="2"/>
        </w:rPr>
        <w:t xml:space="preserve"> </w:t>
      </w:r>
      <w:r w:rsidRPr="00861063">
        <w:rPr>
          <w:rFonts w:ascii="Arial Narrow" w:hAnsi="Arial Narrow"/>
          <w:spacing w:val="1"/>
        </w:rPr>
        <w:t>by</w:t>
      </w:r>
      <w:r w:rsidRPr="00861063">
        <w:rPr>
          <w:rFonts w:ascii="Arial Narrow" w:hAnsi="Arial Narrow"/>
        </w:rPr>
        <w:t xml:space="preserve"> </w:t>
      </w:r>
      <w:r w:rsidRPr="00861063">
        <w:rPr>
          <w:rFonts w:ascii="Arial Narrow" w:hAnsi="Arial Narrow"/>
          <w:spacing w:val="-1"/>
        </w:rPr>
        <w:t>the</w:t>
      </w:r>
      <w:r w:rsidRPr="00861063">
        <w:rPr>
          <w:rFonts w:ascii="Arial Narrow" w:hAnsi="Arial Narrow"/>
        </w:rPr>
        <w:t xml:space="preserve"> authorized </w:t>
      </w:r>
      <w:r w:rsidRPr="00861063">
        <w:rPr>
          <w:rFonts w:ascii="Arial Narrow" w:hAnsi="Arial Narrow"/>
          <w:spacing w:val="-1"/>
        </w:rPr>
        <w:t>representatives</w:t>
      </w:r>
      <w:r w:rsidRPr="00861063">
        <w:rPr>
          <w:rFonts w:ascii="Arial Narrow" w:hAnsi="Arial Narrow"/>
          <w:spacing w:val="1"/>
        </w:rPr>
        <w:t xml:space="preserve"> of</w:t>
      </w:r>
      <w:r w:rsidRPr="00861063">
        <w:rPr>
          <w:rFonts w:ascii="Arial Narrow" w:hAnsi="Arial Narrow"/>
          <w:spacing w:val="-1"/>
        </w:rPr>
        <w:t xml:space="preserve"> </w:t>
      </w:r>
      <w:r w:rsidRPr="00861063">
        <w:rPr>
          <w:rFonts w:ascii="Arial Narrow" w:hAnsi="Arial Narrow"/>
        </w:rPr>
        <w:t>both</w:t>
      </w:r>
      <w:r w:rsidR="004B661C" w:rsidRPr="00861063">
        <w:rPr>
          <w:rFonts w:ascii="Arial Narrow" w:hAnsi="Arial Narrow"/>
        </w:rPr>
        <w:t xml:space="preserve"> </w:t>
      </w:r>
      <w:r w:rsidR="00DC7430" w:rsidRPr="00861063">
        <w:rPr>
          <w:rFonts w:ascii="Arial Narrow" w:hAnsi="Arial Narrow"/>
          <w:spacing w:val="-1"/>
        </w:rPr>
        <w:t>Parties</w:t>
      </w:r>
      <w:r w:rsidRPr="00861063">
        <w:rPr>
          <w:rFonts w:ascii="Arial Narrow" w:hAnsi="Arial Narrow"/>
          <w:spacing w:val="-1"/>
        </w:rPr>
        <w:t>.</w:t>
      </w:r>
    </w:p>
    <w:p w14:paraId="543D06A4" w14:textId="77777777" w:rsidR="00ED31CA" w:rsidRPr="00861063" w:rsidRDefault="00ED31CA" w:rsidP="00ED31CA">
      <w:pPr>
        <w:pStyle w:val="Heading1"/>
        <w:ind w:left="0" w:right="60"/>
        <w:jc w:val="center"/>
        <w:rPr>
          <w:rFonts w:ascii="Arial Narrow" w:hAnsi="Arial Narrow"/>
          <w:b w:val="0"/>
          <w:bCs w:val="0"/>
        </w:rPr>
      </w:pPr>
      <w:r w:rsidRPr="00861063">
        <w:rPr>
          <w:rFonts w:ascii="Arial Narrow" w:hAnsi="Arial Narrow"/>
        </w:rPr>
        <w:t>***</w:t>
      </w:r>
    </w:p>
    <w:p w14:paraId="4434ADED" w14:textId="1AB5D1B4" w:rsidR="00ED31CA" w:rsidRPr="00861063" w:rsidRDefault="00ED31CA" w:rsidP="00DE020C">
      <w:pPr>
        <w:pStyle w:val="BodyText"/>
        <w:spacing w:before="117"/>
        <w:ind w:left="0" w:right="60"/>
        <w:jc w:val="both"/>
        <w:rPr>
          <w:rFonts w:ascii="Arial Narrow" w:hAnsi="Arial Narrow"/>
        </w:rPr>
      </w:pPr>
      <w:r w:rsidRPr="00861063">
        <w:rPr>
          <w:rFonts w:ascii="Arial Narrow" w:hAnsi="Arial Narrow"/>
          <w:spacing w:val="-1"/>
        </w:rPr>
        <w:t>Should</w:t>
      </w:r>
      <w:r w:rsidRPr="00861063">
        <w:rPr>
          <w:rFonts w:ascii="Arial Narrow" w:hAnsi="Arial Narrow"/>
        </w:rPr>
        <w:t xml:space="preserve"> </w:t>
      </w:r>
      <w:r w:rsidR="000467E2" w:rsidRPr="00861063">
        <w:rPr>
          <w:rFonts w:ascii="Arial Narrow" w:hAnsi="Arial Narrow"/>
        </w:rPr>
        <w:t>Customer</w:t>
      </w:r>
      <w:r w:rsidRPr="00861063">
        <w:rPr>
          <w:rFonts w:ascii="Arial Narrow" w:hAnsi="Arial Narrow"/>
          <w:spacing w:val="-3"/>
        </w:rPr>
        <w:t xml:space="preserve"> </w:t>
      </w:r>
      <w:r w:rsidRPr="00861063">
        <w:rPr>
          <w:rFonts w:ascii="Arial Narrow" w:hAnsi="Arial Narrow"/>
          <w:spacing w:val="-1"/>
        </w:rPr>
        <w:t xml:space="preserve">have </w:t>
      </w:r>
      <w:r w:rsidRPr="00861063">
        <w:rPr>
          <w:rFonts w:ascii="Arial Narrow" w:hAnsi="Arial Narrow"/>
        </w:rPr>
        <w:t>any</w:t>
      </w:r>
      <w:r w:rsidRPr="00861063">
        <w:rPr>
          <w:rFonts w:ascii="Arial Narrow" w:hAnsi="Arial Narrow"/>
          <w:spacing w:val="-5"/>
        </w:rPr>
        <w:t xml:space="preserve"> </w:t>
      </w:r>
      <w:r w:rsidRPr="00861063">
        <w:rPr>
          <w:rFonts w:ascii="Arial Narrow" w:hAnsi="Arial Narrow"/>
          <w:spacing w:val="-1"/>
        </w:rPr>
        <w:t xml:space="preserve">questions </w:t>
      </w:r>
      <w:r w:rsidRPr="00861063">
        <w:rPr>
          <w:rFonts w:ascii="Arial Narrow" w:hAnsi="Arial Narrow"/>
        </w:rPr>
        <w:t>concerning</w:t>
      </w:r>
      <w:r w:rsidRPr="00861063">
        <w:rPr>
          <w:rFonts w:ascii="Arial Narrow" w:hAnsi="Arial Narrow"/>
          <w:spacing w:val="-3"/>
        </w:rPr>
        <w:t xml:space="preserve"> </w:t>
      </w:r>
      <w:r w:rsidRPr="00861063">
        <w:rPr>
          <w:rFonts w:ascii="Arial Narrow" w:hAnsi="Arial Narrow"/>
          <w:spacing w:val="-1"/>
        </w:rPr>
        <w:t>this</w:t>
      </w:r>
      <w:r w:rsidRPr="00861063">
        <w:rPr>
          <w:rFonts w:ascii="Arial Narrow" w:hAnsi="Arial Narrow"/>
          <w:spacing w:val="1"/>
        </w:rPr>
        <w:t xml:space="preserve"> </w:t>
      </w:r>
      <w:r w:rsidR="00EF3B25" w:rsidRPr="00861063">
        <w:rPr>
          <w:rFonts w:ascii="Arial Narrow" w:hAnsi="Arial Narrow"/>
          <w:spacing w:val="-1"/>
        </w:rPr>
        <w:t>Agreement</w:t>
      </w:r>
      <w:r w:rsidRPr="00861063">
        <w:rPr>
          <w:rFonts w:ascii="Arial Narrow" w:hAnsi="Arial Narrow"/>
          <w:spacing w:val="-1"/>
        </w:rPr>
        <w:t>,</w:t>
      </w:r>
      <w:r w:rsidRPr="00861063">
        <w:rPr>
          <w:rFonts w:ascii="Arial Narrow" w:hAnsi="Arial Narrow"/>
          <w:spacing w:val="-2"/>
        </w:rPr>
        <w:t xml:space="preserve"> </w:t>
      </w:r>
      <w:r w:rsidRPr="00861063">
        <w:rPr>
          <w:rFonts w:ascii="Arial Narrow" w:hAnsi="Arial Narrow"/>
        </w:rPr>
        <w:t>or if</w:t>
      </w:r>
      <w:r w:rsidRPr="00861063">
        <w:rPr>
          <w:rFonts w:ascii="Arial Narrow" w:hAnsi="Arial Narrow"/>
          <w:spacing w:val="-4"/>
        </w:rPr>
        <w:t xml:space="preserve"> </w:t>
      </w:r>
      <w:r w:rsidR="000467E2" w:rsidRPr="00861063">
        <w:rPr>
          <w:rFonts w:ascii="Arial Narrow" w:hAnsi="Arial Narrow"/>
          <w:spacing w:val="-4"/>
        </w:rPr>
        <w:t>Customer</w:t>
      </w:r>
      <w:r w:rsidRPr="00861063">
        <w:rPr>
          <w:rFonts w:ascii="Arial Narrow" w:hAnsi="Arial Narrow"/>
          <w:spacing w:val="-4"/>
        </w:rPr>
        <w:t xml:space="preserve"> </w:t>
      </w:r>
      <w:r w:rsidRPr="00861063">
        <w:rPr>
          <w:rFonts w:ascii="Arial Narrow" w:hAnsi="Arial Narrow"/>
          <w:spacing w:val="-1"/>
        </w:rPr>
        <w:t>desire</w:t>
      </w:r>
      <w:r w:rsidR="00AF6132" w:rsidRPr="00861063">
        <w:rPr>
          <w:rFonts w:ascii="Arial Narrow" w:hAnsi="Arial Narrow"/>
          <w:spacing w:val="-1"/>
        </w:rPr>
        <w:t>s</w:t>
      </w:r>
      <w:r w:rsidRPr="00861063">
        <w:rPr>
          <w:rFonts w:ascii="Arial Narrow" w:hAnsi="Arial Narrow"/>
          <w:spacing w:val="-2"/>
        </w:rPr>
        <w:t xml:space="preserve"> </w:t>
      </w:r>
      <w:r w:rsidRPr="00861063">
        <w:rPr>
          <w:rFonts w:ascii="Arial Narrow" w:hAnsi="Arial Narrow"/>
        </w:rPr>
        <w:t xml:space="preserve">to </w:t>
      </w:r>
      <w:r w:rsidRPr="00861063">
        <w:rPr>
          <w:rFonts w:ascii="Arial Narrow" w:hAnsi="Arial Narrow"/>
          <w:spacing w:val="-1"/>
        </w:rPr>
        <w:t>contact</w:t>
      </w:r>
      <w:r w:rsidRPr="00861063">
        <w:rPr>
          <w:rFonts w:ascii="Arial Narrow" w:hAnsi="Arial Narrow"/>
          <w:spacing w:val="-2"/>
        </w:rPr>
        <w:t xml:space="preserve"> </w:t>
      </w:r>
      <w:r w:rsidR="00AC22DC" w:rsidRPr="00861063">
        <w:rPr>
          <w:rFonts w:ascii="Arial Narrow" w:hAnsi="Arial Narrow"/>
        </w:rPr>
        <w:t>CyberArk</w:t>
      </w:r>
      <w:r w:rsidRPr="00861063">
        <w:rPr>
          <w:rFonts w:ascii="Arial Narrow" w:hAnsi="Arial Narrow"/>
          <w:spacing w:val="-1"/>
        </w:rPr>
        <w:t xml:space="preserve"> for</w:t>
      </w:r>
      <w:r w:rsidRPr="00861063">
        <w:rPr>
          <w:rFonts w:ascii="Arial Narrow" w:hAnsi="Arial Narrow"/>
          <w:spacing w:val="-3"/>
        </w:rPr>
        <w:t xml:space="preserve"> </w:t>
      </w:r>
      <w:r w:rsidRPr="00861063">
        <w:rPr>
          <w:rFonts w:ascii="Arial Narrow" w:hAnsi="Arial Narrow"/>
        </w:rPr>
        <w:t>any</w:t>
      </w:r>
      <w:r w:rsidRPr="00861063">
        <w:rPr>
          <w:rFonts w:ascii="Arial Narrow" w:hAnsi="Arial Narrow"/>
          <w:spacing w:val="-4"/>
        </w:rPr>
        <w:t xml:space="preserve"> </w:t>
      </w:r>
      <w:r w:rsidRPr="00861063">
        <w:rPr>
          <w:rFonts w:ascii="Arial Narrow" w:hAnsi="Arial Narrow"/>
          <w:spacing w:val="-1"/>
        </w:rPr>
        <w:t>reason,</w:t>
      </w:r>
      <w:r w:rsidRPr="00861063">
        <w:rPr>
          <w:rFonts w:ascii="Arial Narrow" w:hAnsi="Arial Narrow"/>
          <w:spacing w:val="1"/>
        </w:rPr>
        <w:t xml:space="preserve"> </w:t>
      </w:r>
      <w:r w:rsidRPr="00861063">
        <w:rPr>
          <w:rFonts w:ascii="Arial Narrow" w:hAnsi="Arial Narrow"/>
          <w:spacing w:val="-1"/>
        </w:rPr>
        <w:t>please e-mail</w:t>
      </w:r>
      <w:r w:rsidR="004B661C" w:rsidRPr="00861063">
        <w:rPr>
          <w:rFonts w:ascii="Arial Narrow" w:hAnsi="Arial Narrow"/>
          <w:spacing w:val="-1"/>
        </w:rPr>
        <w:t xml:space="preserve"> </w:t>
      </w:r>
      <w:r w:rsidRPr="00861063">
        <w:rPr>
          <w:rFonts w:ascii="Arial Narrow" w:hAnsi="Arial Narrow"/>
          <w:spacing w:val="-2"/>
        </w:rPr>
        <w:t>us</w:t>
      </w:r>
      <w:r w:rsidRPr="00861063">
        <w:rPr>
          <w:rFonts w:ascii="Arial Narrow" w:hAnsi="Arial Narrow"/>
          <w:spacing w:val="-7"/>
        </w:rPr>
        <w:t xml:space="preserve"> </w:t>
      </w:r>
      <w:r w:rsidRPr="00861063">
        <w:rPr>
          <w:rFonts w:ascii="Arial Narrow" w:hAnsi="Arial Narrow"/>
        </w:rPr>
        <w:t>at:</w:t>
      </w:r>
      <w:r w:rsidRPr="00861063">
        <w:rPr>
          <w:rFonts w:ascii="Arial Narrow" w:hAnsi="Arial Narrow"/>
          <w:spacing w:val="-6"/>
        </w:rPr>
        <w:t xml:space="preserve"> </w:t>
      </w:r>
      <w:hyperlink r:id="rId7" w:history="1">
        <w:r w:rsidR="007B0F64" w:rsidRPr="00861063">
          <w:rPr>
            <w:rStyle w:val="Hyperlink"/>
            <w:rFonts w:ascii="Arial Narrow" w:hAnsi="Arial Narrow"/>
            <w:spacing w:val="-1"/>
          </w:rPr>
          <w:t>contract-notices@cyberark.com</w:t>
        </w:r>
      </w:hyperlink>
      <w:r w:rsidR="007B0F64" w:rsidRPr="00861063">
        <w:rPr>
          <w:rFonts w:ascii="Arial Narrow" w:hAnsi="Arial Narrow"/>
          <w:spacing w:val="-1"/>
        </w:rPr>
        <w:t xml:space="preserve"> </w:t>
      </w:r>
    </w:p>
    <w:p w14:paraId="3401299A" w14:textId="77777777" w:rsidR="00ED31CA" w:rsidRPr="00861063" w:rsidRDefault="00ED31CA" w:rsidP="00ED31CA">
      <w:pPr>
        <w:rPr>
          <w:rFonts w:ascii="Arial Narrow" w:eastAsia="Times New Roman" w:hAnsi="Arial Narrow"/>
          <w:spacing w:val="-1"/>
          <w:sz w:val="14"/>
          <w:szCs w:val="14"/>
          <w:lang w:bidi="ar-SA"/>
        </w:rPr>
      </w:pPr>
    </w:p>
    <w:sectPr w:rsidR="00ED31CA" w:rsidRPr="00861063" w:rsidSect="006B7D3D">
      <w:headerReference w:type="default" r:id="rId8"/>
      <w:pgSz w:w="12240" w:h="15840"/>
      <w:pgMar w:top="1276" w:right="616" w:bottom="567" w:left="567"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C34867" w16cid:durableId="200AEA83"/>
  <w16cid:commentId w16cid:paraId="5F560214" w16cid:durableId="200AEA84"/>
  <w16cid:commentId w16cid:paraId="63376EE8" w16cid:durableId="200AF382"/>
  <w16cid:commentId w16cid:paraId="61A8BB51" w16cid:durableId="200AEA85"/>
  <w16cid:commentId w16cid:paraId="451BFEA0" w16cid:durableId="200AEA86"/>
  <w16cid:commentId w16cid:paraId="19AF9F7D" w16cid:durableId="200AF49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0C8FF" w14:textId="77777777" w:rsidR="007533F6" w:rsidRDefault="007533F6" w:rsidP="00ED31CA">
      <w:pPr>
        <w:spacing w:after="0" w:line="240" w:lineRule="auto"/>
      </w:pPr>
      <w:r>
        <w:separator/>
      </w:r>
    </w:p>
  </w:endnote>
  <w:endnote w:type="continuationSeparator" w:id="0">
    <w:p w14:paraId="0D64B3FE" w14:textId="77777777" w:rsidR="007533F6" w:rsidRDefault="007533F6" w:rsidP="00ED3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9402F" w14:textId="77777777" w:rsidR="007533F6" w:rsidRDefault="007533F6" w:rsidP="00ED31CA">
      <w:pPr>
        <w:spacing w:after="0" w:line="240" w:lineRule="auto"/>
      </w:pPr>
      <w:r>
        <w:separator/>
      </w:r>
    </w:p>
  </w:footnote>
  <w:footnote w:type="continuationSeparator" w:id="0">
    <w:p w14:paraId="1453C803" w14:textId="77777777" w:rsidR="007533F6" w:rsidRDefault="007533F6" w:rsidP="00ED31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35BAF" w14:textId="77777777" w:rsidR="00ED31CA" w:rsidRDefault="00ED31CA">
    <w:pPr>
      <w:pStyle w:val="Header"/>
    </w:pPr>
    <w:r>
      <w:rPr>
        <w:noProof/>
        <w:lang w:bidi="he-IL"/>
      </w:rPr>
      <w:drawing>
        <wp:anchor distT="0" distB="0" distL="114300" distR="114300" simplePos="0" relativeHeight="251659264" behindDoc="1" locked="0" layoutInCell="1" allowOverlap="1" wp14:anchorId="02B17003" wp14:editId="2FA5BF8F">
          <wp:simplePos x="0" y="0"/>
          <wp:positionH relativeFrom="margin">
            <wp:align>center</wp:align>
          </wp:positionH>
          <wp:positionV relativeFrom="page">
            <wp:posOffset>266766</wp:posOffset>
          </wp:positionV>
          <wp:extent cx="653143" cy="426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3143" cy="4267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904B1"/>
    <w:multiLevelType w:val="hybridMultilevel"/>
    <w:tmpl w:val="3AD0C0B2"/>
    <w:lvl w:ilvl="0" w:tplc="1FA0B59A">
      <w:start w:val="1"/>
      <w:numFmt w:val="bullet"/>
      <w:lvlText w:val="•"/>
      <w:lvlJc w:val="left"/>
      <w:pPr>
        <w:ind w:left="3355" w:hanging="84"/>
      </w:pPr>
      <w:rPr>
        <w:rFonts w:ascii="Times New Roman" w:eastAsia="Times New Roman" w:hAnsi="Times New Roman" w:hint="default"/>
        <w:w w:val="99"/>
        <w:sz w:val="14"/>
        <w:szCs w:val="14"/>
      </w:rPr>
    </w:lvl>
    <w:lvl w:ilvl="1" w:tplc="458C5E02">
      <w:start w:val="1"/>
      <w:numFmt w:val="bullet"/>
      <w:lvlText w:val="•"/>
      <w:lvlJc w:val="left"/>
      <w:pPr>
        <w:ind w:left="4196" w:hanging="84"/>
      </w:pPr>
      <w:rPr>
        <w:rFonts w:hint="default"/>
      </w:rPr>
    </w:lvl>
    <w:lvl w:ilvl="2" w:tplc="F3EC4C04">
      <w:start w:val="1"/>
      <w:numFmt w:val="bullet"/>
      <w:lvlText w:val="•"/>
      <w:lvlJc w:val="left"/>
      <w:pPr>
        <w:ind w:left="5036" w:hanging="84"/>
      </w:pPr>
      <w:rPr>
        <w:rFonts w:hint="default"/>
      </w:rPr>
    </w:lvl>
    <w:lvl w:ilvl="3" w:tplc="A8E86AFC">
      <w:start w:val="1"/>
      <w:numFmt w:val="bullet"/>
      <w:lvlText w:val="•"/>
      <w:lvlJc w:val="left"/>
      <w:pPr>
        <w:ind w:left="5876" w:hanging="84"/>
      </w:pPr>
      <w:rPr>
        <w:rFonts w:hint="default"/>
      </w:rPr>
    </w:lvl>
    <w:lvl w:ilvl="4" w:tplc="B69ACC90">
      <w:start w:val="1"/>
      <w:numFmt w:val="bullet"/>
      <w:lvlText w:val="•"/>
      <w:lvlJc w:val="left"/>
      <w:pPr>
        <w:ind w:left="6717" w:hanging="84"/>
      </w:pPr>
      <w:rPr>
        <w:rFonts w:hint="default"/>
      </w:rPr>
    </w:lvl>
    <w:lvl w:ilvl="5" w:tplc="58CCE740">
      <w:start w:val="1"/>
      <w:numFmt w:val="bullet"/>
      <w:lvlText w:val="•"/>
      <w:lvlJc w:val="left"/>
      <w:pPr>
        <w:ind w:left="7557" w:hanging="84"/>
      </w:pPr>
      <w:rPr>
        <w:rFonts w:hint="default"/>
      </w:rPr>
    </w:lvl>
    <w:lvl w:ilvl="6" w:tplc="39C81F6A">
      <w:start w:val="1"/>
      <w:numFmt w:val="bullet"/>
      <w:lvlText w:val="•"/>
      <w:lvlJc w:val="left"/>
      <w:pPr>
        <w:ind w:left="8398" w:hanging="84"/>
      </w:pPr>
      <w:rPr>
        <w:rFonts w:hint="default"/>
      </w:rPr>
    </w:lvl>
    <w:lvl w:ilvl="7" w:tplc="91D2B6EA">
      <w:start w:val="1"/>
      <w:numFmt w:val="bullet"/>
      <w:lvlText w:val="•"/>
      <w:lvlJc w:val="left"/>
      <w:pPr>
        <w:ind w:left="9238" w:hanging="84"/>
      </w:pPr>
      <w:rPr>
        <w:rFonts w:hint="default"/>
      </w:rPr>
    </w:lvl>
    <w:lvl w:ilvl="8" w:tplc="B1A0D21A">
      <w:start w:val="1"/>
      <w:numFmt w:val="bullet"/>
      <w:lvlText w:val="•"/>
      <w:lvlJc w:val="left"/>
      <w:pPr>
        <w:ind w:left="10079" w:hanging="84"/>
      </w:pPr>
      <w:rPr>
        <w:rFonts w:hint="default"/>
      </w:rPr>
    </w:lvl>
  </w:abstractNum>
  <w:abstractNum w:abstractNumId="1" w15:restartNumberingAfterBreak="0">
    <w:nsid w:val="42753AC3"/>
    <w:multiLevelType w:val="hybridMultilevel"/>
    <w:tmpl w:val="96A6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786295"/>
    <w:multiLevelType w:val="hybridMultilevel"/>
    <w:tmpl w:val="9662C54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AD"/>
    <w:rsid w:val="000214A9"/>
    <w:rsid w:val="000467E2"/>
    <w:rsid w:val="000616B3"/>
    <w:rsid w:val="00097A55"/>
    <w:rsid w:val="000B0792"/>
    <w:rsid w:val="000B325E"/>
    <w:rsid w:val="000B511A"/>
    <w:rsid w:val="00132426"/>
    <w:rsid w:val="00172415"/>
    <w:rsid w:val="001817DE"/>
    <w:rsid w:val="001C5D01"/>
    <w:rsid w:val="001F2608"/>
    <w:rsid w:val="001F4732"/>
    <w:rsid w:val="001F62DA"/>
    <w:rsid w:val="002067F1"/>
    <w:rsid w:val="00247762"/>
    <w:rsid w:val="002560ED"/>
    <w:rsid w:val="00257A41"/>
    <w:rsid w:val="00280326"/>
    <w:rsid w:val="00286F64"/>
    <w:rsid w:val="002E7BEB"/>
    <w:rsid w:val="002F59EB"/>
    <w:rsid w:val="003042C3"/>
    <w:rsid w:val="003173D2"/>
    <w:rsid w:val="003661B4"/>
    <w:rsid w:val="00372B45"/>
    <w:rsid w:val="0039022B"/>
    <w:rsid w:val="00390912"/>
    <w:rsid w:val="00397F3A"/>
    <w:rsid w:val="003B79A9"/>
    <w:rsid w:val="003D39B7"/>
    <w:rsid w:val="003D3EF1"/>
    <w:rsid w:val="003D71D0"/>
    <w:rsid w:val="003F3FC8"/>
    <w:rsid w:val="003F5141"/>
    <w:rsid w:val="00413579"/>
    <w:rsid w:val="00413B75"/>
    <w:rsid w:val="00417C1B"/>
    <w:rsid w:val="0048688D"/>
    <w:rsid w:val="004A2BF7"/>
    <w:rsid w:val="004B661C"/>
    <w:rsid w:val="004B687A"/>
    <w:rsid w:val="00563BAD"/>
    <w:rsid w:val="0056439F"/>
    <w:rsid w:val="0058787F"/>
    <w:rsid w:val="00595E12"/>
    <w:rsid w:val="00597AF5"/>
    <w:rsid w:val="005E3F4A"/>
    <w:rsid w:val="005F0AD6"/>
    <w:rsid w:val="00620259"/>
    <w:rsid w:val="00624D99"/>
    <w:rsid w:val="00631DAD"/>
    <w:rsid w:val="00635C8B"/>
    <w:rsid w:val="00683F10"/>
    <w:rsid w:val="00692CCC"/>
    <w:rsid w:val="0069302F"/>
    <w:rsid w:val="006A4FD1"/>
    <w:rsid w:val="006B7D3D"/>
    <w:rsid w:val="006B7E4A"/>
    <w:rsid w:val="006D647E"/>
    <w:rsid w:val="006F7821"/>
    <w:rsid w:val="007241A7"/>
    <w:rsid w:val="007522FD"/>
    <w:rsid w:val="007533F6"/>
    <w:rsid w:val="0076366D"/>
    <w:rsid w:val="007B0F64"/>
    <w:rsid w:val="007B3056"/>
    <w:rsid w:val="007D7A2E"/>
    <w:rsid w:val="00861063"/>
    <w:rsid w:val="00877740"/>
    <w:rsid w:val="00890B14"/>
    <w:rsid w:val="008A26AE"/>
    <w:rsid w:val="008A638A"/>
    <w:rsid w:val="008B26FF"/>
    <w:rsid w:val="008B3991"/>
    <w:rsid w:val="008C0DBF"/>
    <w:rsid w:val="00905686"/>
    <w:rsid w:val="00972BCC"/>
    <w:rsid w:val="00990305"/>
    <w:rsid w:val="009B26E2"/>
    <w:rsid w:val="009B55F6"/>
    <w:rsid w:val="009E2E32"/>
    <w:rsid w:val="00A05DCD"/>
    <w:rsid w:val="00A10F52"/>
    <w:rsid w:val="00A3290C"/>
    <w:rsid w:val="00A603A1"/>
    <w:rsid w:val="00A67E93"/>
    <w:rsid w:val="00AC22DC"/>
    <w:rsid w:val="00AD34E8"/>
    <w:rsid w:val="00AF2CE0"/>
    <w:rsid w:val="00AF6132"/>
    <w:rsid w:val="00B51A80"/>
    <w:rsid w:val="00B73CDE"/>
    <w:rsid w:val="00BA72CF"/>
    <w:rsid w:val="00C07560"/>
    <w:rsid w:val="00C171A3"/>
    <w:rsid w:val="00C24040"/>
    <w:rsid w:val="00C252CE"/>
    <w:rsid w:val="00C45B9C"/>
    <w:rsid w:val="00C76B00"/>
    <w:rsid w:val="00CA28FE"/>
    <w:rsid w:val="00D17D09"/>
    <w:rsid w:val="00D319C9"/>
    <w:rsid w:val="00D328A8"/>
    <w:rsid w:val="00D37DCF"/>
    <w:rsid w:val="00D61A41"/>
    <w:rsid w:val="00D9293B"/>
    <w:rsid w:val="00D9442E"/>
    <w:rsid w:val="00DA05FE"/>
    <w:rsid w:val="00DB0274"/>
    <w:rsid w:val="00DC7430"/>
    <w:rsid w:val="00DD6762"/>
    <w:rsid w:val="00DE020C"/>
    <w:rsid w:val="00E00C9E"/>
    <w:rsid w:val="00E30872"/>
    <w:rsid w:val="00E40B08"/>
    <w:rsid w:val="00E41BE8"/>
    <w:rsid w:val="00EA080F"/>
    <w:rsid w:val="00EB425B"/>
    <w:rsid w:val="00ED31CA"/>
    <w:rsid w:val="00EF3B25"/>
    <w:rsid w:val="00F10EF5"/>
    <w:rsid w:val="00F94B06"/>
    <w:rsid w:val="00F96403"/>
    <w:rsid w:val="00FB2E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1737"/>
  <w15:chartTrackingRefBased/>
  <w15:docId w15:val="{07B0DEA1-4D07-4D6D-8B80-0CD87320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D31CA"/>
    <w:pPr>
      <w:widowControl w:val="0"/>
      <w:spacing w:before="122" w:after="0" w:line="240" w:lineRule="auto"/>
      <w:ind w:left="2279"/>
      <w:outlineLvl w:val="0"/>
    </w:pPr>
    <w:rPr>
      <w:rFonts w:ascii="Times New Roman" w:eastAsia="Times New Roman" w:hAnsi="Times New Roman"/>
      <w:b/>
      <w:bCs/>
      <w:sz w:val="14"/>
      <w:szCs w:val="1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D31CA"/>
    <w:rPr>
      <w:rFonts w:ascii="Times New Roman" w:eastAsia="Times New Roman" w:hAnsi="Times New Roman"/>
      <w:b/>
      <w:bCs/>
      <w:sz w:val="14"/>
      <w:szCs w:val="14"/>
      <w:lang w:bidi="ar-SA"/>
    </w:rPr>
  </w:style>
  <w:style w:type="paragraph" w:styleId="BodyText">
    <w:name w:val="Body Text"/>
    <w:basedOn w:val="Normal"/>
    <w:link w:val="BodyTextChar"/>
    <w:uiPriority w:val="1"/>
    <w:qFormat/>
    <w:rsid w:val="00ED31CA"/>
    <w:pPr>
      <w:widowControl w:val="0"/>
      <w:spacing w:before="57" w:after="0" w:line="240" w:lineRule="auto"/>
      <w:ind w:left="118"/>
    </w:pPr>
    <w:rPr>
      <w:rFonts w:ascii="Times New Roman" w:eastAsia="Times New Roman" w:hAnsi="Times New Roman"/>
      <w:sz w:val="14"/>
      <w:szCs w:val="14"/>
      <w:lang w:bidi="ar-SA"/>
    </w:rPr>
  </w:style>
  <w:style w:type="character" w:customStyle="1" w:styleId="BodyTextChar">
    <w:name w:val="Body Text Char"/>
    <w:basedOn w:val="DefaultParagraphFont"/>
    <w:link w:val="BodyText"/>
    <w:uiPriority w:val="1"/>
    <w:rsid w:val="00ED31CA"/>
    <w:rPr>
      <w:rFonts w:ascii="Times New Roman" w:eastAsia="Times New Roman" w:hAnsi="Times New Roman"/>
      <w:sz w:val="14"/>
      <w:szCs w:val="14"/>
      <w:lang w:bidi="ar-SA"/>
    </w:rPr>
  </w:style>
  <w:style w:type="paragraph" w:styleId="ListParagraph">
    <w:name w:val="List Paragraph"/>
    <w:basedOn w:val="Normal"/>
    <w:uiPriority w:val="1"/>
    <w:qFormat/>
    <w:rsid w:val="00ED31CA"/>
    <w:pPr>
      <w:widowControl w:val="0"/>
      <w:spacing w:after="0" w:line="240" w:lineRule="auto"/>
    </w:pPr>
    <w:rPr>
      <w:lang w:bidi="ar-SA"/>
    </w:rPr>
  </w:style>
  <w:style w:type="paragraph" w:customStyle="1" w:styleId="TableParagraph">
    <w:name w:val="Table Paragraph"/>
    <w:basedOn w:val="Normal"/>
    <w:uiPriority w:val="1"/>
    <w:qFormat/>
    <w:rsid w:val="00ED31CA"/>
    <w:pPr>
      <w:widowControl w:val="0"/>
      <w:spacing w:after="0" w:line="240" w:lineRule="auto"/>
    </w:pPr>
    <w:rPr>
      <w:lang w:bidi="ar-SA"/>
    </w:rPr>
  </w:style>
  <w:style w:type="paragraph" w:styleId="Header">
    <w:name w:val="header"/>
    <w:basedOn w:val="Normal"/>
    <w:link w:val="HeaderChar"/>
    <w:uiPriority w:val="99"/>
    <w:unhideWhenUsed/>
    <w:rsid w:val="00ED31CA"/>
    <w:pPr>
      <w:widowControl w:val="0"/>
      <w:tabs>
        <w:tab w:val="center" w:pos="4680"/>
        <w:tab w:val="right" w:pos="9360"/>
      </w:tabs>
      <w:spacing w:after="0" w:line="240" w:lineRule="auto"/>
    </w:pPr>
    <w:rPr>
      <w:lang w:bidi="ar-SA"/>
    </w:rPr>
  </w:style>
  <w:style w:type="character" w:customStyle="1" w:styleId="HeaderChar">
    <w:name w:val="Header Char"/>
    <w:basedOn w:val="DefaultParagraphFont"/>
    <w:link w:val="Header"/>
    <w:uiPriority w:val="99"/>
    <w:rsid w:val="00ED31CA"/>
    <w:rPr>
      <w:lang w:bidi="ar-SA"/>
    </w:rPr>
  </w:style>
  <w:style w:type="paragraph" w:styleId="Footer">
    <w:name w:val="footer"/>
    <w:basedOn w:val="Normal"/>
    <w:link w:val="FooterChar"/>
    <w:uiPriority w:val="99"/>
    <w:unhideWhenUsed/>
    <w:rsid w:val="00ED31CA"/>
    <w:pPr>
      <w:widowControl w:val="0"/>
      <w:tabs>
        <w:tab w:val="center" w:pos="4680"/>
        <w:tab w:val="right" w:pos="9360"/>
      </w:tabs>
      <w:spacing w:after="0" w:line="240" w:lineRule="auto"/>
    </w:pPr>
    <w:rPr>
      <w:lang w:bidi="ar-SA"/>
    </w:rPr>
  </w:style>
  <w:style w:type="character" w:customStyle="1" w:styleId="FooterChar">
    <w:name w:val="Footer Char"/>
    <w:basedOn w:val="DefaultParagraphFont"/>
    <w:link w:val="Footer"/>
    <w:uiPriority w:val="99"/>
    <w:rsid w:val="00ED31CA"/>
    <w:rPr>
      <w:lang w:bidi="ar-SA"/>
    </w:rPr>
  </w:style>
  <w:style w:type="paragraph" w:styleId="BalloonText">
    <w:name w:val="Balloon Text"/>
    <w:basedOn w:val="Normal"/>
    <w:link w:val="BalloonTextChar"/>
    <w:uiPriority w:val="99"/>
    <w:semiHidden/>
    <w:unhideWhenUsed/>
    <w:rsid w:val="00ED31CA"/>
    <w:pPr>
      <w:widowControl w:val="0"/>
      <w:spacing w:after="0" w:line="240" w:lineRule="auto"/>
    </w:pPr>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ED31CA"/>
    <w:rPr>
      <w:rFonts w:ascii="Segoe UI" w:hAnsi="Segoe UI" w:cs="Segoe UI"/>
      <w:sz w:val="18"/>
      <w:szCs w:val="18"/>
      <w:lang w:bidi="ar-SA"/>
    </w:rPr>
  </w:style>
  <w:style w:type="character" w:styleId="Hyperlink">
    <w:name w:val="Hyperlink"/>
    <w:basedOn w:val="DefaultParagraphFont"/>
    <w:uiPriority w:val="99"/>
    <w:unhideWhenUsed/>
    <w:rsid w:val="00ED31CA"/>
    <w:rPr>
      <w:color w:val="0563C1" w:themeColor="hyperlink"/>
      <w:u w:val="single"/>
    </w:rPr>
  </w:style>
  <w:style w:type="character" w:styleId="FollowedHyperlink">
    <w:name w:val="FollowedHyperlink"/>
    <w:basedOn w:val="DefaultParagraphFont"/>
    <w:uiPriority w:val="99"/>
    <w:semiHidden/>
    <w:unhideWhenUsed/>
    <w:rsid w:val="00ED31CA"/>
    <w:rPr>
      <w:color w:val="954F72" w:themeColor="followedHyperlink"/>
      <w:u w:val="single"/>
    </w:rPr>
  </w:style>
  <w:style w:type="table" w:styleId="TableGrid">
    <w:name w:val="Table Grid"/>
    <w:basedOn w:val="TableNormal"/>
    <w:uiPriority w:val="39"/>
    <w:rsid w:val="00C45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E3F4A"/>
    <w:rPr>
      <w:sz w:val="16"/>
      <w:szCs w:val="16"/>
    </w:rPr>
  </w:style>
  <w:style w:type="paragraph" w:styleId="CommentText">
    <w:name w:val="annotation text"/>
    <w:basedOn w:val="Normal"/>
    <w:link w:val="CommentTextChar"/>
    <w:uiPriority w:val="99"/>
    <w:semiHidden/>
    <w:unhideWhenUsed/>
    <w:rsid w:val="005E3F4A"/>
    <w:pPr>
      <w:spacing w:line="240" w:lineRule="auto"/>
    </w:pPr>
    <w:rPr>
      <w:sz w:val="20"/>
      <w:szCs w:val="20"/>
    </w:rPr>
  </w:style>
  <w:style w:type="character" w:customStyle="1" w:styleId="CommentTextChar">
    <w:name w:val="Comment Text Char"/>
    <w:basedOn w:val="DefaultParagraphFont"/>
    <w:link w:val="CommentText"/>
    <w:uiPriority w:val="99"/>
    <w:semiHidden/>
    <w:rsid w:val="005E3F4A"/>
    <w:rPr>
      <w:sz w:val="20"/>
      <w:szCs w:val="20"/>
    </w:rPr>
  </w:style>
  <w:style w:type="paragraph" w:styleId="CommentSubject">
    <w:name w:val="annotation subject"/>
    <w:basedOn w:val="CommentText"/>
    <w:next w:val="CommentText"/>
    <w:link w:val="CommentSubjectChar"/>
    <w:uiPriority w:val="99"/>
    <w:semiHidden/>
    <w:unhideWhenUsed/>
    <w:rsid w:val="005E3F4A"/>
    <w:rPr>
      <w:b/>
      <w:bCs/>
    </w:rPr>
  </w:style>
  <w:style w:type="character" w:customStyle="1" w:styleId="CommentSubjectChar">
    <w:name w:val="Comment Subject Char"/>
    <w:basedOn w:val="CommentTextChar"/>
    <w:link w:val="CommentSubject"/>
    <w:uiPriority w:val="99"/>
    <w:semiHidden/>
    <w:rsid w:val="005E3F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ontract-notices@cyberar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2998</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Regev</dc:creator>
  <cp:keywords/>
  <dc:description/>
  <cp:lastModifiedBy>Rotem Regev</cp:lastModifiedBy>
  <cp:revision>10</cp:revision>
  <cp:lastPrinted>2016-10-20T15:13:00Z</cp:lastPrinted>
  <dcterms:created xsi:type="dcterms:W3CDTF">2019-02-22T22:20:00Z</dcterms:created>
  <dcterms:modified xsi:type="dcterms:W3CDTF">2019-03-07T08:53:00Z</dcterms:modified>
</cp:coreProperties>
</file>