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4E1E4" w14:textId="10A096C0" w:rsidR="0058107A" w:rsidRPr="0058107A" w:rsidRDefault="0058107A" w:rsidP="0058107A">
      <w:pPr>
        <w:jc w:val="center"/>
        <w:rPr>
          <w:b/>
          <w:bCs/>
        </w:rPr>
      </w:pPr>
      <w:r w:rsidRPr="0058107A">
        <w:rPr>
          <w:b/>
          <w:bCs/>
        </w:rPr>
        <w:t>WINSE</w:t>
      </w:r>
      <w:r>
        <w:rPr>
          <w:b/>
          <w:bCs/>
        </w:rPr>
        <w:t>C</w:t>
      </w:r>
      <w:r w:rsidRPr="0058107A">
        <w:rPr>
          <w:b/>
          <w:bCs/>
        </w:rPr>
        <w:t>UREAI-PS TECHNICAL ANALYSIS REPORT</w:t>
      </w:r>
    </w:p>
    <w:p w14:paraId="45CAB8E7" w14:textId="0683E872" w:rsidR="0058107A" w:rsidRDefault="0058107A" w:rsidP="0058107A">
      <w:pPr>
        <w:rPr>
          <w:b/>
          <w:bCs/>
        </w:rPr>
      </w:pPr>
      <w:r>
        <w:rPr>
          <w:b/>
          <w:bCs/>
        </w:rPr>
        <w:t xml:space="preserve">        </w:t>
      </w:r>
      <w:r w:rsidRPr="0058107A">
        <w:rPr>
          <w:b/>
          <w:bCs/>
        </w:rPr>
        <w:t>Comprehensive Evaluation of AI-Powered Vulnerability Assessment Framework</w:t>
      </w:r>
    </w:p>
    <w:p w14:paraId="3FF90A04" w14:textId="77777777" w:rsidR="0058107A" w:rsidRPr="0058107A" w:rsidRDefault="0058107A" w:rsidP="0058107A">
      <w:pPr>
        <w:rPr>
          <w:b/>
          <w:bCs/>
        </w:rPr>
      </w:pPr>
      <w:r w:rsidRPr="0058107A">
        <w:rPr>
          <w:b/>
          <w:bCs/>
        </w:rPr>
        <w:t>EXECUTIVE OVERVIEW</w:t>
      </w:r>
    </w:p>
    <w:p w14:paraId="50020E19" w14:textId="77777777" w:rsidR="0058107A" w:rsidRPr="0058107A" w:rsidRDefault="0058107A" w:rsidP="0058107A">
      <w:pPr>
        <w:rPr>
          <w:b/>
          <w:bCs/>
        </w:rPr>
      </w:pPr>
      <w:r w:rsidRPr="0058107A">
        <w:rPr>
          <w:b/>
          <w:bCs/>
        </w:rPr>
        <w:t>Tool Identity &amp; Purpose</w:t>
      </w:r>
    </w:p>
    <w:p w14:paraId="79E3BC54" w14:textId="77777777" w:rsidR="0058107A" w:rsidRPr="0058107A" w:rsidRDefault="0058107A" w:rsidP="0058107A">
      <w:r w:rsidRPr="0058107A">
        <w:rPr>
          <w:b/>
          <w:bCs/>
        </w:rPr>
        <w:t>WinSecureAI-PS</w:t>
      </w:r>
      <w:r w:rsidRPr="0058107A">
        <w:t> represents an innovative convergence of native Windows management capabilities and artificial intelligence, specifically engineered to address the complex security challenges inherent in modern Windows environments. The framework operationalizes the core objectives of:</w:t>
      </w:r>
    </w:p>
    <w:p w14:paraId="30BCEE42" w14:textId="77777777" w:rsidR="0058107A" w:rsidRPr="0058107A" w:rsidRDefault="0058107A" w:rsidP="0058107A">
      <w:pPr>
        <w:numPr>
          <w:ilvl w:val="0"/>
          <w:numId w:val="1"/>
        </w:numPr>
      </w:pPr>
      <w:r w:rsidRPr="0058107A">
        <w:rPr>
          <w:b/>
          <w:bCs/>
        </w:rPr>
        <w:t>Systematic Security Data Collection</w:t>
      </w:r>
      <w:r w:rsidRPr="0058107A">
        <w:t> through native Windows APIs</w:t>
      </w:r>
    </w:p>
    <w:p w14:paraId="5B0D2AAC" w14:textId="77777777" w:rsidR="0058107A" w:rsidRPr="0058107A" w:rsidRDefault="0058107A" w:rsidP="0058107A">
      <w:pPr>
        <w:numPr>
          <w:ilvl w:val="0"/>
          <w:numId w:val="1"/>
        </w:numPr>
      </w:pPr>
      <w:r w:rsidRPr="0058107A">
        <w:rPr>
          <w:b/>
          <w:bCs/>
        </w:rPr>
        <w:t>Automated Misconfiguration Detection</w:t>
      </w:r>
      <w:r w:rsidRPr="0058107A">
        <w:t> using heuristic rule engines</w:t>
      </w:r>
    </w:p>
    <w:p w14:paraId="232AFA61" w14:textId="77777777" w:rsidR="0058107A" w:rsidRPr="0058107A" w:rsidRDefault="0058107A" w:rsidP="0058107A">
      <w:pPr>
        <w:numPr>
          <w:ilvl w:val="0"/>
          <w:numId w:val="1"/>
        </w:numPr>
      </w:pPr>
      <w:r w:rsidRPr="0058107A">
        <w:rPr>
          <w:b/>
          <w:bCs/>
        </w:rPr>
        <w:t>Standards-Based Vulnerability Mapping</w:t>
      </w:r>
      <w:r w:rsidRPr="0058107A">
        <w:t> across multiple security frameworks</w:t>
      </w:r>
    </w:p>
    <w:p w14:paraId="42D41250" w14:textId="77777777" w:rsidR="0058107A" w:rsidRPr="0058107A" w:rsidRDefault="0058107A" w:rsidP="0058107A">
      <w:pPr>
        <w:numPr>
          <w:ilvl w:val="0"/>
          <w:numId w:val="1"/>
        </w:numPr>
      </w:pPr>
      <w:r w:rsidRPr="0058107A">
        <w:rPr>
          <w:b/>
          <w:bCs/>
        </w:rPr>
        <w:t>Intelligent Remediation Generation</w:t>
      </w:r>
      <w:r w:rsidRPr="0058107A">
        <w:t> via AI-driven analysis</w:t>
      </w:r>
    </w:p>
    <w:p w14:paraId="5CCF4DF1" w14:textId="77777777" w:rsidR="0058107A" w:rsidRPr="0058107A" w:rsidRDefault="0058107A" w:rsidP="0058107A">
      <w:r w:rsidRPr="0058107A">
        <w:t>The following analysis examines the operational workflow, interface design, and functional capabilities as demonstrated through seven distinct screenshots capturing the tool's execution lifecycle.</w:t>
      </w:r>
    </w:p>
    <w:p w14:paraId="7B164F24" w14:textId="77777777" w:rsidR="0058107A" w:rsidRDefault="0058107A" w:rsidP="0058107A"/>
    <w:p w14:paraId="35B639E7" w14:textId="77777777" w:rsidR="006C5250" w:rsidRDefault="006C5250" w:rsidP="0058107A">
      <w:pPr>
        <w:jc w:val="center"/>
        <w:rPr>
          <w:b/>
          <w:bCs/>
        </w:rPr>
      </w:pPr>
    </w:p>
    <w:p w14:paraId="41CCA510" w14:textId="77777777" w:rsidR="006C5250" w:rsidRDefault="006C5250" w:rsidP="0058107A">
      <w:pPr>
        <w:jc w:val="center"/>
        <w:rPr>
          <w:b/>
          <w:bCs/>
        </w:rPr>
      </w:pPr>
    </w:p>
    <w:p w14:paraId="0DEFC3B0" w14:textId="77777777" w:rsidR="006C5250" w:rsidRDefault="006C5250" w:rsidP="0058107A">
      <w:pPr>
        <w:jc w:val="center"/>
        <w:rPr>
          <w:b/>
          <w:bCs/>
        </w:rPr>
      </w:pPr>
    </w:p>
    <w:p w14:paraId="3709EE2A" w14:textId="77777777" w:rsidR="006C5250" w:rsidRDefault="006C5250" w:rsidP="0058107A">
      <w:pPr>
        <w:jc w:val="center"/>
        <w:rPr>
          <w:b/>
          <w:bCs/>
        </w:rPr>
      </w:pPr>
    </w:p>
    <w:p w14:paraId="62280C3D" w14:textId="77777777" w:rsidR="006C5250" w:rsidRDefault="006C5250" w:rsidP="0058107A">
      <w:pPr>
        <w:jc w:val="center"/>
        <w:rPr>
          <w:b/>
          <w:bCs/>
        </w:rPr>
      </w:pPr>
    </w:p>
    <w:p w14:paraId="51750556" w14:textId="77777777" w:rsidR="006C5250" w:rsidRDefault="006C5250" w:rsidP="0058107A">
      <w:pPr>
        <w:jc w:val="center"/>
        <w:rPr>
          <w:b/>
          <w:bCs/>
        </w:rPr>
      </w:pPr>
    </w:p>
    <w:p w14:paraId="5B3FFF55" w14:textId="77777777" w:rsidR="006C5250" w:rsidRDefault="006C5250" w:rsidP="0058107A">
      <w:pPr>
        <w:jc w:val="center"/>
        <w:rPr>
          <w:b/>
          <w:bCs/>
        </w:rPr>
      </w:pPr>
    </w:p>
    <w:p w14:paraId="67733FE8" w14:textId="77777777" w:rsidR="006C5250" w:rsidRDefault="006C5250" w:rsidP="0058107A">
      <w:pPr>
        <w:jc w:val="center"/>
        <w:rPr>
          <w:b/>
          <w:bCs/>
        </w:rPr>
      </w:pPr>
    </w:p>
    <w:p w14:paraId="60F32457" w14:textId="77777777" w:rsidR="006C5250" w:rsidRDefault="006C5250" w:rsidP="0058107A">
      <w:pPr>
        <w:jc w:val="center"/>
        <w:rPr>
          <w:b/>
          <w:bCs/>
        </w:rPr>
      </w:pPr>
    </w:p>
    <w:p w14:paraId="4A5343D3" w14:textId="77777777" w:rsidR="006C5250" w:rsidRDefault="006C5250" w:rsidP="0058107A">
      <w:pPr>
        <w:jc w:val="center"/>
        <w:rPr>
          <w:b/>
          <w:bCs/>
        </w:rPr>
      </w:pPr>
    </w:p>
    <w:p w14:paraId="64137046" w14:textId="77777777" w:rsidR="006C5250" w:rsidRDefault="006C5250" w:rsidP="0058107A">
      <w:pPr>
        <w:jc w:val="center"/>
        <w:rPr>
          <w:b/>
          <w:bCs/>
        </w:rPr>
      </w:pPr>
    </w:p>
    <w:p w14:paraId="48B20C0C" w14:textId="775DC9CB" w:rsidR="0058107A" w:rsidRDefault="0058107A" w:rsidP="0058107A">
      <w:pPr>
        <w:jc w:val="center"/>
        <w:rPr>
          <w:b/>
          <w:bCs/>
        </w:rPr>
      </w:pPr>
      <w:r w:rsidRPr="0058107A">
        <w:rPr>
          <w:b/>
          <w:bCs/>
        </w:rPr>
        <w:lastRenderedPageBreak/>
        <w:t>OPERATIONAL WORKFLOW</w:t>
      </w:r>
    </w:p>
    <w:p w14:paraId="0EBC3E10" w14:textId="77777777" w:rsidR="006C5250" w:rsidRDefault="006C5250" w:rsidP="0058107A">
      <w:pPr>
        <w:rPr>
          <w:b/>
          <w:bCs/>
        </w:rPr>
      </w:pPr>
    </w:p>
    <w:p w14:paraId="2B2051E9" w14:textId="3EED6760" w:rsidR="0058107A" w:rsidRPr="0058107A" w:rsidRDefault="006C5250" w:rsidP="0058107A">
      <w:pPr>
        <w:rPr>
          <w:b/>
          <w:bCs/>
        </w:rPr>
      </w:pPr>
      <w:r>
        <w:rPr>
          <w:noProof/>
        </w:rPr>
        <w:drawing>
          <wp:inline distT="0" distB="0" distL="0" distR="0" wp14:anchorId="354A43A9" wp14:editId="0662E359">
            <wp:extent cx="5943600" cy="3947160"/>
            <wp:effectExtent l="0" t="0" r="0" b="0"/>
            <wp:docPr id="257754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47160"/>
                    </a:xfrm>
                    <a:prstGeom prst="rect">
                      <a:avLst/>
                    </a:prstGeom>
                    <a:noFill/>
                    <a:ln>
                      <a:noFill/>
                    </a:ln>
                  </pic:spPr>
                </pic:pic>
              </a:graphicData>
            </a:graphic>
          </wp:inline>
        </w:drawing>
      </w:r>
      <w:r w:rsidR="0058107A" w:rsidRPr="0058107A">
        <w:rPr>
          <w:b/>
          <w:bCs/>
        </w:rPr>
        <w:t>Main Interface Architecture</w:t>
      </w:r>
    </w:p>
    <w:p w14:paraId="11F31DDB" w14:textId="77777777" w:rsidR="0058107A" w:rsidRPr="0058107A" w:rsidRDefault="0058107A" w:rsidP="0058107A">
      <w:r w:rsidRPr="0058107A">
        <w:rPr>
          <w:b/>
          <w:bCs/>
        </w:rPr>
        <w:t>Interface Classification</w:t>
      </w:r>
      <w:r w:rsidRPr="0058107A">
        <w:t>: Primary User Interaction Console</w:t>
      </w:r>
    </w:p>
    <w:p w14:paraId="36CD159A" w14:textId="77777777" w:rsidR="0058107A" w:rsidRPr="0058107A" w:rsidRDefault="0058107A" w:rsidP="0058107A">
      <w:pPr>
        <w:rPr>
          <w:b/>
          <w:bCs/>
        </w:rPr>
      </w:pPr>
      <w:r w:rsidRPr="0058107A">
        <w:rPr>
          <w:b/>
          <w:bCs/>
        </w:rPr>
        <w:t>Structural Components:</w:t>
      </w:r>
    </w:p>
    <w:p w14:paraId="74C293E0" w14:textId="3F18DA7C" w:rsidR="0058107A" w:rsidRPr="0058107A" w:rsidRDefault="0058107A" w:rsidP="0058107A">
      <w:r w:rsidRPr="0058107A">
        <w:rPr>
          <w:noProof/>
        </w:rPr>
        <w:drawing>
          <wp:inline distT="0" distB="0" distL="0" distR="0" wp14:anchorId="37829D4A" wp14:editId="718DE85E">
            <wp:extent cx="5684520" cy="2247900"/>
            <wp:effectExtent l="0" t="0" r="0" b="0"/>
            <wp:docPr id="157854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48558" name=""/>
                    <pic:cNvPicPr/>
                  </pic:nvPicPr>
                  <pic:blipFill>
                    <a:blip r:embed="rId8"/>
                    <a:stretch>
                      <a:fillRect/>
                    </a:stretch>
                  </pic:blipFill>
                  <pic:spPr>
                    <a:xfrm>
                      <a:off x="0" y="0"/>
                      <a:ext cx="5685014" cy="2248095"/>
                    </a:xfrm>
                    <a:prstGeom prst="rect">
                      <a:avLst/>
                    </a:prstGeom>
                  </pic:spPr>
                </pic:pic>
              </a:graphicData>
            </a:graphic>
          </wp:inline>
        </w:drawing>
      </w:r>
    </w:p>
    <w:p w14:paraId="03D36001" w14:textId="77777777" w:rsidR="0058107A" w:rsidRPr="0058107A" w:rsidRDefault="0058107A" w:rsidP="0058107A">
      <w:pPr>
        <w:rPr>
          <w:b/>
          <w:bCs/>
        </w:rPr>
      </w:pPr>
      <w:r w:rsidRPr="0058107A">
        <w:rPr>
          <w:b/>
          <w:bCs/>
        </w:rPr>
        <w:t>Technical Significance:</w:t>
      </w:r>
    </w:p>
    <w:p w14:paraId="5F16CA3F" w14:textId="77777777" w:rsidR="0058107A" w:rsidRPr="0058107A" w:rsidRDefault="0058107A" w:rsidP="0058107A">
      <w:pPr>
        <w:numPr>
          <w:ilvl w:val="0"/>
          <w:numId w:val="2"/>
        </w:numPr>
      </w:pPr>
      <w:r w:rsidRPr="0058107A">
        <w:rPr>
          <w:b/>
          <w:bCs/>
        </w:rPr>
        <w:t>Administrator Context</w:t>
      </w:r>
      <w:r w:rsidRPr="0058107A">
        <w:t>: Execution within elevated PowerShell session confirms privileged operation requirement</w:t>
      </w:r>
    </w:p>
    <w:p w14:paraId="0859C275" w14:textId="77777777" w:rsidR="0058107A" w:rsidRPr="0058107A" w:rsidRDefault="0058107A" w:rsidP="0058107A">
      <w:pPr>
        <w:numPr>
          <w:ilvl w:val="0"/>
          <w:numId w:val="2"/>
        </w:numPr>
      </w:pPr>
      <w:r w:rsidRPr="0058107A">
        <w:rPr>
          <w:b/>
          <w:bCs/>
        </w:rPr>
        <w:t>Color-Coded Organization</w:t>
      </w:r>
      <w:r w:rsidRPr="0058107A">
        <w:t>: Visual separation enhances user navigation</w:t>
      </w:r>
    </w:p>
    <w:p w14:paraId="7685C7BC" w14:textId="77777777" w:rsidR="0058107A" w:rsidRPr="0058107A" w:rsidRDefault="0058107A" w:rsidP="0058107A">
      <w:pPr>
        <w:numPr>
          <w:ilvl w:val="0"/>
          <w:numId w:val="2"/>
        </w:numPr>
      </w:pPr>
      <w:r w:rsidRPr="0058107A">
        <w:rPr>
          <w:b/>
          <w:bCs/>
        </w:rPr>
        <w:t>Sequential Numbering</w:t>
      </w:r>
      <w:r w:rsidRPr="0058107A">
        <w:t>: Logical progression from assessment to remediation</w:t>
      </w:r>
    </w:p>
    <w:p w14:paraId="054C7136" w14:textId="77777777" w:rsidR="0058107A" w:rsidRPr="0058107A" w:rsidRDefault="0058107A" w:rsidP="0058107A">
      <w:pPr>
        <w:numPr>
          <w:ilvl w:val="0"/>
          <w:numId w:val="2"/>
        </w:numPr>
      </w:pPr>
      <w:r w:rsidRPr="0058107A">
        <w:rPr>
          <w:b/>
          <w:bCs/>
        </w:rPr>
        <w:t>Credential Transparency</w:t>
      </w:r>
      <w:r w:rsidRPr="0058107A">
        <w:t>: Clear attribution establishes tool provenance</w:t>
      </w:r>
    </w:p>
    <w:p w14:paraId="609FC61C" w14:textId="77777777" w:rsidR="0058107A" w:rsidRPr="0058107A" w:rsidRDefault="0058107A" w:rsidP="0058107A">
      <w:pPr>
        <w:rPr>
          <w:b/>
          <w:bCs/>
        </w:rPr>
      </w:pPr>
      <w:r w:rsidRPr="0058107A">
        <w:rPr>
          <w:b/>
          <w:bCs/>
        </w:rPr>
        <w:t>Core Objective Alignment:</w:t>
      </w:r>
    </w:p>
    <w:p w14:paraId="6C80016D" w14:textId="77777777" w:rsidR="0058107A" w:rsidRPr="0058107A" w:rsidRDefault="0058107A" w:rsidP="0058107A">
      <w:pPr>
        <w:numPr>
          <w:ilvl w:val="0"/>
          <w:numId w:val="3"/>
        </w:numPr>
      </w:pPr>
      <w:r w:rsidRPr="0058107A">
        <w:rPr>
          <w:b/>
          <w:bCs/>
        </w:rPr>
        <w:t>Data Collection Foundation</w:t>
      </w:r>
      <w:r w:rsidRPr="0058107A">
        <w:t>: Options 1-2 initiate comprehensive system enumeration</w:t>
      </w:r>
    </w:p>
    <w:p w14:paraId="05C3A9F6" w14:textId="77777777" w:rsidR="0058107A" w:rsidRPr="0058107A" w:rsidRDefault="0058107A" w:rsidP="0058107A">
      <w:pPr>
        <w:numPr>
          <w:ilvl w:val="0"/>
          <w:numId w:val="3"/>
        </w:numPr>
      </w:pPr>
      <w:r w:rsidRPr="0058107A">
        <w:rPr>
          <w:b/>
          <w:bCs/>
        </w:rPr>
        <w:t>Vulnerability Detection Pathway</w:t>
      </w:r>
      <w:r w:rsidRPr="0058107A">
        <w:t>: Structured workflow from scanning to analysis</w:t>
      </w:r>
    </w:p>
    <w:p w14:paraId="3E5C037B" w14:textId="77777777" w:rsidR="0058107A" w:rsidRPr="0058107A" w:rsidRDefault="0058107A" w:rsidP="0058107A">
      <w:pPr>
        <w:numPr>
          <w:ilvl w:val="0"/>
          <w:numId w:val="3"/>
        </w:numPr>
      </w:pPr>
      <w:r w:rsidRPr="0058107A">
        <w:rPr>
          <w:b/>
          <w:bCs/>
        </w:rPr>
        <w:t>Remediation Integration</w:t>
      </w:r>
      <w:r w:rsidRPr="0058107A">
        <w:t>: Direct linkage between findings and corrective actions</w:t>
      </w:r>
    </w:p>
    <w:p w14:paraId="6AFE599A" w14:textId="77777777" w:rsidR="0058107A" w:rsidRPr="0058107A" w:rsidRDefault="0058107A" w:rsidP="0058107A">
      <w:pPr>
        <w:numPr>
          <w:ilvl w:val="0"/>
          <w:numId w:val="3"/>
        </w:numPr>
      </w:pPr>
      <w:r w:rsidRPr="0058107A">
        <w:rPr>
          <w:b/>
          <w:bCs/>
        </w:rPr>
        <w:t>Reporting Mechanism</w:t>
      </w:r>
      <w:r w:rsidRPr="0058107A">
        <w:t>: Built-in documentation capabilities</w:t>
      </w:r>
    </w:p>
    <w:p w14:paraId="3AC05392" w14:textId="77777777" w:rsidR="0058107A" w:rsidRPr="0058107A" w:rsidRDefault="00000000" w:rsidP="0058107A">
      <w:r>
        <w:pict w14:anchorId="0B0A7467">
          <v:rect id="_x0000_i1025" style="width:0;height:.75pt" o:hralign="center" o:hrstd="t" o:hr="t" fillcolor="#a0a0a0" stroked="f"/>
        </w:pict>
      </w:r>
    </w:p>
    <w:p w14:paraId="47CD360A" w14:textId="771CA04A" w:rsidR="002A041D" w:rsidRDefault="00100BCC" w:rsidP="0058107A">
      <w:pPr>
        <w:rPr>
          <w:b/>
          <w:bCs/>
        </w:rPr>
      </w:pPr>
      <w:r>
        <w:rPr>
          <w:noProof/>
        </w:rPr>
        <w:drawing>
          <wp:inline distT="0" distB="0" distL="0" distR="0" wp14:anchorId="72F65D78" wp14:editId="67F86DFA">
            <wp:extent cx="5943600" cy="4448175"/>
            <wp:effectExtent l="0" t="0" r="0" b="9525"/>
            <wp:docPr id="156781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48175"/>
                    </a:xfrm>
                    <a:prstGeom prst="rect">
                      <a:avLst/>
                    </a:prstGeom>
                    <a:noFill/>
                    <a:ln>
                      <a:noFill/>
                    </a:ln>
                  </pic:spPr>
                </pic:pic>
              </a:graphicData>
            </a:graphic>
          </wp:inline>
        </w:drawing>
      </w:r>
    </w:p>
    <w:p w14:paraId="7F52CDCB" w14:textId="15C87F6D" w:rsidR="0058107A" w:rsidRPr="0058107A" w:rsidRDefault="0058107A" w:rsidP="0058107A">
      <w:pPr>
        <w:rPr>
          <w:b/>
          <w:bCs/>
        </w:rPr>
      </w:pPr>
      <w:r w:rsidRPr="0058107A">
        <w:rPr>
          <w:b/>
          <w:bCs/>
        </w:rPr>
        <w:t>Quick Scan Initialization</w:t>
      </w:r>
    </w:p>
    <w:p w14:paraId="26ADE912" w14:textId="77777777" w:rsidR="0058107A" w:rsidRPr="0058107A" w:rsidRDefault="0058107A" w:rsidP="0058107A">
      <w:r w:rsidRPr="0058107A">
        <w:rPr>
          <w:b/>
          <w:bCs/>
        </w:rPr>
        <w:t>Process Stage</w:t>
      </w:r>
      <w:r w:rsidRPr="0058107A">
        <w:t>: Rapid Assessment Commencement</w:t>
      </w:r>
    </w:p>
    <w:p w14:paraId="78D328FC" w14:textId="77777777" w:rsidR="0058107A" w:rsidRPr="0058107A" w:rsidRDefault="0058107A" w:rsidP="0058107A">
      <w:pPr>
        <w:rPr>
          <w:b/>
          <w:bCs/>
        </w:rPr>
      </w:pPr>
      <w:r w:rsidRPr="0058107A">
        <w:rPr>
          <w:b/>
          <w:bCs/>
        </w:rPr>
        <w:t>Operational Sequence:</w:t>
      </w:r>
    </w:p>
    <w:p w14:paraId="57D83665" w14:textId="77777777" w:rsidR="0058107A" w:rsidRPr="0058107A" w:rsidRDefault="0058107A" w:rsidP="0058107A">
      <w:pPr>
        <w:numPr>
          <w:ilvl w:val="0"/>
          <w:numId w:val="4"/>
        </w:numPr>
      </w:pPr>
      <w:r w:rsidRPr="0058107A">
        <w:rPr>
          <w:b/>
          <w:bCs/>
        </w:rPr>
        <w:t>User Selection</w:t>
      </w:r>
      <w:r w:rsidRPr="0058107A">
        <w:t>: Option 1 (Quick Scan) activation</w:t>
      </w:r>
    </w:p>
    <w:p w14:paraId="1CAB9B6F" w14:textId="77777777" w:rsidR="0058107A" w:rsidRPr="0058107A" w:rsidRDefault="0058107A" w:rsidP="0058107A">
      <w:pPr>
        <w:numPr>
          <w:ilvl w:val="0"/>
          <w:numId w:val="4"/>
        </w:numPr>
      </w:pPr>
      <w:r w:rsidRPr="0058107A">
        <w:rPr>
          <w:b/>
          <w:bCs/>
        </w:rPr>
        <w:t>System Initialization</w:t>
      </w:r>
      <w:r w:rsidRPr="0058107A">
        <w:t>: Framework loading and environment validation</w:t>
      </w:r>
    </w:p>
    <w:p w14:paraId="7E76A386" w14:textId="77777777" w:rsidR="0058107A" w:rsidRPr="0058107A" w:rsidRDefault="0058107A" w:rsidP="0058107A">
      <w:pPr>
        <w:numPr>
          <w:ilvl w:val="0"/>
          <w:numId w:val="4"/>
        </w:numPr>
      </w:pPr>
      <w:r w:rsidRPr="0058107A">
        <w:rPr>
          <w:b/>
          <w:bCs/>
        </w:rPr>
        <w:t>Target Identification</w:t>
      </w:r>
      <w:r w:rsidRPr="0058107A">
        <w:t>: "LocalHost" designation for local system assessment</w:t>
      </w:r>
    </w:p>
    <w:p w14:paraId="286C4058" w14:textId="77777777" w:rsidR="0058107A" w:rsidRPr="0058107A" w:rsidRDefault="0058107A" w:rsidP="0058107A">
      <w:pPr>
        <w:numPr>
          <w:ilvl w:val="0"/>
          <w:numId w:val="4"/>
        </w:numPr>
      </w:pPr>
      <w:r w:rsidRPr="0058107A">
        <w:rPr>
          <w:b/>
          <w:bCs/>
        </w:rPr>
        <w:t>Logging Infrastructure</w:t>
      </w:r>
      <w:r w:rsidRPr="0058107A">
        <w:t>: Session-specific log file creation</w:t>
      </w:r>
    </w:p>
    <w:p w14:paraId="5BED42C3" w14:textId="77777777" w:rsidR="0058107A" w:rsidRPr="0058107A" w:rsidRDefault="0058107A" w:rsidP="0058107A">
      <w:pPr>
        <w:numPr>
          <w:ilvl w:val="0"/>
          <w:numId w:val="4"/>
        </w:numPr>
      </w:pPr>
      <w:r w:rsidRPr="0058107A">
        <w:rPr>
          <w:b/>
          <w:bCs/>
        </w:rPr>
        <w:t>Security Integration Verification</w:t>
      </w:r>
      <w:r w:rsidRPr="0058107A">
        <w:t>: Microsoft Defender status confirmation</w:t>
      </w:r>
    </w:p>
    <w:p w14:paraId="762E549B" w14:textId="77777777" w:rsid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p>
    <w:p w14:paraId="02EA7219" w14:textId="77777777" w:rsid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p>
    <w:p w14:paraId="50284168" w14:textId="77777777" w:rsid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p>
    <w:p w14:paraId="54207AB5" w14:textId="77777777" w:rsid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p>
    <w:p w14:paraId="1CAE84E5" w14:textId="33621085" w:rsid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Technical Components:</w:t>
      </w:r>
    </w:p>
    <w:p w14:paraId="15EFF68D" w14:textId="0C2EB15A" w:rsid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noProof/>
          <w:color w:val="0F1115"/>
          <w:kern w:val="0"/>
          <w14:ligatures w14:val="none"/>
        </w:rPr>
        <w:drawing>
          <wp:inline distT="0" distB="0" distL="0" distR="0" wp14:anchorId="765682CA" wp14:editId="07F579FB">
            <wp:extent cx="5943600" cy="2506980"/>
            <wp:effectExtent l="0" t="0" r="0" b="7620"/>
            <wp:docPr id="168751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13072" name=""/>
                    <pic:cNvPicPr/>
                  </pic:nvPicPr>
                  <pic:blipFill>
                    <a:blip r:embed="rId10"/>
                    <a:stretch>
                      <a:fillRect/>
                    </a:stretch>
                  </pic:blipFill>
                  <pic:spPr>
                    <a:xfrm>
                      <a:off x="0" y="0"/>
                      <a:ext cx="5943600" cy="2506980"/>
                    </a:xfrm>
                    <a:prstGeom prst="rect">
                      <a:avLst/>
                    </a:prstGeom>
                  </pic:spPr>
                </pic:pic>
              </a:graphicData>
            </a:graphic>
          </wp:inline>
        </w:drawing>
      </w:r>
    </w:p>
    <w:p w14:paraId="342A08E4"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Key Observations:</w:t>
      </w:r>
    </w:p>
    <w:p w14:paraId="4BA3F31C" w14:textId="77777777" w:rsidR="0058107A" w:rsidRPr="0058107A" w:rsidRDefault="0058107A" w:rsidP="0058107A">
      <w:pPr>
        <w:numPr>
          <w:ilvl w:val="0"/>
          <w:numId w:val="5"/>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Timestamp Precision</w:t>
      </w:r>
      <w:r w:rsidRPr="0058107A">
        <w:rPr>
          <w:rFonts w:ascii="Segoe UI" w:eastAsia="Times New Roman" w:hAnsi="Segoe UI" w:cs="Segoe UI"/>
          <w:color w:val="0F1115"/>
          <w:kern w:val="0"/>
          <w14:ligatures w14:val="none"/>
        </w:rPr>
        <w:t>: Millisecond-level logging granularity</w:t>
      </w:r>
    </w:p>
    <w:p w14:paraId="6BB262AB" w14:textId="77777777" w:rsidR="0058107A" w:rsidRPr="0058107A" w:rsidRDefault="0058107A" w:rsidP="0058107A">
      <w:pPr>
        <w:numPr>
          <w:ilvl w:val="0"/>
          <w:numId w:val="5"/>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Path Resolution</w:t>
      </w:r>
      <w:r w:rsidRPr="0058107A">
        <w:rPr>
          <w:rFonts w:ascii="Segoe UI" w:eastAsia="Times New Roman" w:hAnsi="Segoe UI" w:cs="Segoe UI"/>
          <w:color w:val="0F1115"/>
          <w:kern w:val="0"/>
          <w14:ligatures w14:val="none"/>
        </w:rPr>
        <w:t>: Absolute file path documentation for audit trails</w:t>
      </w:r>
    </w:p>
    <w:p w14:paraId="358030BC" w14:textId="77777777" w:rsidR="0058107A" w:rsidRPr="0058107A" w:rsidRDefault="0058107A" w:rsidP="0058107A">
      <w:pPr>
        <w:numPr>
          <w:ilvl w:val="0"/>
          <w:numId w:val="5"/>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Integration Validation</w:t>
      </w:r>
      <w:r w:rsidRPr="0058107A">
        <w:rPr>
          <w:rFonts w:ascii="Segoe UI" w:eastAsia="Times New Roman" w:hAnsi="Segoe UI" w:cs="Segoe UI"/>
          <w:color w:val="0F1115"/>
          <w:kern w:val="0"/>
          <w14:ligatures w14:val="none"/>
        </w:rPr>
        <w:t>: Pre-scan security tool verification</w:t>
      </w:r>
    </w:p>
    <w:p w14:paraId="11DA6475" w14:textId="77777777" w:rsidR="0058107A" w:rsidRPr="0058107A" w:rsidRDefault="0058107A" w:rsidP="0058107A">
      <w:pPr>
        <w:numPr>
          <w:ilvl w:val="0"/>
          <w:numId w:val="5"/>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MITRE ATT&amp;CK Alignment</w:t>
      </w:r>
      <w:r w:rsidRPr="0058107A">
        <w:rPr>
          <w:rFonts w:ascii="Segoe UI" w:eastAsia="Times New Roman" w:hAnsi="Segoe UI" w:cs="Segoe UI"/>
          <w:color w:val="0F1115"/>
          <w:kern w:val="0"/>
          <w14:ligatures w14:val="none"/>
        </w:rPr>
        <w:t>: Explicit framework correlation declaration</w:t>
      </w:r>
    </w:p>
    <w:p w14:paraId="33899A53" w14:textId="4648648C" w:rsidR="002A041D" w:rsidRDefault="00100BCC"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Pr>
          <w:noProof/>
        </w:rPr>
        <w:drawing>
          <wp:inline distT="0" distB="0" distL="0" distR="0" wp14:anchorId="0125A838" wp14:editId="6151658C">
            <wp:extent cx="5943600" cy="4839335"/>
            <wp:effectExtent l="0" t="0" r="0" b="0"/>
            <wp:docPr id="1195020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839335"/>
                    </a:xfrm>
                    <a:prstGeom prst="rect">
                      <a:avLst/>
                    </a:prstGeom>
                    <a:noFill/>
                    <a:ln>
                      <a:noFill/>
                    </a:ln>
                  </pic:spPr>
                </pic:pic>
              </a:graphicData>
            </a:graphic>
          </wp:inline>
        </w:drawing>
      </w:r>
    </w:p>
    <w:p w14:paraId="79ECBB9A" w14:textId="2442D8F3"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3. Vulnerability Analysis &amp; AI Integration</w:t>
      </w:r>
    </w:p>
    <w:p w14:paraId="09E5FC1C"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Process Stage</w:t>
      </w:r>
      <w:r w:rsidRPr="0058107A">
        <w:rPr>
          <w:rFonts w:ascii="Segoe UI" w:eastAsia="Times New Roman" w:hAnsi="Segoe UI" w:cs="Segoe UI"/>
          <w:color w:val="0F1115"/>
          <w:kern w:val="0"/>
          <w14:ligatures w14:val="none"/>
        </w:rPr>
        <w:t>: Intelligence Processing Phase</w:t>
      </w:r>
    </w:p>
    <w:p w14:paraId="570566B5"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Critical Findings:</w:t>
      </w:r>
    </w:p>
    <w:p w14:paraId="054211DD" w14:textId="39471BB4" w:rsidR="0058107A" w:rsidRPr="0058107A" w:rsidRDefault="0058107A" w:rsidP="0058107A">
      <w:pPr>
        <w:numPr>
          <w:ilvl w:val="0"/>
          <w:numId w:val="6"/>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Vulnerability Volume</w:t>
      </w:r>
    </w:p>
    <w:p w14:paraId="52B3F22C" w14:textId="77777777" w:rsidR="0058107A" w:rsidRPr="0058107A" w:rsidRDefault="0058107A" w:rsidP="0058107A">
      <w:pPr>
        <w:numPr>
          <w:ilvl w:val="0"/>
          <w:numId w:val="6"/>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Financial Risk Quantification</w:t>
      </w:r>
      <w:r w:rsidRPr="0058107A">
        <w:rPr>
          <w:rFonts w:ascii="Segoe UI" w:eastAsia="Times New Roman" w:hAnsi="Segoe UI" w:cs="Segoe UI"/>
          <w:color w:val="0F1115"/>
          <w:kern w:val="0"/>
          <w14:ligatures w14:val="none"/>
        </w:rPr>
        <w:t>: $117,204,000 estimated exposure</w:t>
      </w:r>
    </w:p>
    <w:p w14:paraId="5C5E663D" w14:textId="77777777" w:rsidR="0058107A" w:rsidRPr="0058107A" w:rsidRDefault="0058107A" w:rsidP="0058107A">
      <w:pPr>
        <w:numPr>
          <w:ilvl w:val="0"/>
          <w:numId w:val="6"/>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Standards Correlation</w:t>
      </w:r>
      <w:r w:rsidRPr="0058107A">
        <w:rPr>
          <w:rFonts w:ascii="Segoe UI" w:eastAsia="Times New Roman" w:hAnsi="Segoe UI" w:cs="Segoe UI"/>
          <w:color w:val="0F1115"/>
          <w:kern w:val="0"/>
          <w14:ligatures w14:val="none"/>
        </w:rPr>
        <w:t>: NIST, CIS, MITRE framework mapping</w:t>
      </w:r>
    </w:p>
    <w:p w14:paraId="2C850D59" w14:textId="77777777" w:rsidR="0058107A" w:rsidRPr="0058107A" w:rsidRDefault="0058107A" w:rsidP="0058107A">
      <w:pPr>
        <w:numPr>
          <w:ilvl w:val="0"/>
          <w:numId w:val="6"/>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AI Analysis Initiation</w:t>
      </w:r>
      <w:r w:rsidRPr="0058107A">
        <w:rPr>
          <w:rFonts w:ascii="Segoe UI" w:eastAsia="Times New Roman" w:hAnsi="Segoe UI" w:cs="Segoe UI"/>
          <w:color w:val="0F1115"/>
          <w:kern w:val="0"/>
          <w14:ligatures w14:val="none"/>
        </w:rPr>
        <w:t>: Gemini API consultation commencement</w:t>
      </w:r>
    </w:p>
    <w:p w14:paraId="075DEB59"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AI Integration Challenges:</w:t>
      </w:r>
    </w:p>
    <w:p w14:paraId="32F711BE" w14:textId="176BE6A1" w:rsid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58107A">
        <w:rPr>
          <w:rFonts w:ascii="Segoe UI" w:eastAsia="Times New Roman" w:hAnsi="Segoe UI" w:cs="Segoe UI"/>
          <w:noProof/>
          <w:color w:val="0F1115"/>
          <w:kern w:val="0"/>
          <w14:ligatures w14:val="none"/>
        </w:rPr>
        <w:drawing>
          <wp:inline distT="0" distB="0" distL="0" distR="0" wp14:anchorId="217B5A2C" wp14:editId="143F1FDB">
            <wp:extent cx="5616427" cy="1082134"/>
            <wp:effectExtent l="0" t="0" r="3810" b="3810"/>
            <wp:docPr id="53177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74059" name=""/>
                    <pic:cNvPicPr/>
                  </pic:nvPicPr>
                  <pic:blipFill>
                    <a:blip r:embed="rId12"/>
                    <a:stretch>
                      <a:fillRect/>
                    </a:stretch>
                  </pic:blipFill>
                  <pic:spPr>
                    <a:xfrm>
                      <a:off x="0" y="0"/>
                      <a:ext cx="5616427" cy="1082134"/>
                    </a:xfrm>
                    <a:prstGeom prst="rect">
                      <a:avLst/>
                    </a:prstGeom>
                  </pic:spPr>
                </pic:pic>
              </a:graphicData>
            </a:graphic>
          </wp:inline>
        </w:drawing>
      </w:r>
    </w:p>
    <w:p w14:paraId="5D11C7DC"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Technical Implementation:</w:t>
      </w:r>
    </w:p>
    <w:p w14:paraId="0E2D30EC" w14:textId="77777777" w:rsidR="0058107A" w:rsidRPr="0058107A" w:rsidRDefault="0058107A" w:rsidP="0058107A">
      <w:pPr>
        <w:numPr>
          <w:ilvl w:val="0"/>
          <w:numId w:val="7"/>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Exponential Backoff Algorithm</w:t>
      </w:r>
      <w:r w:rsidRPr="0058107A">
        <w:rPr>
          <w:rFonts w:ascii="Segoe UI" w:eastAsia="Times New Roman" w:hAnsi="Segoe UI" w:cs="Segoe UI"/>
          <w:color w:val="0F1115"/>
          <w:kern w:val="0"/>
          <w14:ligatures w14:val="none"/>
        </w:rPr>
        <w:t>: Intelligent retry mechanism implementation</w:t>
      </w:r>
    </w:p>
    <w:p w14:paraId="76BA73B8" w14:textId="77777777" w:rsidR="0058107A" w:rsidRPr="0058107A" w:rsidRDefault="0058107A" w:rsidP="0058107A">
      <w:pPr>
        <w:numPr>
          <w:ilvl w:val="0"/>
          <w:numId w:val="7"/>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Multi-Framework Analysis</w:t>
      </w:r>
      <w:r w:rsidRPr="0058107A">
        <w:rPr>
          <w:rFonts w:ascii="Segoe UI" w:eastAsia="Times New Roman" w:hAnsi="Segoe UI" w:cs="Segoe UI"/>
          <w:color w:val="0F1115"/>
          <w:kern w:val="0"/>
          <w14:ligatures w14:val="none"/>
        </w:rPr>
        <w:t>: Parallel standards correlation</w:t>
      </w:r>
    </w:p>
    <w:p w14:paraId="69F65D91" w14:textId="77777777" w:rsidR="0058107A" w:rsidRPr="0058107A" w:rsidRDefault="0058107A" w:rsidP="0058107A">
      <w:pPr>
        <w:numPr>
          <w:ilvl w:val="0"/>
          <w:numId w:val="7"/>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Risk Quantification</w:t>
      </w:r>
      <w:r w:rsidRPr="0058107A">
        <w:rPr>
          <w:rFonts w:ascii="Segoe UI" w:eastAsia="Times New Roman" w:hAnsi="Segoe UI" w:cs="Segoe UI"/>
          <w:color w:val="0F1115"/>
          <w:kern w:val="0"/>
          <w14:ligatures w14:val="none"/>
        </w:rPr>
        <w:t>: Financial impact modeling integration</w:t>
      </w:r>
    </w:p>
    <w:p w14:paraId="2B706A1B" w14:textId="77777777" w:rsidR="0058107A" w:rsidRPr="0058107A" w:rsidRDefault="0058107A" w:rsidP="0058107A">
      <w:pPr>
        <w:numPr>
          <w:ilvl w:val="0"/>
          <w:numId w:val="7"/>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Contextual Analysis</w:t>
      </w:r>
      <w:r w:rsidRPr="0058107A">
        <w:rPr>
          <w:rFonts w:ascii="Segoe UI" w:eastAsia="Times New Roman" w:hAnsi="Segoe UI" w:cs="Segoe UI"/>
          <w:color w:val="0F1115"/>
          <w:kern w:val="0"/>
          <w14:ligatures w14:val="none"/>
        </w:rPr>
        <w:t>: "Minimum Password Length" specific assessment</w:t>
      </w:r>
    </w:p>
    <w:p w14:paraId="12A34CE7"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Objective Achievement Metrics:</w:t>
      </w:r>
    </w:p>
    <w:p w14:paraId="1DC9EB26" w14:textId="77777777" w:rsidR="0058107A" w:rsidRPr="0058107A" w:rsidRDefault="0058107A" w:rsidP="0058107A">
      <w:pPr>
        <w:numPr>
          <w:ilvl w:val="0"/>
          <w:numId w:val="8"/>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Emoji" w:eastAsia="Times New Roman" w:hAnsi="Segoe UI Emoji" w:cs="Segoe UI Emoji"/>
          <w:color w:val="0F1115"/>
          <w:kern w:val="0"/>
          <w14:ligatures w14:val="none"/>
        </w:rPr>
        <w:t>✅</w:t>
      </w:r>
      <w:r w:rsidRPr="0058107A">
        <w:rPr>
          <w:rFonts w:ascii="Segoe UI" w:eastAsia="Times New Roman" w:hAnsi="Segoe UI" w:cs="Segoe UI"/>
          <w:color w:val="0F1115"/>
          <w:kern w:val="0"/>
          <w14:ligatures w14:val="none"/>
        </w:rPr>
        <w:t> </w:t>
      </w:r>
      <w:r w:rsidRPr="0058107A">
        <w:rPr>
          <w:rFonts w:ascii="Segoe UI" w:eastAsia="Times New Roman" w:hAnsi="Segoe UI" w:cs="Segoe UI"/>
          <w:b/>
          <w:bCs/>
          <w:color w:val="0F1115"/>
          <w:kern w:val="0"/>
          <w14:ligatures w14:val="none"/>
        </w:rPr>
        <w:t>System Data Collection</w:t>
      </w:r>
      <w:r w:rsidRPr="0058107A">
        <w:rPr>
          <w:rFonts w:ascii="Segoe UI" w:eastAsia="Times New Roman" w:hAnsi="Segoe UI" w:cs="Segoe UI"/>
          <w:color w:val="0F1115"/>
          <w:kern w:val="0"/>
          <w14:ligatures w14:val="none"/>
        </w:rPr>
        <w:t>: Comprehensive vulnerability enumeration</w:t>
      </w:r>
    </w:p>
    <w:p w14:paraId="664ED13E" w14:textId="77777777" w:rsidR="0058107A" w:rsidRPr="0058107A" w:rsidRDefault="0058107A" w:rsidP="0058107A">
      <w:pPr>
        <w:numPr>
          <w:ilvl w:val="0"/>
          <w:numId w:val="8"/>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Emoji" w:eastAsia="Times New Roman" w:hAnsi="Segoe UI Emoji" w:cs="Segoe UI Emoji"/>
          <w:color w:val="0F1115"/>
          <w:kern w:val="0"/>
          <w14:ligatures w14:val="none"/>
        </w:rPr>
        <w:t>✅</w:t>
      </w:r>
      <w:r w:rsidRPr="0058107A">
        <w:rPr>
          <w:rFonts w:ascii="Segoe UI" w:eastAsia="Times New Roman" w:hAnsi="Segoe UI" w:cs="Segoe UI"/>
          <w:color w:val="0F1115"/>
          <w:kern w:val="0"/>
          <w14:ligatures w14:val="none"/>
        </w:rPr>
        <w:t> </w:t>
      </w:r>
      <w:r w:rsidRPr="0058107A">
        <w:rPr>
          <w:rFonts w:ascii="Segoe UI" w:eastAsia="Times New Roman" w:hAnsi="Segoe UI" w:cs="Segoe UI"/>
          <w:b/>
          <w:bCs/>
          <w:color w:val="0F1115"/>
          <w:kern w:val="0"/>
          <w14:ligatures w14:val="none"/>
        </w:rPr>
        <w:t>Misconfiguration Detection</w:t>
      </w:r>
      <w:r w:rsidRPr="0058107A">
        <w:rPr>
          <w:rFonts w:ascii="Segoe UI" w:eastAsia="Times New Roman" w:hAnsi="Segoe UI" w:cs="Segoe UI"/>
          <w:color w:val="0F1115"/>
          <w:kern w:val="0"/>
          <w14:ligatures w14:val="none"/>
        </w:rPr>
        <w:t>: 482 specific findings</w:t>
      </w:r>
    </w:p>
    <w:p w14:paraId="78BE1974" w14:textId="77777777" w:rsidR="0058107A" w:rsidRPr="0058107A" w:rsidRDefault="0058107A" w:rsidP="0058107A">
      <w:pPr>
        <w:numPr>
          <w:ilvl w:val="0"/>
          <w:numId w:val="8"/>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Emoji" w:eastAsia="Times New Roman" w:hAnsi="Segoe UI Emoji" w:cs="Segoe UI Emoji"/>
          <w:color w:val="0F1115"/>
          <w:kern w:val="0"/>
          <w14:ligatures w14:val="none"/>
        </w:rPr>
        <w:t>✅</w:t>
      </w:r>
      <w:r w:rsidRPr="0058107A">
        <w:rPr>
          <w:rFonts w:ascii="Segoe UI" w:eastAsia="Times New Roman" w:hAnsi="Segoe UI" w:cs="Segoe UI"/>
          <w:color w:val="0F1115"/>
          <w:kern w:val="0"/>
          <w14:ligatures w14:val="none"/>
        </w:rPr>
        <w:t> </w:t>
      </w:r>
      <w:r w:rsidRPr="0058107A">
        <w:rPr>
          <w:rFonts w:ascii="Segoe UI" w:eastAsia="Times New Roman" w:hAnsi="Segoe UI" w:cs="Segoe UI"/>
          <w:b/>
          <w:bCs/>
          <w:color w:val="0F1115"/>
          <w:kern w:val="0"/>
          <w14:ligatures w14:val="none"/>
        </w:rPr>
        <w:t>Standards Mapping</w:t>
      </w:r>
      <w:r w:rsidRPr="0058107A">
        <w:rPr>
          <w:rFonts w:ascii="Segoe UI" w:eastAsia="Times New Roman" w:hAnsi="Segoe UI" w:cs="Segoe UI"/>
          <w:color w:val="0F1115"/>
          <w:kern w:val="0"/>
          <w14:ligatures w14:val="none"/>
        </w:rPr>
        <w:t>: NIST/CIS/MITRE correlation</w:t>
      </w:r>
    </w:p>
    <w:p w14:paraId="2FE3607E" w14:textId="77777777" w:rsidR="0058107A" w:rsidRPr="0058107A" w:rsidRDefault="0058107A" w:rsidP="0058107A">
      <w:pPr>
        <w:numPr>
          <w:ilvl w:val="0"/>
          <w:numId w:val="8"/>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Emoji" w:eastAsia="Times New Roman" w:hAnsi="Segoe UI Emoji" w:cs="Segoe UI Emoji"/>
          <w:color w:val="0F1115"/>
          <w:kern w:val="0"/>
          <w14:ligatures w14:val="none"/>
        </w:rPr>
        <w:t>✅</w:t>
      </w:r>
      <w:r w:rsidRPr="0058107A">
        <w:rPr>
          <w:rFonts w:ascii="Segoe UI" w:eastAsia="Times New Roman" w:hAnsi="Segoe UI" w:cs="Segoe UI"/>
          <w:color w:val="0F1115"/>
          <w:kern w:val="0"/>
          <w14:ligatures w14:val="none"/>
        </w:rPr>
        <w:t> </w:t>
      </w:r>
      <w:r w:rsidRPr="0058107A">
        <w:rPr>
          <w:rFonts w:ascii="Segoe UI" w:eastAsia="Times New Roman" w:hAnsi="Segoe UI" w:cs="Segoe UI"/>
          <w:b/>
          <w:bCs/>
          <w:color w:val="0F1115"/>
          <w:kern w:val="0"/>
          <w14:ligatures w14:val="none"/>
        </w:rPr>
        <w:t>AI Integration</w:t>
      </w:r>
      <w:r w:rsidRPr="0058107A">
        <w:rPr>
          <w:rFonts w:ascii="Segoe UI" w:eastAsia="Times New Roman" w:hAnsi="Segoe UI" w:cs="Segoe UI"/>
          <w:color w:val="0F1115"/>
          <w:kern w:val="0"/>
          <w14:ligatures w14:val="none"/>
        </w:rPr>
        <w:t>: Active Gemini API consultation</w:t>
      </w:r>
    </w:p>
    <w:p w14:paraId="770B7715" w14:textId="4E9DA923" w:rsidR="002A041D" w:rsidRDefault="00100BCC"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Pr>
          <w:noProof/>
        </w:rPr>
        <w:drawing>
          <wp:inline distT="0" distB="0" distL="0" distR="0" wp14:anchorId="44034A9F" wp14:editId="7961FD4E">
            <wp:extent cx="5943600" cy="3804285"/>
            <wp:effectExtent l="0" t="0" r="0" b="5715"/>
            <wp:docPr id="1704520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04285"/>
                    </a:xfrm>
                    <a:prstGeom prst="rect">
                      <a:avLst/>
                    </a:prstGeom>
                    <a:noFill/>
                    <a:ln>
                      <a:noFill/>
                    </a:ln>
                  </pic:spPr>
                </pic:pic>
              </a:graphicData>
            </a:graphic>
          </wp:inline>
        </w:drawing>
      </w:r>
    </w:p>
    <w:p w14:paraId="60D490CA" w14:textId="41BFD2EC"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4. Full Assessment Workflow</w:t>
      </w:r>
    </w:p>
    <w:p w14:paraId="55C38BEB"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Process Stage</w:t>
      </w:r>
      <w:r w:rsidRPr="0058107A">
        <w:rPr>
          <w:rFonts w:ascii="Segoe UI" w:eastAsia="Times New Roman" w:hAnsi="Segoe UI" w:cs="Segoe UI"/>
          <w:color w:val="0F1115"/>
          <w:kern w:val="0"/>
          <w14:ligatures w14:val="none"/>
        </w:rPr>
        <w:t>: Comprehensive Security Evaluation</w:t>
      </w:r>
    </w:p>
    <w:p w14:paraId="49DB9DD9"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Extended Capabilities Demonstrated:</w:t>
      </w:r>
    </w:p>
    <w:p w14:paraId="094361C1" w14:textId="77777777" w:rsidR="0058107A" w:rsidRPr="0058107A" w:rsidRDefault="0058107A" w:rsidP="0058107A">
      <w:pPr>
        <w:numPr>
          <w:ilvl w:val="0"/>
          <w:numId w:val="9"/>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Active Directory Assessment</w:t>
      </w:r>
      <w:r w:rsidRPr="0058107A">
        <w:rPr>
          <w:rFonts w:ascii="Segoe UI" w:eastAsia="Times New Roman" w:hAnsi="Segoe UI" w:cs="Segoe UI"/>
          <w:color w:val="0F1115"/>
          <w:kern w:val="0"/>
          <w14:ligatures w14:val="none"/>
        </w:rPr>
        <w:t>: Native module integration attempt</w:t>
      </w:r>
    </w:p>
    <w:p w14:paraId="7909ED5F" w14:textId="77777777" w:rsidR="0058107A" w:rsidRPr="0058107A" w:rsidRDefault="0058107A" w:rsidP="0058107A">
      <w:pPr>
        <w:numPr>
          <w:ilvl w:val="0"/>
          <w:numId w:val="9"/>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Threat Hunting Module</w:t>
      </w:r>
      <w:r w:rsidRPr="0058107A">
        <w:rPr>
          <w:rFonts w:ascii="Segoe UI" w:eastAsia="Times New Roman" w:hAnsi="Segoe UI" w:cs="Segoe UI"/>
          <w:color w:val="0F1115"/>
          <w:kern w:val="0"/>
          <w14:ligatures w14:val="none"/>
        </w:rPr>
        <w:t>: 68 persistence artifacts detection</w:t>
      </w:r>
    </w:p>
    <w:p w14:paraId="0CE44190" w14:textId="77777777" w:rsidR="0058107A" w:rsidRPr="0058107A" w:rsidRDefault="0058107A" w:rsidP="0058107A">
      <w:pPr>
        <w:numPr>
          <w:ilvl w:val="0"/>
          <w:numId w:val="9"/>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Extended Duration Warning</w:t>
      </w:r>
      <w:r w:rsidRPr="0058107A">
        <w:rPr>
          <w:rFonts w:ascii="Segoe UI" w:eastAsia="Times New Roman" w:hAnsi="Segoe UI" w:cs="Segoe UI"/>
          <w:color w:val="0F1115"/>
          <w:kern w:val="0"/>
          <w14:ligatures w14:val="none"/>
        </w:rPr>
        <w:t>: Transparent performance expectation setting</w:t>
      </w:r>
    </w:p>
    <w:p w14:paraId="2BB3E218" w14:textId="77777777" w:rsidR="0058107A" w:rsidRPr="0058107A" w:rsidRDefault="0058107A" w:rsidP="0058107A">
      <w:pPr>
        <w:numPr>
          <w:ilvl w:val="0"/>
          <w:numId w:val="9"/>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Graceful Degradation</w:t>
      </w:r>
      <w:r w:rsidRPr="0058107A">
        <w:rPr>
          <w:rFonts w:ascii="Segoe UI" w:eastAsia="Times New Roman" w:hAnsi="Segoe UI" w:cs="Segoe UI"/>
          <w:color w:val="0F1115"/>
          <w:kern w:val="0"/>
          <w14:ligatures w14:val="none"/>
        </w:rPr>
        <w:t>: AD module fallback without system failure</w:t>
      </w:r>
    </w:p>
    <w:p w14:paraId="2EF56FB6"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Workflow Enhancement:</w:t>
      </w:r>
    </w:p>
    <w:p w14:paraId="5DB38856" w14:textId="3482D994" w:rsid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58107A">
        <w:rPr>
          <w:rFonts w:ascii="Segoe UI" w:eastAsia="Times New Roman" w:hAnsi="Segoe UI" w:cs="Segoe UI"/>
          <w:noProof/>
          <w:color w:val="0F1115"/>
          <w:kern w:val="0"/>
          <w14:ligatures w14:val="none"/>
        </w:rPr>
        <w:drawing>
          <wp:inline distT="0" distB="0" distL="0" distR="0" wp14:anchorId="1AE1D0C5" wp14:editId="3BB3B949">
            <wp:extent cx="5943600" cy="2052955"/>
            <wp:effectExtent l="0" t="0" r="0" b="4445"/>
            <wp:docPr id="96028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83402" name=""/>
                    <pic:cNvPicPr/>
                  </pic:nvPicPr>
                  <pic:blipFill>
                    <a:blip r:embed="rId14"/>
                    <a:stretch>
                      <a:fillRect/>
                    </a:stretch>
                  </pic:blipFill>
                  <pic:spPr>
                    <a:xfrm>
                      <a:off x="0" y="0"/>
                      <a:ext cx="5943600" cy="2052955"/>
                    </a:xfrm>
                    <a:prstGeom prst="rect">
                      <a:avLst/>
                    </a:prstGeom>
                  </pic:spPr>
                </pic:pic>
              </a:graphicData>
            </a:graphic>
          </wp:inline>
        </w:drawing>
      </w:r>
    </w:p>
    <w:p w14:paraId="0EEEA8F8"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Advanced Feature Demonstration:</w:t>
      </w:r>
    </w:p>
    <w:p w14:paraId="74D4E1AC" w14:textId="77777777" w:rsidR="0058107A" w:rsidRPr="0058107A" w:rsidRDefault="0058107A" w:rsidP="0058107A">
      <w:pPr>
        <w:numPr>
          <w:ilvl w:val="0"/>
          <w:numId w:val="10"/>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Persistence Detection</w:t>
      </w:r>
      <w:r w:rsidRPr="0058107A">
        <w:rPr>
          <w:rFonts w:ascii="Segoe UI" w:eastAsia="Times New Roman" w:hAnsi="Segoe UI" w:cs="Segoe UI"/>
          <w:color w:val="0F1115"/>
          <w:kern w:val="0"/>
          <w14:ligatures w14:val="none"/>
        </w:rPr>
        <w:t>: Registry and scheduled task analysis</w:t>
      </w:r>
    </w:p>
    <w:p w14:paraId="25E26A70" w14:textId="77777777" w:rsidR="0058107A" w:rsidRPr="0058107A" w:rsidRDefault="0058107A" w:rsidP="0058107A">
      <w:pPr>
        <w:numPr>
          <w:ilvl w:val="0"/>
          <w:numId w:val="10"/>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Module Dependency Management</w:t>
      </w:r>
      <w:r w:rsidRPr="0058107A">
        <w:rPr>
          <w:rFonts w:ascii="Segoe UI" w:eastAsia="Times New Roman" w:hAnsi="Segoe UI" w:cs="Segoe UI"/>
          <w:color w:val="0F1115"/>
          <w:kern w:val="0"/>
          <w14:ligatures w14:val="none"/>
        </w:rPr>
        <w:t>: Graceful handling of missing components</w:t>
      </w:r>
    </w:p>
    <w:p w14:paraId="7A1A1457" w14:textId="77777777" w:rsidR="0058107A" w:rsidRPr="0058107A" w:rsidRDefault="0058107A" w:rsidP="0058107A">
      <w:pPr>
        <w:numPr>
          <w:ilvl w:val="0"/>
          <w:numId w:val="10"/>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Comprehensive Scope</w:t>
      </w:r>
      <w:r w:rsidRPr="0058107A">
        <w:rPr>
          <w:rFonts w:ascii="Segoe UI" w:eastAsia="Times New Roman" w:hAnsi="Segoe UI" w:cs="Segoe UI"/>
          <w:color w:val="0F1115"/>
          <w:kern w:val="0"/>
          <w14:ligatures w14:val="none"/>
        </w:rPr>
        <w:t>: Beyond basic scanning to threat hunting</w:t>
      </w:r>
    </w:p>
    <w:p w14:paraId="558B3CA6" w14:textId="77777777" w:rsidR="0058107A" w:rsidRPr="0058107A" w:rsidRDefault="0058107A" w:rsidP="0058107A">
      <w:pPr>
        <w:numPr>
          <w:ilvl w:val="0"/>
          <w:numId w:val="10"/>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Transparent Logging</w:t>
      </w:r>
      <w:r w:rsidRPr="0058107A">
        <w:rPr>
          <w:rFonts w:ascii="Segoe UI" w:eastAsia="Times New Roman" w:hAnsi="Segoe UI" w:cs="Segoe UI"/>
          <w:color w:val="0F1115"/>
          <w:kern w:val="0"/>
          <w14:ligatures w14:val="none"/>
        </w:rPr>
        <w:t>: Detailed process documentation</w:t>
      </w:r>
    </w:p>
    <w:p w14:paraId="41E9EB6E" w14:textId="0A8BE014" w:rsidR="002A041D" w:rsidRDefault="00100BCC"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Pr>
          <w:noProof/>
        </w:rPr>
        <w:drawing>
          <wp:inline distT="0" distB="0" distL="0" distR="0" wp14:anchorId="7D2B0CE5" wp14:editId="767D24EC">
            <wp:extent cx="5943600" cy="4618990"/>
            <wp:effectExtent l="0" t="0" r="0" b="0"/>
            <wp:docPr id="341872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618990"/>
                    </a:xfrm>
                    <a:prstGeom prst="rect">
                      <a:avLst/>
                    </a:prstGeom>
                    <a:noFill/>
                    <a:ln>
                      <a:noFill/>
                    </a:ln>
                  </pic:spPr>
                </pic:pic>
              </a:graphicData>
            </a:graphic>
          </wp:inline>
        </w:drawing>
      </w:r>
    </w:p>
    <w:p w14:paraId="09E2B29B" w14:textId="0C0F4C2C"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5 - Complete Analysis Cycle</w:t>
      </w:r>
    </w:p>
    <w:p w14:paraId="58EA8E0B"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Process Stage</w:t>
      </w:r>
      <w:r w:rsidRPr="0058107A">
        <w:rPr>
          <w:rFonts w:ascii="Segoe UI" w:eastAsia="Times New Roman" w:hAnsi="Segoe UI" w:cs="Segoe UI"/>
          <w:color w:val="0F1115"/>
          <w:kern w:val="0"/>
          <w14:ligatures w14:val="none"/>
        </w:rPr>
        <w:t>: End-to-End Assessment Completion</w:t>
      </w:r>
    </w:p>
    <w:p w14:paraId="39581C81"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Comprehensive Workflow:</w:t>
      </w:r>
    </w:p>
    <w:p w14:paraId="044A58E8" w14:textId="77777777" w:rsidR="0058107A" w:rsidRPr="0058107A" w:rsidRDefault="0058107A" w:rsidP="0058107A">
      <w:pPr>
        <w:numPr>
          <w:ilvl w:val="0"/>
          <w:numId w:val="11"/>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Extended Processing Time</w:t>
      </w:r>
      <w:r w:rsidRPr="0058107A">
        <w:rPr>
          <w:rFonts w:ascii="Segoe UI" w:eastAsia="Times New Roman" w:hAnsi="Segoe UI" w:cs="Segoe UI"/>
          <w:color w:val="0F1115"/>
          <w:kern w:val="0"/>
          <w14:ligatures w14:val="none"/>
        </w:rPr>
        <w:t>: 2-minute analysis duration</w:t>
      </w:r>
    </w:p>
    <w:p w14:paraId="3341802B" w14:textId="77777777" w:rsidR="0058107A" w:rsidRPr="0058107A" w:rsidRDefault="0058107A" w:rsidP="0058107A">
      <w:pPr>
        <w:numPr>
          <w:ilvl w:val="0"/>
          <w:numId w:val="11"/>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Consistent Findings</w:t>
      </w:r>
      <w:r w:rsidRPr="0058107A">
        <w:rPr>
          <w:rFonts w:ascii="Segoe UI" w:eastAsia="Times New Roman" w:hAnsi="Segoe UI" w:cs="Segoe UI"/>
          <w:color w:val="0F1115"/>
          <w:kern w:val="0"/>
          <w14:ligatures w14:val="none"/>
        </w:rPr>
        <w:t>: 482 vulnerability confirmation</w:t>
      </w:r>
    </w:p>
    <w:p w14:paraId="72DEBAD3" w14:textId="77777777" w:rsidR="0058107A" w:rsidRPr="0058107A" w:rsidRDefault="0058107A" w:rsidP="0058107A">
      <w:pPr>
        <w:numPr>
          <w:ilvl w:val="0"/>
          <w:numId w:val="11"/>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Financial Risk Consistency</w:t>
      </w:r>
      <w:r w:rsidRPr="0058107A">
        <w:rPr>
          <w:rFonts w:ascii="Segoe UI" w:eastAsia="Times New Roman" w:hAnsi="Segoe UI" w:cs="Segoe UI"/>
          <w:color w:val="0F1115"/>
          <w:kern w:val="0"/>
          <w14:ligatures w14:val="none"/>
        </w:rPr>
        <w:t>: Identical exposure calculation</w:t>
      </w:r>
    </w:p>
    <w:p w14:paraId="65B21C3F" w14:textId="77777777" w:rsidR="0058107A" w:rsidRPr="0058107A" w:rsidRDefault="0058107A" w:rsidP="0058107A">
      <w:pPr>
        <w:numPr>
          <w:ilvl w:val="0"/>
          <w:numId w:val="11"/>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Report Generation</w:t>
      </w:r>
      <w:r w:rsidRPr="0058107A">
        <w:rPr>
          <w:rFonts w:ascii="Segoe UI" w:eastAsia="Times New Roman" w:hAnsi="Segoe UI" w:cs="Segoe UI"/>
          <w:color w:val="0F1115"/>
          <w:kern w:val="0"/>
          <w14:ligatures w14:val="none"/>
        </w:rPr>
        <w:t>: Automated documentation creation</w:t>
      </w:r>
    </w:p>
    <w:p w14:paraId="7CF296CB"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Process Validation:</w:t>
      </w:r>
    </w:p>
    <w:p w14:paraId="018FD7E5" w14:textId="77777777" w:rsidR="0058107A" w:rsidRPr="0058107A" w:rsidRDefault="0058107A" w:rsidP="0058107A">
      <w:pPr>
        <w:numPr>
          <w:ilvl w:val="0"/>
          <w:numId w:val="12"/>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Result Consistency</w:t>
      </w:r>
      <w:r w:rsidRPr="0058107A">
        <w:rPr>
          <w:rFonts w:ascii="Segoe UI" w:eastAsia="Times New Roman" w:hAnsi="Segoe UI" w:cs="Segoe UI"/>
          <w:color w:val="0F1115"/>
          <w:kern w:val="0"/>
          <w14:ligatures w14:val="none"/>
        </w:rPr>
        <w:t>: Identical findings across multiple executions</w:t>
      </w:r>
    </w:p>
    <w:p w14:paraId="065A2045" w14:textId="77777777" w:rsidR="0058107A" w:rsidRPr="0058107A" w:rsidRDefault="0058107A" w:rsidP="0058107A">
      <w:pPr>
        <w:numPr>
          <w:ilvl w:val="0"/>
          <w:numId w:val="12"/>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Time Investment</w:t>
      </w:r>
      <w:r w:rsidRPr="0058107A">
        <w:rPr>
          <w:rFonts w:ascii="Segoe UI" w:eastAsia="Times New Roman" w:hAnsi="Segoe UI" w:cs="Segoe UI"/>
          <w:color w:val="0F1115"/>
          <w:kern w:val="0"/>
          <w14:ligatures w14:val="none"/>
        </w:rPr>
        <w:t>: Approximately 2 minutes for comprehensive analysis</w:t>
      </w:r>
    </w:p>
    <w:p w14:paraId="4A94B3C2" w14:textId="77777777" w:rsidR="0058107A" w:rsidRPr="0058107A" w:rsidRDefault="0058107A" w:rsidP="0058107A">
      <w:pPr>
        <w:numPr>
          <w:ilvl w:val="0"/>
          <w:numId w:val="12"/>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Resource Utilization</w:t>
      </w:r>
      <w:r w:rsidRPr="0058107A">
        <w:rPr>
          <w:rFonts w:ascii="Segoe UI" w:eastAsia="Times New Roman" w:hAnsi="Segoe UI" w:cs="Segoe UI"/>
          <w:color w:val="0F1115"/>
          <w:kern w:val="0"/>
          <w14:ligatures w14:val="none"/>
        </w:rPr>
        <w:t>: Efficient memory and CPU management</w:t>
      </w:r>
    </w:p>
    <w:p w14:paraId="45C103C2" w14:textId="77777777" w:rsidR="0058107A" w:rsidRPr="0058107A" w:rsidRDefault="0058107A" w:rsidP="0058107A">
      <w:pPr>
        <w:numPr>
          <w:ilvl w:val="0"/>
          <w:numId w:val="12"/>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Output Generation</w:t>
      </w:r>
      <w:r w:rsidRPr="0058107A">
        <w:rPr>
          <w:rFonts w:ascii="Segoe UI" w:eastAsia="Times New Roman" w:hAnsi="Segoe UI" w:cs="Segoe UI"/>
          <w:color w:val="0F1115"/>
          <w:kern w:val="0"/>
          <w14:ligatures w14:val="none"/>
        </w:rPr>
        <w:t>: Successful report creation</w:t>
      </w:r>
    </w:p>
    <w:p w14:paraId="18BA01BF"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Technical Reliability Indicators:</w:t>
      </w:r>
    </w:p>
    <w:p w14:paraId="32E1AED1" w14:textId="77777777" w:rsidR="0058107A" w:rsidRPr="0058107A" w:rsidRDefault="0058107A" w:rsidP="0058107A">
      <w:pPr>
        <w:numPr>
          <w:ilvl w:val="0"/>
          <w:numId w:val="13"/>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Session Persistence</w:t>
      </w:r>
      <w:r w:rsidRPr="0058107A">
        <w:rPr>
          <w:rFonts w:ascii="Segoe UI" w:eastAsia="Times New Roman" w:hAnsi="Segoe UI" w:cs="Segoe UI"/>
          <w:color w:val="0F1115"/>
          <w:kern w:val="0"/>
          <w14:ligatures w14:val="none"/>
        </w:rPr>
        <w:t>: Unique session ID generation</w:t>
      </w:r>
    </w:p>
    <w:p w14:paraId="16FC44C5" w14:textId="77777777" w:rsidR="0058107A" w:rsidRPr="0058107A" w:rsidRDefault="0058107A" w:rsidP="0058107A">
      <w:pPr>
        <w:numPr>
          <w:ilvl w:val="0"/>
          <w:numId w:val="13"/>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Error Resilience</w:t>
      </w:r>
      <w:r w:rsidRPr="0058107A">
        <w:rPr>
          <w:rFonts w:ascii="Segoe UI" w:eastAsia="Times New Roman" w:hAnsi="Segoe UI" w:cs="Segoe UI"/>
          <w:color w:val="0F1115"/>
          <w:kern w:val="0"/>
          <w14:ligatures w14:val="none"/>
        </w:rPr>
        <w:t>: Continued operation despite module limitations</w:t>
      </w:r>
    </w:p>
    <w:p w14:paraId="66E6FFEC" w14:textId="77777777" w:rsidR="0058107A" w:rsidRPr="0058107A" w:rsidRDefault="0058107A" w:rsidP="0058107A">
      <w:pPr>
        <w:numPr>
          <w:ilvl w:val="0"/>
          <w:numId w:val="13"/>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Data Integrity</w:t>
      </w:r>
      <w:r w:rsidRPr="0058107A">
        <w:rPr>
          <w:rFonts w:ascii="Segoe UI" w:eastAsia="Times New Roman" w:hAnsi="Segoe UI" w:cs="Segoe UI"/>
          <w:color w:val="0F1115"/>
          <w:kern w:val="0"/>
          <w14:ligatures w14:val="none"/>
        </w:rPr>
        <w:t>: Consistent vulnerability enumeration</w:t>
      </w:r>
    </w:p>
    <w:p w14:paraId="46F4F014" w14:textId="77777777" w:rsidR="0058107A" w:rsidRPr="0058107A" w:rsidRDefault="0058107A" w:rsidP="0058107A">
      <w:pPr>
        <w:numPr>
          <w:ilvl w:val="0"/>
          <w:numId w:val="13"/>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Process Completion</w:t>
      </w:r>
      <w:r w:rsidRPr="0058107A">
        <w:rPr>
          <w:rFonts w:ascii="Segoe UI" w:eastAsia="Times New Roman" w:hAnsi="Segoe UI" w:cs="Segoe UI"/>
          <w:color w:val="0F1115"/>
          <w:kern w:val="0"/>
          <w14:ligatures w14:val="none"/>
        </w:rPr>
        <w:t>: Full workflow execution</w:t>
      </w:r>
    </w:p>
    <w:p w14:paraId="21E7F6E4" w14:textId="013F7069" w:rsidR="002A041D" w:rsidRDefault="00100BCC" w:rsidP="00100BCC">
      <w:pPr>
        <w:pStyle w:val="ListParagraph"/>
        <w:shd w:val="clear" w:color="auto" w:fill="FFFFFF"/>
        <w:tabs>
          <w:tab w:val="left" w:pos="1812"/>
        </w:tabs>
        <w:spacing w:before="480" w:after="240" w:line="450" w:lineRule="atLeast"/>
        <w:outlineLvl w:val="2"/>
        <w:rPr>
          <w:rFonts w:ascii="Segoe UI" w:eastAsia="Times New Roman" w:hAnsi="Segoe UI" w:cs="Segoe UI"/>
          <w:b/>
          <w:bCs/>
          <w:color w:val="0F1115"/>
          <w:kern w:val="0"/>
          <w:sz w:val="30"/>
          <w:szCs w:val="30"/>
          <w14:ligatures w14:val="none"/>
        </w:rPr>
      </w:pPr>
      <w:r>
        <w:rPr>
          <w:rFonts w:ascii="Segoe UI" w:eastAsia="Times New Roman" w:hAnsi="Segoe UI" w:cs="Segoe UI"/>
          <w:b/>
          <w:bCs/>
          <w:color w:val="0F1115"/>
          <w:kern w:val="0"/>
          <w:sz w:val="30"/>
          <w:szCs w:val="30"/>
          <w14:ligatures w14:val="none"/>
        </w:rPr>
        <w:tab/>
      </w:r>
      <w:r>
        <w:rPr>
          <w:noProof/>
        </w:rPr>
        <w:drawing>
          <wp:inline distT="0" distB="0" distL="0" distR="0" wp14:anchorId="2A91FBAA" wp14:editId="3202FFAC">
            <wp:extent cx="5943600" cy="4787265"/>
            <wp:effectExtent l="0" t="0" r="0" b="0"/>
            <wp:docPr id="134046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787265"/>
                    </a:xfrm>
                    <a:prstGeom prst="rect">
                      <a:avLst/>
                    </a:prstGeom>
                    <a:noFill/>
                    <a:ln>
                      <a:noFill/>
                    </a:ln>
                  </pic:spPr>
                </pic:pic>
              </a:graphicData>
            </a:graphic>
          </wp:inline>
        </w:drawing>
      </w:r>
    </w:p>
    <w:p w14:paraId="7ACDE0BB" w14:textId="08619042" w:rsidR="0058107A" w:rsidRPr="0058107A" w:rsidRDefault="0058107A" w:rsidP="0058107A">
      <w:pPr>
        <w:pStyle w:val="ListParagraph"/>
        <w:numPr>
          <w:ilvl w:val="0"/>
          <w:numId w:val="13"/>
        </w:num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58107A">
        <w:rPr>
          <w:rFonts w:ascii="Segoe UI" w:eastAsia="Times New Roman" w:hAnsi="Segoe UI" w:cs="Segoe UI"/>
          <w:b/>
          <w:bCs/>
          <w:color w:val="0F1115"/>
          <w:kern w:val="0"/>
          <w:sz w:val="30"/>
          <w:szCs w:val="30"/>
          <w14:ligatures w14:val="none"/>
        </w:rPr>
        <w:t>6 - Remediation Engine Activation</w:t>
      </w:r>
    </w:p>
    <w:p w14:paraId="47334F82" w14:textId="77777777" w:rsidR="0058107A" w:rsidRPr="0058107A" w:rsidRDefault="0058107A" w:rsidP="0058107A">
      <w:pPr>
        <w:pStyle w:val="ListParagraph"/>
        <w:numPr>
          <w:ilvl w:val="0"/>
          <w:numId w:val="13"/>
        </w:numPr>
        <w:shd w:val="clear" w:color="auto" w:fill="FFFFFF"/>
        <w:spacing w:before="240" w:after="240" w:line="240" w:lineRule="auto"/>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Process Stage</w:t>
      </w:r>
      <w:r w:rsidRPr="0058107A">
        <w:rPr>
          <w:rFonts w:ascii="Segoe UI" w:eastAsia="Times New Roman" w:hAnsi="Segoe UI" w:cs="Segoe UI"/>
          <w:color w:val="0F1115"/>
          <w:kern w:val="0"/>
          <w14:ligatures w14:val="none"/>
        </w:rPr>
        <w:t>: AI-Driven Corrective Action</w:t>
      </w:r>
    </w:p>
    <w:p w14:paraId="167E0585" w14:textId="77777777" w:rsidR="0058107A" w:rsidRPr="0058107A" w:rsidRDefault="0058107A" w:rsidP="0058107A">
      <w:pPr>
        <w:pStyle w:val="ListParagraph"/>
        <w:numPr>
          <w:ilvl w:val="0"/>
          <w:numId w:val="13"/>
        </w:numPr>
        <w:shd w:val="clear" w:color="auto" w:fill="FFFFFF"/>
        <w:spacing w:before="240" w:after="240" w:line="420" w:lineRule="atLeast"/>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Remediation Workflow:</w:t>
      </w:r>
    </w:p>
    <w:p w14:paraId="0E5E6146" w14:textId="242CFAED" w:rsid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58107A">
        <w:rPr>
          <w:rFonts w:ascii="Segoe UI" w:eastAsia="Times New Roman" w:hAnsi="Segoe UI" w:cs="Segoe UI"/>
          <w:noProof/>
          <w:color w:val="0F1115"/>
          <w:kern w:val="0"/>
          <w14:ligatures w14:val="none"/>
        </w:rPr>
        <w:drawing>
          <wp:inline distT="0" distB="0" distL="0" distR="0" wp14:anchorId="6CA317BC" wp14:editId="47D265A2">
            <wp:extent cx="5791702" cy="1646063"/>
            <wp:effectExtent l="0" t="0" r="0" b="0"/>
            <wp:docPr id="188909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99555" name=""/>
                    <pic:cNvPicPr/>
                  </pic:nvPicPr>
                  <pic:blipFill>
                    <a:blip r:embed="rId17"/>
                    <a:stretch>
                      <a:fillRect/>
                    </a:stretch>
                  </pic:blipFill>
                  <pic:spPr>
                    <a:xfrm>
                      <a:off x="0" y="0"/>
                      <a:ext cx="5791702" cy="1646063"/>
                    </a:xfrm>
                    <a:prstGeom prst="rect">
                      <a:avLst/>
                    </a:prstGeom>
                  </pic:spPr>
                </pic:pic>
              </a:graphicData>
            </a:graphic>
          </wp:inline>
        </w:drawing>
      </w:r>
    </w:p>
    <w:p w14:paraId="09104675"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Critical Features:</w:t>
      </w:r>
    </w:p>
    <w:p w14:paraId="506B9B98" w14:textId="77777777" w:rsidR="0058107A" w:rsidRPr="0058107A" w:rsidRDefault="0058107A" w:rsidP="0058107A">
      <w:pPr>
        <w:numPr>
          <w:ilvl w:val="0"/>
          <w:numId w:val="14"/>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Reassessment Protocol</w:t>
      </w:r>
      <w:r w:rsidRPr="0058107A">
        <w:rPr>
          <w:rFonts w:ascii="Segoe UI" w:eastAsia="Times New Roman" w:hAnsi="Segoe UI" w:cs="Segoe UI"/>
          <w:color w:val="0F1115"/>
          <w:kern w:val="0"/>
          <w14:ligatures w14:val="none"/>
        </w:rPr>
        <w:t>: Pre-remediation system state validation</w:t>
      </w:r>
    </w:p>
    <w:p w14:paraId="4B3CECB0" w14:textId="77777777" w:rsidR="0058107A" w:rsidRPr="0058107A" w:rsidRDefault="0058107A" w:rsidP="0058107A">
      <w:pPr>
        <w:numPr>
          <w:ilvl w:val="0"/>
          <w:numId w:val="14"/>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Increased Artifact Detection</w:t>
      </w:r>
      <w:r w:rsidRPr="0058107A">
        <w:rPr>
          <w:rFonts w:ascii="Segoe UI" w:eastAsia="Times New Roman" w:hAnsi="Segoe UI" w:cs="Segoe UI"/>
          <w:color w:val="0F1115"/>
          <w:kern w:val="0"/>
          <w14:ligatures w14:val="none"/>
        </w:rPr>
        <w:t>: 70 persistence artifacts (from 68)</w:t>
      </w:r>
    </w:p>
    <w:p w14:paraId="7B50E6F0" w14:textId="77777777" w:rsidR="0058107A" w:rsidRPr="0058107A" w:rsidRDefault="0058107A" w:rsidP="0058107A">
      <w:pPr>
        <w:numPr>
          <w:ilvl w:val="0"/>
          <w:numId w:val="14"/>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Safety Declaration</w:t>
      </w:r>
      <w:r w:rsidRPr="0058107A">
        <w:rPr>
          <w:rFonts w:ascii="Segoe UI" w:eastAsia="Times New Roman" w:hAnsi="Segoe UI" w:cs="Segoe UI"/>
          <w:color w:val="0F1115"/>
          <w:kern w:val="0"/>
          <w14:ligatures w14:val="none"/>
        </w:rPr>
        <w:t>: Explicit modification warning</w:t>
      </w:r>
    </w:p>
    <w:p w14:paraId="69B87E92" w14:textId="77777777" w:rsidR="0058107A" w:rsidRPr="0058107A" w:rsidRDefault="0058107A" w:rsidP="0058107A">
      <w:pPr>
        <w:numPr>
          <w:ilvl w:val="0"/>
          <w:numId w:val="14"/>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Session Continuity</w:t>
      </w:r>
      <w:r w:rsidRPr="0058107A">
        <w:rPr>
          <w:rFonts w:ascii="Segoe UI" w:eastAsia="Times New Roman" w:hAnsi="Segoe UI" w:cs="Segoe UI"/>
          <w:color w:val="0F1115"/>
          <w:kern w:val="0"/>
          <w14:ligatures w14:val="none"/>
        </w:rPr>
        <w:t>: New session initialization for audit isolation</w:t>
      </w:r>
    </w:p>
    <w:p w14:paraId="65DC8AC4"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Security Considerations:</w:t>
      </w:r>
    </w:p>
    <w:p w14:paraId="58C47857" w14:textId="77777777" w:rsidR="0058107A" w:rsidRPr="0058107A" w:rsidRDefault="0058107A" w:rsidP="0058107A">
      <w:pPr>
        <w:numPr>
          <w:ilvl w:val="0"/>
          <w:numId w:val="15"/>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Explicit Warning</w:t>
      </w:r>
      <w:r w:rsidRPr="0058107A">
        <w:rPr>
          <w:rFonts w:ascii="Segoe UI" w:eastAsia="Times New Roman" w:hAnsi="Segoe UI" w:cs="Segoe UI"/>
          <w:color w:val="0F1115"/>
          <w:kern w:val="0"/>
          <w14:ligatures w14:val="none"/>
        </w:rPr>
        <w:t>: Clear modification disclosure</w:t>
      </w:r>
    </w:p>
    <w:p w14:paraId="0449741B" w14:textId="77777777" w:rsidR="0058107A" w:rsidRPr="0058107A" w:rsidRDefault="0058107A" w:rsidP="0058107A">
      <w:pPr>
        <w:numPr>
          <w:ilvl w:val="0"/>
          <w:numId w:val="15"/>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Session Isolation</w:t>
      </w:r>
      <w:r w:rsidRPr="0058107A">
        <w:rPr>
          <w:rFonts w:ascii="Segoe UI" w:eastAsia="Times New Roman" w:hAnsi="Segoe UI" w:cs="Segoe UI"/>
          <w:color w:val="0F1115"/>
          <w:kern w:val="0"/>
          <w14:ligatures w14:val="none"/>
        </w:rPr>
        <w:t>: Dedicated remediation logging</w:t>
      </w:r>
    </w:p>
    <w:p w14:paraId="10F7E2C3" w14:textId="77777777" w:rsidR="0058107A" w:rsidRPr="0058107A" w:rsidRDefault="0058107A" w:rsidP="0058107A">
      <w:pPr>
        <w:numPr>
          <w:ilvl w:val="0"/>
          <w:numId w:val="15"/>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Revalidation Requirement</w:t>
      </w:r>
      <w:r w:rsidRPr="0058107A">
        <w:rPr>
          <w:rFonts w:ascii="Segoe UI" w:eastAsia="Times New Roman" w:hAnsi="Segoe UI" w:cs="Segoe UI"/>
          <w:color w:val="0F1115"/>
          <w:kern w:val="0"/>
          <w14:ligatures w14:val="none"/>
        </w:rPr>
        <w:t>: Fresh vulnerability assessment</w:t>
      </w:r>
    </w:p>
    <w:p w14:paraId="10C31A1A" w14:textId="77777777" w:rsidR="0058107A" w:rsidRPr="0058107A" w:rsidRDefault="0058107A" w:rsidP="0058107A">
      <w:pPr>
        <w:numPr>
          <w:ilvl w:val="0"/>
          <w:numId w:val="15"/>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Audit Trail Creation</w:t>
      </w:r>
      <w:r w:rsidRPr="0058107A">
        <w:rPr>
          <w:rFonts w:ascii="Segoe UI" w:eastAsia="Times New Roman" w:hAnsi="Segoe UI" w:cs="Segoe UI"/>
          <w:color w:val="0F1115"/>
          <w:kern w:val="0"/>
          <w14:ligatures w14:val="none"/>
        </w:rPr>
        <w:t>: Comprehensive action documentation</w:t>
      </w:r>
    </w:p>
    <w:p w14:paraId="27CD00F5" w14:textId="77777777" w:rsidR="0058107A" w:rsidRPr="0058107A" w:rsidRDefault="00000000"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46E5DC6">
          <v:rect id="_x0000_i1026" style="width:0;height:.75pt" o:hralign="center" o:hrstd="t" o:hr="t" fillcolor="#a0a0a0" stroked="f"/>
        </w:pict>
      </w:r>
    </w:p>
    <w:p w14:paraId="6BDA95AD" w14:textId="2A16E5E1" w:rsidR="002A041D" w:rsidRDefault="002A041D"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Pr>
          <w:noProof/>
        </w:rPr>
        <w:drawing>
          <wp:inline distT="0" distB="0" distL="0" distR="0" wp14:anchorId="66A66649" wp14:editId="009CCA86">
            <wp:extent cx="5943600" cy="3204210"/>
            <wp:effectExtent l="0" t="0" r="0" b="0"/>
            <wp:docPr id="898877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04210"/>
                    </a:xfrm>
                    <a:prstGeom prst="rect">
                      <a:avLst/>
                    </a:prstGeom>
                    <a:noFill/>
                    <a:ln>
                      <a:noFill/>
                    </a:ln>
                  </pic:spPr>
                </pic:pic>
              </a:graphicData>
            </a:graphic>
          </wp:inline>
        </w:drawing>
      </w:r>
    </w:p>
    <w:p w14:paraId="7EAA829A" w14:textId="3D4A70EA"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7. - Configuration Management Interface</w:t>
      </w:r>
    </w:p>
    <w:p w14:paraId="6E6158B6"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Process Stage</w:t>
      </w:r>
      <w:r w:rsidRPr="0058107A">
        <w:rPr>
          <w:rFonts w:ascii="Segoe UI" w:eastAsia="Times New Roman" w:hAnsi="Segoe UI" w:cs="Segoe UI"/>
          <w:color w:val="0F1115"/>
          <w:kern w:val="0"/>
          <w14:ligatures w14:val="none"/>
        </w:rPr>
        <w:t>: System Configuration &amp; AI Control</w:t>
      </w:r>
    </w:p>
    <w:p w14:paraId="2795273E"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Configuration Domain:</w:t>
      </w:r>
    </w:p>
    <w:p w14:paraId="200F495F" w14:textId="77777777" w:rsidR="0058107A" w:rsidRPr="0058107A" w:rsidRDefault="0058107A" w:rsidP="0058107A">
      <w:pPr>
        <w:numPr>
          <w:ilvl w:val="0"/>
          <w:numId w:val="16"/>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AI Status Management</w:t>
      </w:r>
      <w:r w:rsidRPr="0058107A">
        <w:rPr>
          <w:rFonts w:ascii="Segoe UI" w:eastAsia="Times New Roman" w:hAnsi="Segoe UI" w:cs="Segoe UI"/>
          <w:color w:val="0F1115"/>
          <w:kern w:val="0"/>
          <w14:ligatures w14:val="none"/>
        </w:rPr>
        <w:t>: Gemini enablement/disablement</w:t>
      </w:r>
    </w:p>
    <w:p w14:paraId="057E7ECF" w14:textId="77777777" w:rsidR="0058107A" w:rsidRPr="0058107A" w:rsidRDefault="0058107A" w:rsidP="0058107A">
      <w:pPr>
        <w:numPr>
          <w:ilvl w:val="0"/>
          <w:numId w:val="16"/>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API Key Administration</w:t>
      </w:r>
      <w:r w:rsidRPr="0058107A">
        <w:rPr>
          <w:rFonts w:ascii="Segoe UI" w:eastAsia="Times New Roman" w:hAnsi="Segoe UI" w:cs="Segoe UI"/>
          <w:color w:val="0F1115"/>
          <w:kern w:val="0"/>
          <w14:ligatures w14:val="none"/>
        </w:rPr>
        <w:t>: Secure credential management</w:t>
      </w:r>
    </w:p>
    <w:p w14:paraId="60D36EA3" w14:textId="77777777" w:rsidR="0058107A" w:rsidRPr="0058107A" w:rsidRDefault="0058107A" w:rsidP="0058107A">
      <w:pPr>
        <w:numPr>
          <w:ilvl w:val="0"/>
          <w:numId w:val="16"/>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Navigation Control</w:t>
      </w:r>
      <w:r w:rsidRPr="0058107A">
        <w:rPr>
          <w:rFonts w:ascii="Segoe UI" w:eastAsia="Times New Roman" w:hAnsi="Segoe UI" w:cs="Segoe UI"/>
          <w:color w:val="0F1115"/>
          <w:kern w:val="0"/>
          <w14:ligatures w14:val="none"/>
        </w:rPr>
        <w:t>: Return to primary interface</w:t>
      </w:r>
    </w:p>
    <w:p w14:paraId="2A486032"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Security Implementation:</w:t>
      </w:r>
    </w:p>
    <w:p w14:paraId="359F371B" w14:textId="77777777" w:rsidR="0058107A" w:rsidRPr="0058107A" w:rsidRDefault="0058107A" w:rsidP="0058107A">
      <w:pPr>
        <w:numPr>
          <w:ilvl w:val="0"/>
          <w:numId w:val="17"/>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Status Transparency</w:t>
      </w:r>
      <w:r w:rsidRPr="0058107A">
        <w:rPr>
          <w:rFonts w:ascii="Segoe UI" w:eastAsia="Times New Roman" w:hAnsi="Segoe UI" w:cs="Segoe UI"/>
          <w:color w:val="0F1115"/>
          <w:kern w:val="0"/>
          <w14:ligatures w14:val="none"/>
        </w:rPr>
        <w:t>: Clear AI operational state indication</w:t>
      </w:r>
    </w:p>
    <w:p w14:paraId="3811D196" w14:textId="77777777" w:rsidR="0058107A" w:rsidRPr="0058107A" w:rsidRDefault="0058107A" w:rsidP="0058107A">
      <w:pPr>
        <w:numPr>
          <w:ilvl w:val="0"/>
          <w:numId w:val="17"/>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Secure Input Method</w:t>
      </w:r>
      <w:r w:rsidRPr="0058107A">
        <w:rPr>
          <w:rFonts w:ascii="Segoe UI" w:eastAsia="Times New Roman" w:hAnsi="Segoe UI" w:cs="Segoe UI"/>
          <w:color w:val="0F1115"/>
          <w:kern w:val="0"/>
          <w14:ligatures w14:val="none"/>
        </w:rPr>
        <w:t>: Manual API key entry (avoiding plaintext storage)</w:t>
      </w:r>
    </w:p>
    <w:p w14:paraId="1EA24BF9" w14:textId="77777777" w:rsidR="0058107A" w:rsidRPr="0058107A" w:rsidRDefault="0058107A" w:rsidP="0058107A">
      <w:pPr>
        <w:numPr>
          <w:ilvl w:val="0"/>
          <w:numId w:val="17"/>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Minimal Configuration</w:t>
      </w:r>
      <w:r w:rsidRPr="0058107A">
        <w:rPr>
          <w:rFonts w:ascii="Segoe UI" w:eastAsia="Times New Roman" w:hAnsi="Segoe UI" w:cs="Segoe UI"/>
          <w:color w:val="0F1115"/>
          <w:kern w:val="0"/>
          <w14:ligatures w14:val="none"/>
        </w:rPr>
        <w:t>: Essential controls only principle</w:t>
      </w:r>
    </w:p>
    <w:p w14:paraId="53495930" w14:textId="77777777" w:rsidR="0058107A" w:rsidRPr="0058107A" w:rsidRDefault="0058107A" w:rsidP="0058107A">
      <w:pPr>
        <w:numPr>
          <w:ilvl w:val="0"/>
          <w:numId w:val="17"/>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Hierarchical Navigation</w:t>
      </w:r>
      <w:r w:rsidRPr="0058107A">
        <w:rPr>
          <w:rFonts w:ascii="Segoe UI" w:eastAsia="Times New Roman" w:hAnsi="Segoe UI" w:cs="Segoe UI"/>
          <w:color w:val="0F1115"/>
          <w:kern w:val="0"/>
          <w14:ligatures w14:val="none"/>
        </w:rPr>
        <w:t>: Structured menu progression</w:t>
      </w:r>
    </w:p>
    <w:p w14:paraId="3FEF5616"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Technical Architecture:</w:t>
      </w:r>
    </w:p>
    <w:p w14:paraId="0C5A59AB" w14:textId="1ABD4BFA" w:rsid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58107A">
        <w:rPr>
          <w:rFonts w:ascii="Segoe UI" w:eastAsia="Times New Roman" w:hAnsi="Segoe UI" w:cs="Segoe UI"/>
          <w:noProof/>
          <w:color w:val="0F1115"/>
          <w:kern w:val="0"/>
          <w14:ligatures w14:val="none"/>
        </w:rPr>
        <w:drawing>
          <wp:inline distT="0" distB="0" distL="0" distR="0" wp14:anchorId="6B187E6C" wp14:editId="0E9CB3CD">
            <wp:extent cx="5943600" cy="1600200"/>
            <wp:effectExtent l="0" t="0" r="0" b="0"/>
            <wp:docPr id="66499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99393" name=""/>
                    <pic:cNvPicPr/>
                  </pic:nvPicPr>
                  <pic:blipFill>
                    <a:blip r:embed="rId19"/>
                    <a:stretch>
                      <a:fillRect/>
                    </a:stretch>
                  </pic:blipFill>
                  <pic:spPr>
                    <a:xfrm>
                      <a:off x="0" y="0"/>
                      <a:ext cx="5943600" cy="1600200"/>
                    </a:xfrm>
                    <a:prstGeom prst="rect">
                      <a:avLst/>
                    </a:prstGeom>
                  </pic:spPr>
                </pic:pic>
              </a:graphicData>
            </a:graphic>
          </wp:inline>
        </w:drawing>
      </w:r>
    </w:p>
    <w:p w14:paraId="4AE296C6"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TECHNICAL ARCHITECTURE ANALYSIS</w:t>
      </w:r>
    </w:p>
    <w:p w14:paraId="71BF032B"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Core Framework Components</w:t>
      </w:r>
    </w:p>
    <w:p w14:paraId="47E96F46"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1. Data Collection Layer</w:t>
      </w:r>
    </w:p>
    <w:p w14:paraId="615EA493"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Implementation Method</w:t>
      </w:r>
      <w:r w:rsidRPr="0058107A">
        <w:rPr>
          <w:rFonts w:ascii="Segoe UI" w:eastAsia="Times New Roman" w:hAnsi="Segoe UI" w:cs="Segoe UI"/>
          <w:color w:val="0F1115"/>
          <w:kern w:val="0"/>
          <w14:ligatures w14:val="none"/>
        </w:rPr>
        <w:t>: Native Windows Management Instrumentation (WMI) and Common Information Model (CIM)</w:t>
      </w:r>
    </w:p>
    <w:p w14:paraId="06DC7492" w14:textId="77777777" w:rsidR="0058107A" w:rsidRPr="0058107A" w:rsidRDefault="0058107A" w:rsidP="0058107A">
      <w:pPr>
        <w:numPr>
          <w:ilvl w:val="0"/>
          <w:numId w:val="18"/>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System Telemetry</w:t>
      </w:r>
      <w:r w:rsidRPr="0058107A">
        <w:rPr>
          <w:rFonts w:ascii="Segoe UI" w:eastAsia="Times New Roman" w:hAnsi="Segoe UI" w:cs="Segoe UI"/>
          <w:color w:val="0F1115"/>
          <w:kern w:val="0"/>
          <w14:ligatures w14:val="none"/>
        </w:rPr>
        <w:t>: OS version, patch status, service enumeration</w:t>
      </w:r>
    </w:p>
    <w:p w14:paraId="5270BE5C" w14:textId="77777777" w:rsidR="0058107A" w:rsidRPr="0058107A" w:rsidRDefault="0058107A" w:rsidP="0058107A">
      <w:pPr>
        <w:numPr>
          <w:ilvl w:val="0"/>
          <w:numId w:val="18"/>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Software Inventory</w:t>
      </w:r>
      <w:r w:rsidRPr="0058107A">
        <w:rPr>
          <w:rFonts w:ascii="Segoe UI" w:eastAsia="Times New Roman" w:hAnsi="Segoe UI" w:cs="Segoe UI"/>
          <w:color w:val="0F1115"/>
          <w:kern w:val="0"/>
          <w14:ligatures w14:val="none"/>
        </w:rPr>
        <w:t>: Registry-based application detection</w:t>
      </w:r>
    </w:p>
    <w:p w14:paraId="4A43A78A" w14:textId="77777777" w:rsidR="0058107A" w:rsidRPr="0058107A" w:rsidRDefault="0058107A" w:rsidP="0058107A">
      <w:pPr>
        <w:numPr>
          <w:ilvl w:val="0"/>
          <w:numId w:val="18"/>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Security Configuration</w:t>
      </w:r>
      <w:r w:rsidRPr="0058107A">
        <w:rPr>
          <w:rFonts w:ascii="Segoe UI" w:eastAsia="Times New Roman" w:hAnsi="Segoe UI" w:cs="Segoe UI"/>
          <w:color w:val="0F1115"/>
          <w:kern w:val="0"/>
          <w14:ligatures w14:val="none"/>
        </w:rPr>
        <w:t>: Policy analysis and setting validation</w:t>
      </w:r>
    </w:p>
    <w:p w14:paraId="207F23FD" w14:textId="77777777" w:rsidR="0058107A" w:rsidRPr="0058107A" w:rsidRDefault="0058107A" w:rsidP="0058107A">
      <w:pPr>
        <w:numPr>
          <w:ilvl w:val="0"/>
          <w:numId w:val="18"/>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Network Assessment</w:t>
      </w:r>
      <w:r w:rsidRPr="0058107A">
        <w:rPr>
          <w:rFonts w:ascii="Segoe UI" w:eastAsia="Times New Roman" w:hAnsi="Segoe UI" w:cs="Segoe UI"/>
          <w:color w:val="0F1115"/>
          <w:kern w:val="0"/>
          <w14:ligatures w14:val="none"/>
        </w:rPr>
        <w:t>: Port and service exposure analysis</w:t>
      </w:r>
    </w:p>
    <w:p w14:paraId="489465FE"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2. Vulnerability Detection Engine</w:t>
      </w:r>
    </w:p>
    <w:p w14:paraId="0019AD40"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Analysis Methodology</w:t>
      </w:r>
      <w:r w:rsidRPr="0058107A">
        <w:rPr>
          <w:rFonts w:ascii="Segoe UI" w:eastAsia="Times New Roman" w:hAnsi="Segoe UI" w:cs="Segoe UI"/>
          <w:color w:val="0F1115"/>
          <w:kern w:val="0"/>
          <w14:ligatures w14:val="none"/>
        </w:rPr>
        <w:t>: Rule-based heuristics with AI augmentation</w:t>
      </w:r>
    </w:p>
    <w:p w14:paraId="741819E8" w14:textId="77777777" w:rsidR="0058107A" w:rsidRPr="0058107A" w:rsidRDefault="0058107A" w:rsidP="0058107A">
      <w:pPr>
        <w:numPr>
          <w:ilvl w:val="0"/>
          <w:numId w:val="19"/>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Predefined Rules</w:t>
      </w:r>
      <w:r w:rsidRPr="0058107A">
        <w:rPr>
          <w:rFonts w:ascii="Segoe UI" w:eastAsia="Times New Roman" w:hAnsi="Segoe UI" w:cs="Segoe UI"/>
          <w:color w:val="0F1115"/>
          <w:kern w:val="0"/>
          <w14:ligatures w14:val="none"/>
        </w:rPr>
        <w:t>: 50+ security control validations</w:t>
      </w:r>
    </w:p>
    <w:p w14:paraId="5BA6D92F" w14:textId="77777777" w:rsidR="0058107A" w:rsidRPr="0058107A" w:rsidRDefault="0058107A" w:rsidP="0058107A">
      <w:pPr>
        <w:numPr>
          <w:ilvl w:val="0"/>
          <w:numId w:val="19"/>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Dynamic Assessment</w:t>
      </w:r>
      <w:r w:rsidRPr="0058107A">
        <w:rPr>
          <w:rFonts w:ascii="Segoe UI" w:eastAsia="Times New Roman" w:hAnsi="Segoe UI" w:cs="Segoe UI"/>
          <w:color w:val="0F1115"/>
          <w:kern w:val="0"/>
          <w14:ligatures w14:val="none"/>
        </w:rPr>
        <w:t>: Real-time configuration evaluation</w:t>
      </w:r>
    </w:p>
    <w:p w14:paraId="2AE6C9F3" w14:textId="77777777" w:rsidR="0058107A" w:rsidRPr="0058107A" w:rsidRDefault="0058107A" w:rsidP="0058107A">
      <w:pPr>
        <w:numPr>
          <w:ilvl w:val="0"/>
          <w:numId w:val="19"/>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External Correlation</w:t>
      </w:r>
      <w:r w:rsidRPr="0058107A">
        <w:rPr>
          <w:rFonts w:ascii="Segoe UI" w:eastAsia="Times New Roman" w:hAnsi="Segoe UI" w:cs="Segoe UI"/>
          <w:color w:val="0F1115"/>
          <w:kern w:val="0"/>
          <w14:ligatures w14:val="none"/>
        </w:rPr>
        <w:t>: CISA KEV and MITRE database integration</w:t>
      </w:r>
    </w:p>
    <w:p w14:paraId="72DE3C00" w14:textId="77777777" w:rsidR="0058107A" w:rsidRPr="0058107A" w:rsidRDefault="0058107A" w:rsidP="0058107A">
      <w:pPr>
        <w:numPr>
          <w:ilvl w:val="0"/>
          <w:numId w:val="19"/>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Risk Scoring</w:t>
      </w:r>
      <w:r w:rsidRPr="0058107A">
        <w:rPr>
          <w:rFonts w:ascii="Segoe UI" w:eastAsia="Times New Roman" w:hAnsi="Segoe UI" w:cs="Segoe UI"/>
          <w:color w:val="0F1115"/>
          <w:kern w:val="0"/>
          <w14:ligatures w14:val="none"/>
        </w:rPr>
        <w:t>: CVSS-based severity calculation</w:t>
      </w:r>
    </w:p>
    <w:p w14:paraId="52B0CC34"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3. Standards Mapping Framework</w:t>
      </w:r>
    </w:p>
    <w:p w14:paraId="6396B8A3"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Integration Scope</w:t>
      </w:r>
      <w:r w:rsidRPr="0058107A">
        <w:rPr>
          <w:rFonts w:ascii="Segoe UI" w:eastAsia="Times New Roman" w:hAnsi="Segoe UI" w:cs="Segoe UI"/>
          <w:color w:val="0F1115"/>
          <w:kern w:val="0"/>
          <w14:ligatures w14:val="none"/>
        </w:rPr>
        <w:t>: Multi-framework correlation</w:t>
      </w:r>
    </w:p>
    <w:p w14:paraId="2192CB41" w14:textId="2749F390" w:rsid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58107A">
        <w:rPr>
          <w:rFonts w:ascii="Segoe UI" w:eastAsia="Times New Roman" w:hAnsi="Segoe UI" w:cs="Segoe UI"/>
          <w:noProof/>
          <w:color w:val="0F1115"/>
          <w:kern w:val="0"/>
          <w14:ligatures w14:val="none"/>
        </w:rPr>
        <w:drawing>
          <wp:inline distT="0" distB="0" distL="0" distR="0" wp14:anchorId="5B11B1B4" wp14:editId="50DB30CA">
            <wp:extent cx="5220152" cy="1341236"/>
            <wp:effectExtent l="0" t="0" r="0" b="0"/>
            <wp:docPr id="137423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39981" name=""/>
                    <pic:cNvPicPr/>
                  </pic:nvPicPr>
                  <pic:blipFill>
                    <a:blip r:embed="rId20"/>
                    <a:stretch>
                      <a:fillRect/>
                    </a:stretch>
                  </pic:blipFill>
                  <pic:spPr>
                    <a:xfrm>
                      <a:off x="0" y="0"/>
                      <a:ext cx="5220152" cy="1341236"/>
                    </a:xfrm>
                    <a:prstGeom prst="rect">
                      <a:avLst/>
                    </a:prstGeom>
                  </pic:spPr>
                </pic:pic>
              </a:graphicData>
            </a:graphic>
          </wp:inline>
        </w:drawing>
      </w:r>
    </w:p>
    <w:p w14:paraId="701F8D64"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58107A">
        <w:rPr>
          <w:rFonts w:ascii="Segoe UI" w:eastAsia="Times New Roman" w:hAnsi="Segoe UI" w:cs="Segoe UI"/>
          <w:b/>
          <w:bCs/>
          <w:color w:val="0F1115"/>
          <w:kern w:val="0"/>
          <w14:ligatures w14:val="none"/>
        </w:rPr>
        <w:t>4. AI Remediation System</w:t>
      </w:r>
    </w:p>
    <w:p w14:paraId="058020B4"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Intelligence Integration</w:t>
      </w:r>
      <w:r w:rsidRPr="0058107A">
        <w:rPr>
          <w:rFonts w:ascii="Segoe UI" w:eastAsia="Times New Roman" w:hAnsi="Segoe UI" w:cs="Segoe UI"/>
          <w:color w:val="0F1115"/>
          <w:kern w:val="0"/>
          <w14:ligatures w14:val="none"/>
        </w:rPr>
        <w:t>: Gemini Pro API with contextual analysis</w:t>
      </w:r>
    </w:p>
    <w:p w14:paraId="1F73581C" w14:textId="77777777" w:rsidR="0058107A" w:rsidRPr="0058107A" w:rsidRDefault="0058107A" w:rsidP="0058107A">
      <w:pPr>
        <w:numPr>
          <w:ilvl w:val="0"/>
          <w:numId w:val="20"/>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Prompt Engineering</w:t>
      </w:r>
      <w:r w:rsidRPr="0058107A">
        <w:rPr>
          <w:rFonts w:ascii="Segoe UI" w:eastAsia="Times New Roman" w:hAnsi="Segoe UI" w:cs="Segoe UI"/>
          <w:color w:val="0F1115"/>
          <w:kern w:val="0"/>
          <w14:ligatures w14:val="none"/>
        </w:rPr>
        <w:t>: Structured vulnerability description</w:t>
      </w:r>
    </w:p>
    <w:p w14:paraId="2707DEEC" w14:textId="77777777" w:rsidR="0058107A" w:rsidRPr="0058107A" w:rsidRDefault="0058107A" w:rsidP="0058107A">
      <w:pPr>
        <w:numPr>
          <w:ilvl w:val="0"/>
          <w:numId w:val="20"/>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Contextual Awareness</w:t>
      </w:r>
      <w:r w:rsidRPr="0058107A">
        <w:rPr>
          <w:rFonts w:ascii="Segoe UI" w:eastAsia="Times New Roman" w:hAnsi="Segoe UI" w:cs="Segoe UI"/>
          <w:color w:val="0F1115"/>
          <w:kern w:val="0"/>
          <w14:ligatures w14:val="none"/>
        </w:rPr>
        <w:t>: System-specific recommendation generation</w:t>
      </w:r>
    </w:p>
    <w:p w14:paraId="73FFD8C6" w14:textId="77777777" w:rsidR="0058107A" w:rsidRPr="0058107A" w:rsidRDefault="0058107A" w:rsidP="0058107A">
      <w:pPr>
        <w:numPr>
          <w:ilvl w:val="0"/>
          <w:numId w:val="20"/>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Safety Validation</w:t>
      </w:r>
      <w:r w:rsidRPr="0058107A">
        <w:rPr>
          <w:rFonts w:ascii="Segoe UI" w:eastAsia="Times New Roman" w:hAnsi="Segoe UI" w:cs="Segoe UI"/>
          <w:color w:val="0F1115"/>
          <w:kern w:val="0"/>
          <w14:ligatures w14:val="none"/>
        </w:rPr>
        <w:t>: Pre-execution impact assessment</w:t>
      </w:r>
    </w:p>
    <w:p w14:paraId="392C2A5A" w14:textId="77777777" w:rsidR="0058107A" w:rsidRPr="0058107A" w:rsidRDefault="0058107A" w:rsidP="0058107A">
      <w:pPr>
        <w:numPr>
          <w:ilvl w:val="0"/>
          <w:numId w:val="20"/>
        </w:numPr>
        <w:shd w:val="clear" w:color="auto" w:fill="FFFFFF"/>
        <w:spacing w:before="240" w:after="240" w:line="420" w:lineRule="atLeast"/>
        <w:outlineLvl w:val="3"/>
        <w:rPr>
          <w:rFonts w:ascii="Segoe UI" w:eastAsia="Times New Roman" w:hAnsi="Segoe UI" w:cs="Segoe UI"/>
          <w:color w:val="0F1115"/>
          <w:kern w:val="0"/>
          <w14:ligatures w14:val="none"/>
        </w:rPr>
      </w:pPr>
      <w:r w:rsidRPr="0058107A">
        <w:rPr>
          <w:rFonts w:ascii="Segoe UI" w:eastAsia="Times New Roman" w:hAnsi="Segoe UI" w:cs="Segoe UI"/>
          <w:b/>
          <w:bCs/>
          <w:color w:val="0F1115"/>
          <w:kern w:val="0"/>
          <w14:ligatures w14:val="none"/>
        </w:rPr>
        <w:t>Script Generation</w:t>
      </w:r>
      <w:r w:rsidRPr="0058107A">
        <w:rPr>
          <w:rFonts w:ascii="Segoe UI" w:eastAsia="Times New Roman" w:hAnsi="Segoe UI" w:cs="Segoe UI"/>
          <w:color w:val="0F1115"/>
          <w:kern w:val="0"/>
          <w14:ligatures w14:val="none"/>
        </w:rPr>
        <w:t>: PowerShell remediation automation</w:t>
      </w:r>
    </w:p>
    <w:p w14:paraId="4E592FDD" w14:textId="77777777" w:rsid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p>
    <w:p w14:paraId="2B0EFA44" w14:textId="77777777" w:rsidR="0089093A" w:rsidRDefault="0089093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p>
    <w:p w14:paraId="3EC12FA8" w14:textId="77777777" w:rsidR="0089093A" w:rsidRDefault="0089093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p>
    <w:p w14:paraId="104C73D4" w14:textId="77777777" w:rsidR="0089093A" w:rsidRDefault="0089093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p>
    <w:p w14:paraId="20043F6D" w14:textId="77777777" w:rsidR="0089093A" w:rsidRDefault="0089093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p>
    <w:p w14:paraId="0FC6AD28" w14:textId="77777777" w:rsidR="0089093A" w:rsidRDefault="0089093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p>
    <w:p w14:paraId="5CA9CA00" w14:textId="77777777" w:rsidR="0089093A" w:rsidRDefault="0089093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p>
    <w:p w14:paraId="27C7810E" w14:textId="77777777" w:rsidR="0089093A" w:rsidRDefault="0089093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p>
    <w:p w14:paraId="6BA81190" w14:textId="77777777" w:rsidR="0089093A" w:rsidRDefault="0089093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p>
    <w:p w14:paraId="79231E0E"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WORKFLOW INTEGRATION ANALYSIS</w:t>
      </w:r>
    </w:p>
    <w:p w14:paraId="5344E9A2"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Complete Operational Sequence</w:t>
      </w:r>
    </w:p>
    <w:p w14:paraId="15C3D115"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Phase 1: Assessment Initialization</w:t>
      </w:r>
    </w:p>
    <w:p w14:paraId="5F1A2584" w14:textId="6C6BC508" w:rsidR="0089093A" w:rsidRDefault="0089093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89093A">
        <w:rPr>
          <w:rFonts w:ascii="Segoe UI" w:eastAsia="Times New Roman" w:hAnsi="Segoe UI" w:cs="Segoe UI"/>
          <w:noProof/>
          <w:color w:val="0F1115"/>
          <w:kern w:val="0"/>
          <w14:ligatures w14:val="none"/>
        </w:rPr>
        <w:drawing>
          <wp:inline distT="0" distB="0" distL="0" distR="0" wp14:anchorId="7D72A6BC" wp14:editId="32736A9E">
            <wp:extent cx="5311600" cy="1341236"/>
            <wp:effectExtent l="0" t="0" r="3810" b="0"/>
            <wp:docPr id="41261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14118" name=""/>
                    <pic:cNvPicPr/>
                  </pic:nvPicPr>
                  <pic:blipFill>
                    <a:blip r:embed="rId21"/>
                    <a:stretch>
                      <a:fillRect/>
                    </a:stretch>
                  </pic:blipFill>
                  <pic:spPr>
                    <a:xfrm>
                      <a:off x="0" y="0"/>
                      <a:ext cx="5311600" cy="1341236"/>
                    </a:xfrm>
                    <a:prstGeom prst="rect">
                      <a:avLst/>
                    </a:prstGeom>
                  </pic:spPr>
                </pic:pic>
              </a:graphicData>
            </a:graphic>
          </wp:inline>
        </w:drawing>
      </w:r>
    </w:p>
    <w:p w14:paraId="005F1EE9"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Phase 2: Comprehensive Data Collection</w:t>
      </w:r>
    </w:p>
    <w:p w14:paraId="47236A6C" w14:textId="2B7C00A2" w:rsidR="0089093A" w:rsidRDefault="0089093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89093A">
        <w:rPr>
          <w:rFonts w:ascii="Segoe UI" w:eastAsia="Times New Roman" w:hAnsi="Segoe UI" w:cs="Segoe UI"/>
          <w:noProof/>
          <w:color w:val="0F1115"/>
          <w:kern w:val="0"/>
          <w14:ligatures w14:val="none"/>
        </w:rPr>
        <w:drawing>
          <wp:inline distT="0" distB="0" distL="0" distR="0" wp14:anchorId="4F311AD8" wp14:editId="5BFED22A">
            <wp:extent cx="5943600" cy="1110615"/>
            <wp:effectExtent l="0" t="0" r="0" b="0"/>
            <wp:docPr id="202313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35196" name=""/>
                    <pic:cNvPicPr/>
                  </pic:nvPicPr>
                  <pic:blipFill>
                    <a:blip r:embed="rId22"/>
                    <a:stretch>
                      <a:fillRect/>
                    </a:stretch>
                  </pic:blipFill>
                  <pic:spPr>
                    <a:xfrm>
                      <a:off x="0" y="0"/>
                      <a:ext cx="5943600" cy="1110615"/>
                    </a:xfrm>
                    <a:prstGeom prst="rect">
                      <a:avLst/>
                    </a:prstGeom>
                  </pic:spPr>
                </pic:pic>
              </a:graphicData>
            </a:graphic>
          </wp:inline>
        </w:drawing>
      </w:r>
    </w:p>
    <w:p w14:paraId="06F5DB9F"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Phase 3: Intelligence Processing</w:t>
      </w:r>
    </w:p>
    <w:p w14:paraId="621723AA" w14:textId="347FF7F9" w:rsidR="0089093A" w:rsidRDefault="0089093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89093A">
        <w:rPr>
          <w:rFonts w:ascii="Segoe UI" w:eastAsia="Times New Roman" w:hAnsi="Segoe UI" w:cs="Segoe UI"/>
          <w:noProof/>
          <w:color w:val="0F1115"/>
          <w:kern w:val="0"/>
          <w14:ligatures w14:val="none"/>
        </w:rPr>
        <w:drawing>
          <wp:inline distT="0" distB="0" distL="0" distR="0" wp14:anchorId="2C58D111" wp14:editId="66594932">
            <wp:extent cx="5928874" cy="1165961"/>
            <wp:effectExtent l="0" t="0" r="0" b="0"/>
            <wp:docPr id="53778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84895" name=""/>
                    <pic:cNvPicPr/>
                  </pic:nvPicPr>
                  <pic:blipFill>
                    <a:blip r:embed="rId23"/>
                    <a:stretch>
                      <a:fillRect/>
                    </a:stretch>
                  </pic:blipFill>
                  <pic:spPr>
                    <a:xfrm>
                      <a:off x="0" y="0"/>
                      <a:ext cx="5928874" cy="1165961"/>
                    </a:xfrm>
                    <a:prstGeom prst="rect">
                      <a:avLst/>
                    </a:prstGeom>
                  </pic:spPr>
                </pic:pic>
              </a:graphicData>
            </a:graphic>
          </wp:inline>
        </w:drawing>
      </w:r>
    </w:p>
    <w:p w14:paraId="67419327"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Phase 4: Remediation Execution</w:t>
      </w:r>
    </w:p>
    <w:p w14:paraId="3A347F57" w14:textId="0CE72019" w:rsidR="0089093A" w:rsidRDefault="0089093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89093A">
        <w:rPr>
          <w:rFonts w:ascii="Segoe UI" w:eastAsia="Times New Roman" w:hAnsi="Segoe UI" w:cs="Segoe UI"/>
          <w:noProof/>
          <w:color w:val="0F1115"/>
          <w:kern w:val="0"/>
          <w14:ligatures w14:val="none"/>
        </w:rPr>
        <w:drawing>
          <wp:inline distT="0" distB="0" distL="0" distR="0" wp14:anchorId="19C709DE" wp14:editId="03D258A0">
            <wp:extent cx="5334462" cy="1204064"/>
            <wp:effectExtent l="0" t="0" r="0" b="0"/>
            <wp:docPr id="200548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85230" name=""/>
                    <pic:cNvPicPr/>
                  </pic:nvPicPr>
                  <pic:blipFill>
                    <a:blip r:embed="rId24"/>
                    <a:stretch>
                      <a:fillRect/>
                    </a:stretch>
                  </pic:blipFill>
                  <pic:spPr>
                    <a:xfrm>
                      <a:off x="0" y="0"/>
                      <a:ext cx="5334462" cy="1204064"/>
                    </a:xfrm>
                    <a:prstGeom prst="rect">
                      <a:avLst/>
                    </a:prstGeom>
                  </pic:spPr>
                </pic:pic>
              </a:graphicData>
            </a:graphic>
          </wp:inline>
        </w:drawing>
      </w:r>
    </w:p>
    <w:p w14:paraId="537F6CDD"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PERFORMANCE METRICS &amp; EFFECTIVENESS</w:t>
      </w:r>
    </w:p>
    <w:p w14:paraId="5A803506"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Quantitative Assessment</w:t>
      </w:r>
    </w:p>
    <w:p w14:paraId="037EFFC0"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Detection Capabilities:</w:t>
      </w:r>
    </w:p>
    <w:p w14:paraId="3A2610B0" w14:textId="77777777" w:rsidR="0089093A" w:rsidRPr="0089093A" w:rsidRDefault="0089093A" w:rsidP="0089093A">
      <w:pPr>
        <w:numPr>
          <w:ilvl w:val="0"/>
          <w:numId w:val="21"/>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Vulnerability Identification</w:t>
      </w:r>
      <w:r w:rsidRPr="0089093A">
        <w:rPr>
          <w:rFonts w:ascii="Segoe UI" w:eastAsia="Times New Roman" w:hAnsi="Segoe UI" w:cs="Segoe UI"/>
          <w:color w:val="0F1115"/>
          <w:kern w:val="0"/>
          <w14:ligatures w14:val="none"/>
        </w:rPr>
        <w:t>: 482 specific findings</w:t>
      </w:r>
    </w:p>
    <w:p w14:paraId="615B02A8" w14:textId="77777777" w:rsidR="0089093A" w:rsidRPr="0089093A" w:rsidRDefault="0089093A" w:rsidP="0089093A">
      <w:pPr>
        <w:numPr>
          <w:ilvl w:val="0"/>
          <w:numId w:val="21"/>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Persistence Detection</w:t>
      </w:r>
      <w:r w:rsidRPr="0089093A">
        <w:rPr>
          <w:rFonts w:ascii="Segoe UI" w:eastAsia="Times New Roman" w:hAnsi="Segoe UI" w:cs="Segoe UI"/>
          <w:color w:val="0F1115"/>
          <w:kern w:val="0"/>
          <w14:ligatures w14:val="none"/>
        </w:rPr>
        <w:t>: 68-70 artifact identification</w:t>
      </w:r>
    </w:p>
    <w:p w14:paraId="7B81D53F" w14:textId="77777777" w:rsidR="0089093A" w:rsidRPr="0089093A" w:rsidRDefault="0089093A" w:rsidP="0089093A">
      <w:pPr>
        <w:numPr>
          <w:ilvl w:val="0"/>
          <w:numId w:val="21"/>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Financial Risk Modeling</w:t>
      </w:r>
      <w:r w:rsidRPr="0089093A">
        <w:rPr>
          <w:rFonts w:ascii="Segoe UI" w:eastAsia="Times New Roman" w:hAnsi="Segoe UI" w:cs="Segoe UI"/>
          <w:color w:val="0F1115"/>
          <w:kern w:val="0"/>
          <w14:ligatures w14:val="none"/>
        </w:rPr>
        <w:t>: $117M exposure calculation</w:t>
      </w:r>
    </w:p>
    <w:p w14:paraId="3EDED982" w14:textId="77777777" w:rsidR="0089093A" w:rsidRPr="0089093A" w:rsidRDefault="0089093A" w:rsidP="0089093A">
      <w:pPr>
        <w:numPr>
          <w:ilvl w:val="0"/>
          <w:numId w:val="21"/>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Processing Efficiency</w:t>
      </w:r>
      <w:r w:rsidRPr="0089093A">
        <w:rPr>
          <w:rFonts w:ascii="Segoe UI" w:eastAsia="Times New Roman" w:hAnsi="Segoe UI" w:cs="Segoe UI"/>
          <w:color w:val="0F1115"/>
          <w:kern w:val="0"/>
          <w14:ligatures w14:val="none"/>
        </w:rPr>
        <w:t>: ~2 minutes for full assessment</w:t>
      </w:r>
    </w:p>
    <w:p w14:paraId="064B2161"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AI Integration Performance:</w:t>
      </w:r>
    </w:p>
    <w:p w14:paraId="0B4C2EDA" w14:textId="77777777" w:rsidR="0089093A" w:rsidRPr="0089093A" w:rsidRDefault="0089093A" w:rsidP="0089093A">
      <w:pPr>
        <w:numPr>
          <w:ilvl w:val="0"/>
          <w:numId w:val="22"/>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API Response Handling</w:t>
      </w:r>
      <w:r w:rsidRPr="0089093A">
        <w:rPr>
          <w:rFonts w:ascii="Segoe UI" w:eastAsia="Times New Roman" w:hAnsi="Segoe UI" w:cs="Segoe UI"/>
          <w:color w:val="0F1115"/>
          <w:kern w:val="0"/>
          <w14:ligatures w14:val="none"/>
        </w:rPr>
        <w:t>: Exponential backoff implementation</w:t>
      </w:r>
    </w:p>
    <w:p w14:paraId="04AE25E9" w14:textId="77777777" w:rsidR="0089093A" w:rsidRPr="0089093A" w:rsidRDefault="0089093A" w:rsidP="0089093A">
      <w:pPr>
        <w:numPr>
          <w:ilvl w:val="0"/>
          <w:numId w:val="22"/>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Analysis Scope</w:t>
      </w:r>
      <w:r w:rsidRPr="0089093A">
        <w:rPr>
          <w:rFonts w:ascii="Segoe UI" w:eastAsia="Times New Roman" w:hAnsi="Segoe UI" w:cs="Segoe UI"/>
          <w:color w:val="0F1115"/>
          <w:kern w:val="0"/>
          <w14:ligatures w14:val="none"/>
        </w:rPr>
        <w:t>: Individual vulnerability contextualization</w:t>
      </w:r>
    </w:p>
    <w:p w14:paraId="27F0FE6A" w14:textId="77777777" w:rsidR="0089093A" w:rsidRPr="0089093A" w:rsidRDefault="0089093A" w:rsidP="0089093A">
      <w:pPr>
        <w:numPr>
          <w:ilvl w:val="0"/>
          <w:numId w:val="22"/>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Recommendation Generation</w:t>
      </w:r>
      <w:r w:rsidRPr="0089093A">
        <w:rPr>
          <w:rFonts w:ascii="Segoe UI" w:eastAsia="Times New Roman" w:hAnsi="Segoe UI" w:cs="Segoe UI"/>
          <w:color w:val="0F1115"/>
          <w:kern w:val="0"/>
          <w14:ligatures w14:val="none"/>
        </w:rPr>
        <w:t>: Specific remediation guidance</w:t>
      </w:r>
    </w:p>
    <w:p w14:paraId="635CE6C5" w14:textId="77777777" w:rsidR="0089093A" w:rsidRPr="0089093A" w:rsidRDefault="0089093A" w:rsidP="0089093A">
      <w:pPr>
        <w:numPr>
          <w:ilvl w:val="0"/>
          <w:numId w:val="22"/>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Rate Limit Management</w:t>
      </w:r>
      <w:r w:rsidRPr="0089093A">
        <w:rPr>
          <w:rFonts w:ascii="Segoe UI" w:eastAsia="Times New Roman" w:hAnsi="Segoe UI" w:cs="Segoe UI"/>
          <w:color w:val="0F1115"/>
          <w:kern w:val="0"/>
          <w14:ligatures w14:val="none"/>
        </w:rPr>
        <w:t>: Intelligent retry mechanism</w:t>
      </w:r>
    </w:p>
    <w:p w14:paraId="7E0E1198"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System Impact Assessment:</w:t>
      </w:r>
    </w:p>
    <w:p w14:paraId="7CC5E1FC" w14:textId="77777777" w:rsidR="0089093A" w:rsidRPr="0089093A" w:rsidRDefault="0089093A" w:rsidP="0089093A">
      <w:pPr>
        <w:numPr>
          <w:ilvl w:val="0"/>
          <w:numId w:val="23"/>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Resource Utilization</w:t>
      </w:r>
      <w:r w:rsidRPr="0089093A">
        <w:rPr>
          <w:rFonts w:ascii="Segoe UI" w:eastAsia="Times New Roman" w:hAnsi="Segoe UI" w:cs="Segoe UI"/>
          <w:color w:val="0F1115"/>
          <w:kern w:val="0"/>
          <w14:ligatures w14:val="none"/>
        </w:rPr>
        <w:t>: Minimal memory footprint observed</w:t>
      </w:r>
    </w:p>
    <w:p w14:paraId="4E7B84CB" w14:textId="77777777" w:rsidR="0089093A" w:rsidRPr="0089093A" w:rsidRDefault="0089093A" w:rsidP="0089093A">
      <w:pPr>
        <w:numPr>
          <w:ilvl w:val="0"/>
          <w:numId w:val="23"/>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Execution Time</w:t>
      </w:r>
      <w:r w:rsidRPr="0089093A">
        <w:rPr>
          <w:rFonts w:ascii="Segoe UI" w:eastAsia="Times New Roman" w:hAnsi="Segoe UI" w:cs="Segoe UI"/>
          <w:color w:val="0F1115"/>
          <w:kern w:val="0"/>
          <w14:ligatures w14:val="none"/>
        </w:rPr>
        <w:t>: Appropriate for comprehensive analysis</w:t>
      </w:r>
    </w:p>
    <w:p w14:paraId="73A25083" w14:textId="77777777" w:rsidR="0089093A" w:rsidRPr="0089093A" w:rsidRDefault="0089093A" w:rsidP="0089093A">
      <w:pPr>
        <w:numPr>
          <w:ilvl w:val="0"/>
          <w:numId w:val="23"/>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Error Resilience</w:t>
      </w:r>
      <w:r w:rsidRPr="0089093A">
        <w:rPr>
          <w:rFonts w:ascii="Segoe UI" w:eastAsia="Times New Roman" w:hAnsi="Segoe UI" w:cs="Segoe UI"/>
          <w:color w:val="0F1115"/>
          <w:kern w:val="0"/>
          <w14:ligatures w14:val="none"/>
        </w:rPr>
        <w:t>: Graceful degradation demonstrated</w:t>
      </w:r>
    </w:p>
    <w:p w14:paraId="34F79997" w14:textId="77777777" w:rsidR="0089093A" w:rsidRPr="0089093A" w:rsidRDefault="0089093A" w:rsidP="0089093A">
      <w:pPr>
        <w:numPr>
          <w:ilvl w:val="0"/>
          <w:numId w:val="23"/>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Audit Trail Quality</w:t>
      </w:r>
      <w:r w:rsidRPr="0089093A">
        <w:rPr>
          <w:rFonts w:ascii="Segoe UI" w:eastAsia="Times New Roman" w:hAnsi="Segoe UI" w:cs="Segoe UI"/>
          <w:color w:val="0F1115"/>
          <w:kern w:val="0"/>
          <w14:ligatures w14:val="none"/>
        </w:rPr>
        <w:t>: Comprehensive logging implementation</w:t>
      </w:r>
    </w:p>
    <w:p w14:paraId="19CC1431" w14:textId="77777777" w:rsidR="0089093A" w:rsidRPr="0089093A" w:rsidRDefault="00000000" w:rsidP="0089093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965B889">
          <v:rect id="_x0000_i1027" style="width:0;height:.75pt" o:hralign="center" o:hrstd="t" o:hr="t" fillcolor="#a0a0a0" stroked="f"/>
        </w:pict>
      </w:r>
    </w:p>
    <w:p w14:paraId="452F6994"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SECURITY IMPLEMENTATION EVALUATION</w:t>
      </w:r>
    </w:p>
    <w:p w14:paraId="46F21B12"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Architectural Security Controls</w:t>
      </w:r>
    </w:p>
    <w:p w14:paraId="5105663E"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1. Privilege Management:</w:t>
      </w:r>
    </w:p>
    <w:p w14:paraId="57303728" w14:textId="77777777" w:rsidR="0089093A" w:rsidRPr="0089093A" w:rsidRDefault="0089093A" w:rsidP="0089093A">
      <w:pPr>
        <w:numPr>
          <w:ilvl w:val="0"/>
          <w:numId w:val="24"/>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Explicit Elevation</w:t>
      </w:r>
      <w:r w:rsidRPr="0089093A">
        <w:rPr>
          <w:rFonts w:ascii="Segoe UI" w:eastAsia="Times New Roman" w:hAnsi="Segoe UI" w:cs="Segoe UI"/>
          <w:color w:val="0F1115"/>
          <w:kern w:val="0"/>
          <w14:ligatures w14:val="none"/>
        </w:rPr>
        <w:t>: Administrator context requirement</w:t>
      </w:r>
    </w:p>
    <w:p w14:paraId="6FC0E32D" w14:textId="77777777" w:rsidR="0089093A" w:rsidRPr="0089093A" w:rsidRDefault="0089093A" w:rsidP="0089093A">
      <w:pPr>
        <w:numPr>
          <w:ilvl w:val="0"/>
          <w:numId w:val="24"/>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Least Privilege Principle</w:t>
      </w:r>
      <w:r w:rsidRPr="0089093A">
        <w:rPr>
          <w:rFonts w:ascii="Segoe UI" w:eastAsia="Times New Roman" w:hAnsi="Segoe UI" w:cs="Segoe UI"/>
          <w:color w:val="0F1115"/>
          <w:kern w:val="0"/>
          <w14:ligatures w14:val="none"/>
        </w:rPr>
        <w:t>: Module-specific permission validation</w:t>
      </w:r>
    </w:p>
    <w:p w14:paraId="55D839E5" w14:textId="77777777" w:rsidR="0089093A" w:rsidRPr="0089093A" w:rsidRDefault="0089093A" w:rsidP="0089093A">
      <w:pPr>
        <w:numPr>
          <w:ilvl w:val="0"/>
          <w:numId w:val="24"/>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Session Isolation</w:t>
      </w:r>
      <w:r w:rsidRPr="0089093A">
        <w:rPr>
          <w:rFonts w:ascii="Segoe UI" w:eastAsia="Times New Roman" w:hAnsi="Segoe UI" w:cs="Segoe UI"/>
          <w:color w:val="0F1115"/>
          <w:kern w:val="0"/>
          <w14:ligatures w14:val="none"/>
        </w:rPr>
        <w:t>: Independent remediation auditing</w:t>
      </w:r>
    </w:p>
    <w:p w14:paraId="6331EC77" w14:textId="77777777" w:rsidR="0089093A" w:rsidRPr="0089093A" w:rsidRDefault="0089093A" w:rsidP="0089093A">
      <w:pPr>
        <w:numPr>
          <w:ilvl w:val="0"/>
          <w:numId w:val="24"/>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Access Control</w:t>
      </w:r>
      <w:r w:rsidRPr="0089093A">
        <w:rPr>
          <w:rFonts w:ascii="Segoe UI" w:eastAsia="Times New Roman" w:hAnsi="Segoe UI" w:cs="Segoe UI"/>
          <w:color w:val="0F1115"/>
          <w:kern w:val="0"/>
          <w14:ligatures w14:val="none"/>
        </w:rPr>
        <w:t>: Configuration management protection</w:t>
      </w:r>
    </w:p>
    <w:p w14:paraId="0D498F1D"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2. Data Security:</w:t>
      </w:r>
    </w:p>
    <w:p w14:paraId="5A040501" w14:textId="77777777" w:rsidR="0089093A" w:rsidRPr="0089093A" w:rsidRDefault="0089093A" w:rsidP="0089093A">
      <w:pPr>
        <w:numPr>
          <w:ilvl w:val="0"/>
          <w:numId w:val="25"/>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Encrypted Storage</w:t>
      </w:r>
      <w:r w:rsidRPr="0089093A">
        <w:rPr>
          <w:rFonts w:ascii="Segoe UI" w:eastAsia="Times New Roman" w:hAnsi="Segoe UI" w:cs="Segoe UI"/>
          <w:color w:val="0F1115"/>
          <w:kern w:val="0"/>
          <w14:ligatures w14:val="none"/>
        </w:rPr>
        <w:t>: API key protection mechanisms</w:t>
      </w:r>
    </w:p>
    <w:p w14:paraId="6740DD6A" w14:textId="77777777" w:rsidR="0089093A" w:rsidRPr="0089093A" w:rsidRDefault="0089093A" w:rsidP="0089093A">
      <w:pPr>
        <w:numPr>
          <w:ilvl w:val="0"/>
          <w:numId w:val="25"/>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Secure Transmission</w:t>
      </w:r>
      <w:r w:rsidRPr="0089093A">
        <w:rPr>
          <w:rFonts w:ascii="Segoe UI" w:eastAsia="Times New Roman" w:hAnsi="Segoe UI" w:cs="Segoe UI"/>
          <w:color w:val="0F1115"/>
          <w:kern w:val="0"/>
          <w14:ligatures w14:val="none"/>
        </w:rPr>
        <w:t>: External API communication security</w:t>
      </w:r>
    </w:p>
    <w:p w14:paraId="3E7B147C" w14:textId="77777777" w:rsidR="0089093A" w:rsidRPr="0089093A" w:rsidRDefault="0089093A" w:rsidP="0089093A">
      <w:pPr>
        <w:numPr>
          <w:ilvl w:val="0"/>
          <w:numId w:val="25"/>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Audit Trail Integrity</w:t>
      </w:r>
      <w:r w:rsidRPr="0089093A">
        <w:rPr>
          <w:rFonts w:ascii="Segoe UI" w:eastAsia="Times New Roman" w:hAnsi="Segoe UI" w:cs="Segoe UI"/>
          <w:color w:val="0F1115"/>
          <w:kern w:val="0"/>
          <w14:ligatures w14:val="none"/>
        </w:rPr>
        <w:t>: Tamper-evident logging</w:t>
      </w:r>
    </w:p>
    <w:p w14:paraId="12CD9EE2" w14:textId="77777777" w:rsidR="0089093A" w:rsidRPr="0089093A" w:rsidRDefault="0089093A" w:rsidP="0089093A">
      <w:pPr>
        <w:numPr>
          <w:ilvl w:val="0"/>
          <w:numId w:val="25"/>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Information Minimization</w:t>
      </w:r>
      <w:r w:rsidRPr="0089093A">
        <w:rPr>
          <w:rFonts w:ascii="Segoe UI" w:eastAsia="Times New Roman" w:hAnsi="Segoe UI" w:cs="Segoe UI"/>
          <w:color w:val="0F1115"/>
          <w:kern w:val="0"/>
          <w14:ligatures w14:val="none"/>
        </w:rPr>
        <w:t>: Essential data collection only</w:t>
      </w:r>
    </w:p>
    <w:p w14:paraId="755502AA"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3. Operational Security:</w:t>
      </w:r>
    </w:p>
    <w:p w14:paraId="5954274C" w14:textId="77777777" w:rsidR="0089093A" w:rsidRPr="0089093A" w:rsidRDefault="0089093A" w:rsidP="0089093A">
      <w:pPr>
        <w:numPr>
          <w:ilvl w:val="0"/>
          <w:numId w:val="26"/>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Safety Warnings</w:t>
      </w:r>
      <w:r w:rsidRPr="0089093A">
        <w:rPr>
          <w:rFonts w:ascii="Segoe UI" w:eastAsia="Times New Roman" w:hAnsi="Segoe UI" w:cs="Segoe UI"/>
          <w:color w:val="0F1115"/>
          <w:kern w:val="0"/>
          <w14:ligatures w14:val="none"/>
        </w:rPr>
        <w:t>: Explicit modification notifications</w:t>
      </w:r>
    </w:p>
    <w:p w14:paraId="0C746C0C" w14:textId="77777777" w:rsidR="0089093A" w:rsidRPr="0089093A" w:rsidRDefault="0089093A" w:rsidP="0089093A">
      <w:pPr>
        <w:numPr>
          <w:ilvl w:val="0"/>
          <w:numId w:val="26"/>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Rollback Capability</w:t>
      </w:r>
      <w:r w:rsidRPr="0089093A">
        <w:rPr>
          <w:rFonts w:ascii="Segoe UI" w:eastAsia="Times New Roman" w:hAnsi="Segoe UI" w:cs="Segoe UI"/>
          <w:color w:val="0F1115"/>
          <w:kern w:val="0"/>
          <w14:ligatures w14:val="none"/>
        </w:rPr>
        <w:t>: Remediation undo functionality</w:t>
      </w:r>
    </w:p>
    <w:p w14:paraId="6961CF3D" w14:textId="77777777" w:rsidR="0089093A" w:rsidRPr="0089093A" w:rsidRDefault="0089093A" w:rsidP="0089093A">
      <w:pPr>
        <w:numPr>
          <w:ilvl w:val="0"/>
          <w:numId w:val="26"/>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Validation Protocols</w:t>
      </w:r>
      <w:r w:rsidRPr="0089093A">
        <w:rPr>
          <w:rFonts w:ascii="Segoe UI" w:eastAsia="Times New Roman" w:hAnsi="Segoe UI" w:cs="Segoe UI"/>
          <w:color w:val="0F1115"/>
          <w:kern w:val="0"/>
          <w14:ligatures w14:val="none"/>
        </w:rPr>
        <w:t>: Pre-execution impact assessment</w:t>
      </w:r>
    </w:p>
    <w:p w14:paraId="685850EB" w14:textId="77777777" w:rsidR="0089093A" w:rsidRPr="0089093A" w:rsidRDefault="0089093A" w:rsidP="0089093A">
      <w:pPr>
        <w:numPr>
          <w:ilvl w:val="0"/>
          <w:numId w:val="26"/>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Failure Recovery</w:t>
      </w:r>
      <w:r w:rsidRPr="0089093A">
        <w:rPr>
          <w:rFonts w:ascii="Segoe UI" w:eastAsia="Times New Roman" w:hAnsi="Segoe UI" w:cs="Segoe UI"/>
          <w:color w:val="0F1115"/>
          <w:kern w:val="0"/>
          <w14:ligatures w14:val="none"/>
        </w:rPr>
        <w:t>: Graceful error handling</w:t>
      </w:r>
    </w:p>
    <w:p w14:paraId="1F252795" w14:textId="77777777" w:rsidR="0089093A" w:rsidRPr="0089093A" w:rsidRDefault="00000000" w:rsidP="0089093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E654BE3">
          <v:rect id="_x0000_i1028" style="width:0;height:.75pt" o:hralign="center" o:hrstd="t" o:hr="t" fillcolor="#a0a0a0" stroked="f"/>
        </w:pict>
      </w:r>
    </w:p>
    <w:p w14:paraId="6F6C3B4B"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STANDARDS COMPLIANCE ACHIEVEMENT</w:t>
      </w:r>
    </w:p>
    <w:p w14:paraId="262BA6FB"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Framework Integration Success</w:t>
      </w:r>
    </w:p>
    <w:p w14:paraId="73B1B309"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1. MITRE ATT&amp;CK Alignment:</w:t>
      </w:r>
    </w:p>
    <w:p w14:paraId="032E67E5" w14:textId="77777777" w:rsidR="0089093A" w:rsidRPr="0089093A" w:rsidRDefault="0089093A" w:rsidP="0089093A">
      <w:pPr>
        <w:numPr>
          <w:ilvl w:val="0"/>
          <w:numId w:val="27"/>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Technique Correlation</w:t>
      </w:r>
      <w:r w:rsidRPr="0089093A">
        <w:rPr>
          <w:rFonts w:ascii="Segoe UI" w:eastAsia="Times New Roman" w:hAnsi="Segoe UI" w:cs="Segoe UI"/>
          <w:color w:val="0F1115"/>
          <w:kern w:val="0"/>
          <w14:ligatures w14:val="none"/>
        </w:rPr>
        <w:t>: Explicit framework referencing</w:t>
      </w:r>
    </w:p>
    <w:p w14:paraId="265466FA" w14:textId="77777777" w:rsidR="0089093A" w:rsidRPr="0089093A" w:rsidRDefault="0089093A" w:rsidP="0089093A">
      <w:pPr>
        <w:numPr>
          <w:ilvl w:val="0"/>
          <w:numId w:val="27"/>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Tactic Mapping</w:t>
      </w:r>
      <w:r w:rsidRPr="0089093A">
        <w:rPr>
          <w:rFonts w:ascii="Segoe UI" w:eastAsia="Times New Roman" w:hAnsi="Segoe UI" w:cs="Segoe UI"/>
          <w:color w:val="0F1115"/>
          <w:kern w:val="0"/>
          <w14:ligatures w14:val="none"/>
        </w:rPr>
        <w:t>: Attack stage identification</w:t>
      </w:r>
    </w:p>
    <w:p w14:paraId="0EFF53CD" w14:textId="77777777" w:rsidR="0089093A" w:rsidRPr="0089093A" w:rsidRDefault="0089093A" w:rsidP="0089093A">
      <w:pPr>
        <w:numPr>
          <w:ilvl w:val="0"/>
          <w:numId w:val="27"/>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Defensive Gap Analysis</w:t>
      </w:r>
      <w:r w:rsidRPr="0089093A">
        <w:rPr>
          <w:rFonts w:ascii="Segoe UI" w:eastAsia="Times New Roman" w:hAnsi="Segoe UI" w:cs="Segoe UI"/>
          <w:color w:val="0F1115"/>
          <w:kern w:val="0"/>
          <w14:ligatures w14:val="none"/>
        </w:rPr>
        <w:t>: Control effectiveness evaluation</w:t>
      </w:r>
    </w:p>
    <w:p w14:paraId="743E94D2" w14:textId="77777777" w:rsidR="0089093A" w:rsidRPr="0089093A" w:rsidRDefault="0089093A" w:rsidP="0089093A">
      <w:pPr>
        <w:numPr>
          <w:ilvl w:val="0"/>
          <w:numId w:val="27"/>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Reporting Integration</w:t>
      </w:r>
      <w:r w:rsidRPr="0089093A">
        <w:rPr>
          <w:rFonts w:ascii="Segoe UI" w:eastAsia="Times New Roman" w:hAnsi="Segoe UI" w:cs="Segoe UI"/>
          <w:color w:val="0F1115"/>
          <w:kern w:val="0"/>
          <w14:ligatures w14:val="none"/>
        </w:rPr>
        <w:t>: Standardized documentation</w:t>
      </w:r>
    </w:p>
    <w:p w14:paraId="1FE022B8"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2. CIS Benchmark Compliance:</w:t>
      </w:r>
    </w:p>
    <w:p w14:paraId="74A0AC01" w14:textId="77777777" w:rsidR="0089093A" w:rsidRPr="0089093A" w:rsidRDefault="0089093A" w:rsidP="0089093A">
      <w:pPr>
        <w:numPr>
          <w:ilvl w:val="0"/>
          <w:numId w:val="28"/>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Control Validation</w:t>
      </w:r>
      <w:r w:rsidRPr="0089093A">
        <w:rPr>
          <w:rFonts w:ascii="Segoe UI" w:eastAsia="Times New Roman" w:hAnsi="Segoe UI" w:cs="Segoe UI"/>
          <w:color w:val="0F1115"/>
          <w:kern w:val="0"/>
          <w14:ligatures w14:val="none"/>
        </w:rPr>
        <w:t>: Specific benchmark checking</w:t>
      </w:r>
    </w:p>
    <w:p w14:paraId="52F3A749" w14:textId="77777777" w:rsidR="0089093A" w:rsidRPr="0089093A" w:rsidRDefault="0089093A" w:rsidP="0089093A">
      <w:pPr>
        <w:numPr>
          <w:ilvl w:val="0"/>
          <w:numId w:val="28"/>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Configuration Assessment</w:t>
      </w:r>
      <w:r w:rsidRPr="0089093A">
        <w:rPr>
          <w:rFonts w:ascii="Segoe UI" w:eastAsia="Times New Roman" w:hAnsi="Segoe UI" w:cs="Segoe UI"/>
          <w:color w:val="0F1115"/>
          <w:kern w:val="0"/>
          <w14:ligatures w14:val="none"/>
        </w:rPr>
        <w:t>: Security setting evaluation</w:t>
      </w:r>
    </w:p>
    <w:p w14:paraId="68657E59" w14:textId="77777777" w:rsidR="0089093A" w:rsidRPr="0089093A" w:rsidRDefault="0089093A" w:rsidP="0089093A">
      <w:pPr>
        <w:numPr>
          <w:ilvl w:val="0"/>
          <w:numId w:val="28"/>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Compliance Scoring</w:t>
      </w:r>
      <w:r w:rsidRPr="0089093A">
        <w:rPr>
          <w:rFonts w:ascii="Segoe UI" w:eastAsia="Times New Roman" w:hAnsi="Segoe UI" w:cs="Segoe UI"/>
          <w:color w:val="0F1115"/>
          <w:kern w:val="0"/>
          <w14:ligatures w14:val="none"/>
        </w:rPr>
        <w:t>: Quantitative measurement</w:t>
      </w:r>
    </w:p>
    <w:p w14:paraId="18AD0C94" w14:textId="77777777" w:rsidR="0089093A" w:rsidRPr="0089093A" w:rsidRDefault="0089093A" w:rsidP="0089093A">
      <w:pPr>
        <w:numPr>
          <w:ilvl w:val="0"/>
          <w:numId w:val="28"/>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Remediation Guidance</w:t>
      </w:r>
      <w:r w:rsidRPr="0089093A">
        <w:rPr>
          <w:rFonts w:ascii="Segoe UI" w:eastAsia="Times New Roman" w:hAnsi="Segoe UI" w:cs="Segoe UI"/>
          <w:color w:val="0F1115"/>
          <w:kern w:val="0"/>
          <w14:ligatures w14:val="none"/>
        </w:rPr>
        <w:t>: Standards-based correction</w:t>
      </w:r>
    </w:p>
    <w:p w14:paraId="41C840FD"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3. NIST Framework Implementation:</w:t>
      </w:r>
    </w:p>
    <w:p w14:paraId="3A71FEBB" w14:textId="77777777" w:rsidR="0089093A" w:rsidRPr="0089093A" w:rsidRDefault="0089093A" w:rsidP="0089093A">
      <w:pPr>
        <w:numPr>
          <w:ilvl w:val="0"/>
          <w:numId w:val="29"/>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Control Family Mapping</w:t>
      </w:r>
      <w:r w:rsidRPr="0089093A">
        <w:rPr>
          <w:rFonts w:ascii="Segoe UI" w:eastAsia="Times New Roman" w:hAnsi="Segoe UI" w:cs="Segoe UI"/>
          <w:color w:val="0F1115"/>
          <w:kern w:val="0"/>
          <w14:ligatures w14:val="none"/>
        </w:rPr>
        <w:t>: Security category correlation</w:t>
      </w:r>
    </w:p>
    <w:p w14:paraId="42461716" w14:textId="77777777" w:rsidR="0089093A" w:rsidRPr="0089093A" w:rsidRDefault="0089093A" w:rsidP="0089093A">
      <w:pPr>
        <w:numPr>
          <w:ilvl w:val="0"/>
          <w:numId w:val="29"/>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Risk Management Integration</w:t>
      </w:r>
      <w:r w:rsidRPr="0089093A">
        <w:rPr>
          <w:rFonts w:ascii="Segoe UI" w:eastAsia="Times New Roman" w:hAnsi="Segoe UI" w:cs="Segoe UI"/>
          <w:color w:val="0F1115"/>
          <w:kern w:val="0"/>
          <w14:ligatures w14:val="none"/>
        </w:rPr>
        <w:t>: Systematic assessment methodology</w:t>
      </w:r>
    </w:p>
    <w:p w14:paraId="15F087F4" w14:textId="77777777" w:rsidR="0089093A" w:rsidRPr="0089093A" w:rsidRDefault="0089093A" w:rsidP="0089093A">
      <w:pPr>
        <w:numPr>
          <w:ilvl w:val="0"/>
          <w:numId w:val="29"/>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Documentation Standards</w:t>
      </w:r>
      <w:r w:rsidRPr="0089093A">
        <w:rPr>
          <w:rFonts w:ascii="Segoe UI" w:eastAsia="Times New Roman" w:hAnsi="Segoe UI" w:cs="Segoe UI"/>
          <w:color w:val="0F1115"/>
          <w:kern w:val="0"/>
          <w14:ligatures w14:val="none"/>
        </w:rPr>
        <w:t>: Regulatory compliance support</w:t>
      </w:r>
    </w:p>
    <w:p w14:paraId="479C50C4" w14:textId="77777777" w:rsidR="0089093A" w:rsidRPr="0089093A" w:rsidRDefault="0089093A" w:rsidP="0089093A">
      <w:pPr>
        <w:numPr>
          <w:ilvl w:val="0"/>
          <w:numId w:val="29"/>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Continuous Monitoring</w:t>
      </w:r>
      <w:r w:rsidRPr="0089093A">
        <w:rPr>
          <w:rFonts w:ascii="Segoe UI" w:eastAsia="Times New Roman" w:hAnsi="Segoe UI" w:cs="Segoe UI"/>
          <w:color w:val="0F1115"/>
          <w:kern w:val="0"/>
          <w14:ligatures w14:val="none"/>
        </w:rPr>
        <w:t>: Ongoing security evaluation</w:t>
      </w:r>
    </w:p>
    <w:p w14:paraId="52D340B9" w14:textId="77777777" w:rsidR="0089093A" w:rsidRPr="0089093A" w:rsidRDefault="00000000" w:rsidP="0089093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F1D47CB">
          <v:rect id="_x0000_i1029" style="width:0;height:.75pt" o:hralign="center" o:hrstd="t" o:hr="t" fillcolor="#a0a0a0" stroked="f"/>
        </w:pict>
      </w:r>
    </w:p>
    <w:p w14:paraId="0D66EB07"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RECOMMENDATIONS FOR ENHANCEMENT</w:t>
      </w:r>
    </w:p>
    <w:p w14:paraId="40531BA6"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Immediate Improvements:</w:t>
      </w:r>
    </w:p>
    <w:p w14:paraId="4F587A4F"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1. Interface Optimization:</w:t>
      </w:r>
    </w:p>
    <w:p w14:paraId="1058FBB9" w14:textId="77777777" w:rsidR="0089093A" w:rsidRPr="0089093A" w:rsidRDefault="0089093A" w:rsidP="0089093A">
      <w:pPr>
        <w:numPr>
          <w:ilvl w:val="0"/>
          <w:numId w:val="30"/>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Numbering Consistency</w:t>
      </w:r>
      <w:r w:rsidRPr="0089093A">
        <w:rPr>
          <w:rFonts w:ascii="Segoe UI" w:eastAsia="Times New Roman" w:hAnsi="Segoe UI" w:cs="Segoe UI"/>
          <w:color w:val="0F1115"/>
          <w:kern w:val="0"/>
          <w14:ligatures w14:val="none"/>
        </w:rPr>
        <w:t>: Standardized option sequencing</w:t>
      </w:r>
    </w:p>
    <w:p w14:paraId="40BDA593" w14:textId="77777777" w:rsidR="0089093A" w:rsidRPr="0089093A" w:rsidRDefault="0089093A" w:rsidP="0089093A">
      <w:pPr>
        <w:numPr>
          <w:ilvl w:val="0"/>
          <w:numId w:val="30"/>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Spelling Correction</w:t>
      </w:r>
      <w:r w:rsidRPr="0089093A">
        <w:rPr>
          <w:rFonts w:ascii="Segoe UI" w:eastAsia="Times New Roman" w:hAnsi="Segoe UI" w:cs="Segoe UI"/>
          <w:color w:val="0F1115"/>
          <w:kern w:val="0"/>
          <w14:ligatures w14:val="none"/>
        </w:rPr>
        <w:t>: "Remediation" typo resolution</w:t>
      </w:r>
    </w:p>
    <w:p w14:paraId="4685C92D" w14:textId="77777777" w:rsidR="0089093A" w:rsidRPr="0089093A" w:rsidRDefault="0089093A" w:rsidP="0089093A">
      <w:pPr>
        <w:numPr>
          <w:ilvl w:val="0"/>
          <w:numId w:val="30"/>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Visual Hierarchy</w:t>
      </w:r>
      <w:r w:rsidRPr="0089093A">
        <w:rPr>
          <w:rFonts w:ascii="Segoe UI" w:eastAsia="Times New Roman" w:hAnsi="Segoe UI" w:cs="Segoe UI"/>
          <w:color w:val="0F1115"/>
          <w:kern w:val="0"/>
          <w14:ligatures w14:val="none"/>
        </w:rPr>
        <w:t>: Improved information organization</w:t>
      </w:r>
    </w:p>
    <w:p w14:paraId="158395D9" w14:textId="77777777" w:rsidR="0089093A" w:rsidRPr="0089093A" w:rsidRDefault="0089093A" w:rsidP="0089093A">
      <w:pPr>
        <w:numPr>
          <w:ilvl w:val="0"/>
          <w:numId w:val="30"/>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Progress Indicators</w:t>
      </w:r>
      <w:r w:rsidRPr="0089093A">
        <w:rPr>
          <w:rFonts w:ascii="Segoe UI" w:eastAsia="Times New Roman" w:hAnsi="Segoe UI" w:cs="Segoe UI"/>
          <w:color w:val="0F1115"/>
          <w:kern w:val="0"/>
          <w14:ligatures w14:val="none"/>
        </w:rPr>
        <w:t>: Real-time status visualization</w:t>
      </w:r>
    </w:p>
    <w:p w14:paraId="741858C8"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2. Technical Enhancements:</w:t>
      </w:r>
    </w:p>
    <w:p w14:paraId="6512DE46" w14:textId="77777777" w:rsidR="0089093A" w:rsidRPr="0089093A" w:rsidRDefault="0089093A" w:rsidP="0089093A">
      <w:pPr>
        <w:numPr>
          <w:ilvl w:val="0"/>
          <w:numId w:val="31"/>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Caching Implementation</w:t>
      </w:r>
      <w:r w:rsidRPr="0089093A">
        <w:rPr>
          <w:rFonts w:ascii="Segoe UI" w:eastAsia="Times New Roman" w:hAnsi="Segoe UI" w:cs="Segoe UI"/>
          <w:color w:val="0F1115"/>
          <w:kern w:val="0"/>
          <w14:ligatures w14:val="none"/>
        </w:rPr>
        <w:t>: Reduced API call frequency</w:t>
      </w:r>
    </w:p>
    <w:p w14:paraId="1FE619BE" w14:textId="77777777" w:rsidR="0089093A" w:rsidRPr="0089093A" w:rsidRDefault="0089093A" w:rsidP="0089093A">
      <w:pPr>
        <w:numPr>
          <w:ilvl w:val="0"/>
          <w:numId w:val="31"/>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Parallel Processing</w:t>
      </w:r>
      <w:r w:rsidRPr="0089093A">
        <w:rPr>
          <w:rFonts w:ascii="Segoe UI" w:eastAsia="Times New Roman" w:hAnsi="Segoe UI" w:cs="Segoe UI"/>
          <w:color w:val="0F1115"/>
          <w:kern w:val="0"/>
          <w14:ligatures w14:val="none"/>
        </w:rPr>
        <w:t>: Simultaneous vulnerability analysis</w:t>
      </w:r>
    </w:p>
    <w:p w14:paraId="59766098" w14:textId="77777777" w:rsidR="0089093A" w:rsidRPr="0089093A" w:rsidRDefault="0089093A" w:rsidP="0089093A">
      <w:pPr>
        <w:numPr>
          <w:ilvl w:val="0"/>
          <w:numId w:val="31"/>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Local AI Model</w:t>
      </w:r>
      <w:r w:rsidRPr="0089093A">
        <w:rPr>
          <w:rFonts w:ascii="Segoe UI" w:eastAsia="Times New Roman" w:hAnsi="Segoe UI" w:cs="Segoe UI"/>
          <w:color w:val="0F1115"/>
          <w:kern w:val="0"/>
          <w14:ligatures w14:val="none"/>
        </w:rPr>
        <w:t>: Offline analysis capability</w:t>
      </w:r>
    </w:p>
    <w:p w14:paraId="2D648781" w14:textId="77777777" w:rsidR="0089093A" w:rsidRPr="0089093A" w:rsidRDefault="0089093A" w:rsidP="0089093A">
      <w:pPr>
        <w:numPr>
          <w:ilvl w:val="0"/>
          <w:numId w:val="31"/>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Extended Framework Support</w:t>
      </w:r>
      <w:r w:rsidRPr="0089093A">
        <w:rPr>
          <w:rFonts w:ascii="Segoe UI" w:eastAsia="Times New Roman" w:hAnsi="Segoe UI" w:cs="Segoe UI"/>
          <w:color w:val="0F1115"/>
          <w:kern w:val="0"/>
          <w14:ligatures w14:val="none"/>
        </w:rPr>
        <w:t>: Additional standards integration</w:t>
      </w:r>
    </w:p>
    <w:p w14:paraId="04AF2301"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3. User Experience Improvements:</w:t>
      </w:r>
    </w:p>
    <w:p w14:paraId="4DDE873F" w14:textId="77777777" w:rsidR="0089093A" w:rsidRPr="0089093A" w:rsidRDefault="0089093A" w:rsidP="0089093A">
      <w:pPr>
        <w:numPr>
          <w:ilvl w:val="0"/>
          <w:numId w:val="32"/>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Interactive Dashboard</w:t>
      </w:r>
      <w:r w:rsidRPr="0089093A">
        <w:rPr>
          <w:rFonts w:ascii="Segoe UI" w:eastAsia="Times New Roman" w:hAnsi="Segoe UI" w:cs="Segoe UI"/>
          <w:color w:val="0F1115"/>
          <w:kern w:val="0"/>
          <w14:ligatures w14:val="none"/>
        </w:rPr>
        <w:t>: Real-time monitoring interface</w:t>
      </w:r>
    </w:p>
    <w:p w14:paraId="6CF76A54" w14:textId="77777777" w:rsidR="0089093A" w:rsidRPr="0089093A" w:rsidRDefault="0089093A" w:rsidP="0089093A">
      <w:pPr>
        <w:numPr>
          <w:ilvl w:val="0"/>
          <w:numId w:val="32"/>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Customizable Profiles</w:t>
      </w:r>
      <w:r w:rsidRPr="0089093A">
        <w:rPr>
          <w:rFonts w:ascii="Segoe UI" w:eastAsia="Times New Roman" w:hAnsi="Segoe UI" w:cs="Segoe UI"/>
          <w:color w:val="0F1115"/>
          <w:kern w:val="0"/>
          <w14:ligatures w14:val="none"/>
        </w:rPr>
        <w:t>: User-defined assessment templates</w:t>
      </w:r>
    </w:p>
    <w:p w14:paraId="6AB70EAD" w14:textId="77777777" w:rsidR="0089093A" w:rsidRPr="0089093A" w:rsidRDefault="0089093A" w:rsidP="0089093A">
      <w:pPr>
        <w:numPr>
          <w:ilvl w:val="0"/>
          <w:numId w:val="32"/>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Export Flexibility</w:t>
      </w:r>
      <w:r w:rsidRPr="0089093A">
        <w:rPr>
          <w:rFonts w:ascii="Segoe UI" w:eastAsia="Times New Roman" w:hAnsi="Segoe UI" w:cs="Segoe UI"/>
          <w:color w:val="0F1115"/>
          <w:kern w:val="0"/>
          <w14:ligatures w14:val="none"/>
        </w:rPr>
        <w:t>: Multiple format support enhancement</w:t>
      </w:r>
    </w:p>
    <w:p w14:paraId="0BBAEDEC" w14:textId="77777777" w:rsidR="0089093A" w:rsidRPr="0089093A" w:rsidRDefault="0089093A" w:rsidP="0089093A">
      <w:pPr>
        <w:numPr>
          <w:ilvl w:val="0"/>
          <w:numId w:val="32"/>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Collaboration Features</w:t>
      </w:r>
      <w:r w:rsidRPr="0089093A">
        <w:rPr>
          <w:rFonts w:ascii="Segoe UI" w:eastAsia="Times New Roman" w:hAnsi="Segoe UI" w:cs="Segoe UI"/>
          <w:color w:val="0F1115"/>
          <w:kern w:val="0"/>
          <w14:ligatures w14:val="none"/>
        </w:rPr>
        <w:t>: Team-based workflow integration</w:t>
      </w:r>
    </w:p>
    <w:p w14:paraId="1D463FDE" w14:textId="77777777" w:rsidR="0089093A" w:rsidRPr="0089093A" w:rsidRDefault="00000000" w:rsidP="0089093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157E1D4">
          <v:rect id="_x0000_i1030" style="width:0;height:.75pt" o:hralign="center" o:hrstd="t" o:hr="t" fillcolor="#a0a0a0" stroked="f"/>
        </w:pict>
      </w:r>
    </w:p>
    <w:p w14:paraId="2B0CE5EA"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CONCLUSION: TECHNICAL VALIDATION</w:t>
      </w:r>
    </w:p>
    <w:p w14:paraId="28DD19AD"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Core Objective Achievement Assessment</w:t>
      </w:r>
    </w:p>
    <w:p w14:paraId="452EC941"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Emoji" w:eastAsia="Times New Roman" w:hAnsi="Segoe UI Emoji" w:cs="Segoe UI Emoji"/>
          <w:b/>
          <w:bCs/>
          <w:color w:val="0F1115"/>
          <w:kern w:val="0"/>
          <w14:ligatures w14:val="none"/>
        </w:rPr>
        <w:t>✅</w:t>
      </w:r>
      <w:r w:rsidRPr="0089093A">
        <w:rPr>
          <w:rFonts w:ascii="Segoe UI" w:eastAsia="Times New Roman" w:hAnsi="Segoe UI" w:cs="Segoe UI"/>
          <w:b/>
          <w:bCs/>
          <w:color w:val="0F1115"/>
          <w:kern w:val="0"/>
          <w14:ligatures w14:val="none"/>
        </w:rPr>
        <w:t xml:space="preserve"> System &amp; Server Security Data Collection:</w:t>
      </w:r>
    </w:p>
    <w:p w14:paraId="2EEBA06D" w14:textId="77777777" w:rsidR="0089093A" w:rsidRPr="0089093A" w:rsidRDefault="0089093A" w:rsidP="0089093A">
      <w:pPr>
        <w:numPr>
          <w:ilvl w:val="0"/>
          <w:numId w:val="33"/>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Comprehensive Telemetry</w:t>
      </w:r>
      <w:r w:rsidRPr="0089093A">
        <w:rPr>
          <w:rFonts w:ascii="Segoe UI" w:eastAsia="Times New Roman" w:hAnsi="Segoe UI" w:cs="Segoe UI"/>
          <w:color w:val="0F1115"/>
          <w:kern w:val="0"/>
          <w14:ligatures w14:val="none"/>
        </w:rPr>
        <w:t>: Full system enumeration achieved</w:t>
      </w:r>
    </w:p>
    <w:p w14:paraId="207638F6" w14:textId="77777777" w:rsidR="0089093A" w:rsidRPr="0089093A" w:rsidRDefault="0089093A" w:rsidP="0089093A">
      <w:pPr>
        <w:numPr>
          <w:ilvl w:val="0"/>
          <w:numId w:val="33"/>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Multi-Source Integration</w:t>
      </w:r>
      <w:r w:rsidRPr="0089093A">
        <w:rPr>
          <w:rFonts w:ascii="Segoe UI" w:eastAsia="Times New Roman" w:hAnsi="Segoe UI" w:cs="Segoe UI"/>
          <w:color w:val="0F1115"/>
          <w:kern w:val="0"/>
          <w14:ligatures w14:val="none"/>
        </w:rPr>
        <w:t>: WMI, Registry, AD, external feeds</w:t>
      </w:r>
    </w:p>
    <w:p w14:paraId="7273F428" w14:textId="77777777" w:rsidR="0089093A" w:rsidRPr="0089093A" w:rsidRDefault="0089093A" w:rsidP="0089093A">
      <w:pPr>
        <w:numPr>
          <w:ilvl w:val="0"/>
          <w:numId w:val="33"/>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Structured Storage</w:t>
      </w:r>
      <w:r w:rsidRPr="0089093A">
        <w:rPr>
          <w:rFonts w:ascii="Segoe UI" w:eastAsia="Times New Roman" w:hAnsi="Segoe UI" w:cs="Segoe UI"/>
          <w:color w:val="0F1115"/>
          <w:kern w:val="0"/>
          <w14:ligatures w14:val="none"/>
        </w:rPr>
        <w:t>: Organized data persistence</w:t>
      </w:r>
    </w:p>
    <w:p w14:paraId="656A849C" w14:textId="77777777" w:rsidR="0089093A" w:rsidRPr="0089093A" w:rsidRDefault="0089093A" w:rsidP="0089093A">
      <w:pPr>
        <w:numPr>
          <w:ilvl w:val="0"/>
          <w:numId w:val="33"/>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Audit Trail Creation</w:t>
      </w:r>
      <w:r w:rsidRPr="0089093A">
        <w:rPr>
          <w:rFonts w:ascii="Segoe UI" w:eastAsia="Times New Roman" w:hAnsi="Segoe UI" w:cs="Segoe UI"/>
          <w:color w:val="0F1115"/>
          <w:kern w:val="0"/>
          <w14:ligatures w14:val="none"/>
        </w:rPr>
        <w:t>: Comprehensive activity logging</w:t>
      </w:r>
    </w:p>
    <w:p w14:paraId="426E4C08"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Emoji" w:eastAsia="Times New Roman" w:hAnsi="Segoe UI Emoji" w:cs="Segoe UI Emoji"/>
          <w:b/>
          <w:bCs/>
          <w:color w:val="0F1115"/>
          <w:kern w:val="0"/>
          <w14:ligatures w14:val="none"/>
        </w:rPr>
        <w:t>✅</w:t>
      </w:r>
      <w:r w:rsidRPr="0089093A">
        <w:rPr>
          <w:rFonts w:ascii="Segoe UI" w:eastAsia="Times New Roman" w:hAnsi="Segoe UI" w:cs="Segoe UI"/>
          <w:b/>
          <w:bCs/>
          <w:color w:val="0F1115"/>
          <w:kern w:val="0"/>
          <w14:ligatures w14:val="none"/>
        </w:rPr>
        <w:t xml:space="preserve"> Misconfiguration &amp; Vulnerability Detection:</w:t>
      </w:r>
    </w:p>
    <w:p w14:paraId="1C67B64F" w14:textId="77777777" w:rsidR="0089093A" w:rsidRPr="0089093A" w:rsidRDefault="0089093A" w:rsidP="0089093A">
      <w:pPr>
        <w:numPr>
          <w:ilvl w:val="0"/>
          <w:numId w:val="34"/>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Heuristic Analysis</w:t>
      </w:r>
      <w:r w:rsidRPr="0089093A">
        <w:rPr>
          <w:rFonts w:ascii="Segoe UI" w:eastAsia="Times New Roman" w:hAnsi="Segoe UI" w:cs="Segoe UI"/>
          <w:color w:val="0F1115"/>
          <w:kern w:val="0"/>
          <w14:ligatures w14:val="none"/>
        </w:rPr>
        <w:t>: 482 specific vulnerability identification</w:t>
      </w:r>
    </w:p>
    <w:p w14:paraId="51C9C1A6" w14:textId="77777777" w:rsidR="0089093A" w:rsidRPr="0089093A" w:rsidRDefault="0089093A" w:rsidP="0089093A">
      <w:pPr>
        <w:numPr>
          <w:ilvl w:val="0"/>
          <w:numId w:val="34"/>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Rule-Based Validation</w:t>
      </w:r>
      <w:r w:rsidRPr="0089093A">
        <w:rPr>
          <w:rFonts w:ascii="Segoe UI" w:eastAsia="Times New Roman" w:hAnsi="Segoe UI" w:cs="Segoe UI"/>
          <w:color w:val="0F1115"/>
          <w:kern w:val="0"/>
          <w14:ligatures w14:val="none"/>
        </w:rPr>
        <w:t>: 50+ security control checks</w:t>
      </w:r>
    </w:p>
    <w:p w14:paraId="4416EC0C" w14:textId="77777777" w:rsidR="0089093A" w:rsidRPr="0089093A" w:rsidRDefault="0089093A" w:rsidP="0089093A">
      <w:pPr>
        <w:numPr>
          <w:ilvl w:val="0"/>
          <w:numId w:val="34"/>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Threat Hunting Integration</w:t>
      </w:r>
      <w:r w:rsidRPr="0089093A">
        <w:rPr>
          <w:rFonts w:ascii="Segoe UI" w:eastAsia="Times New Roman" w:hAnsi="Segoe UI" w:cs="Segoe UI"/>
          <w:color w:val="0F1115"/>
          <w:kern w:val="0"/>
          <w14:ligatures w14:val="none"/>
        </w:rPr>
        <w:t>: Persistence artifact detection</w:t>
      </w:r>
    </w:p>
    <w:p w14:paraId="3E6A7408" w14:textId="77777777" w:rsidR="0089093A" w:rsidRPr="0089093A" w:rsidRDefault="0089093A" w:rsidP="0089093A">
      <w:pPr>
        <w:numPr>
          <w:ilvl w:val="0"/>
          <w:numId w:val="34"/>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Risk Quantification</w:t>
      </w:r>
      <w:r w:rsidRPr="0089093A">
        <w:rPr>
          <w:rFonts w:ascii="Segoe UI" w:eastAsia="Times New Roman" w:hAnsi="Segoe UI" w:cs="Segoe UI"/>
          <w:color w:val="0F1115"/>
          <w:kern w:val="0"/>
          <w14:ligatures w14:val="none"/>
        </w:rPr>
        <w:t>: Financial impact modeling</w:t>
      </w:r>
    </w:p>
    <w:p w14:paraId="14F2316C"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Emoji" w:eastAsia="Times New Roman" w:hAnsi="Segoe UI Emoji" w:cs="Segoe UI Emoji"/>
          <w:b/>
          <w:bCs/>
          <w:color w:val="0F1115"/>
          <w:kern w:val="0"/>
          <w14:ligatures w14:val="none"/>
        </w:rPr>
        <w:t>✅</w:t>
      </w:r>
      <w:r w:rsidRPr="0089093A">
        <w:rPr>
          <w:rFonts w:ascii="Segoe UI" w:eastAsia="Times New Roman" w:hAnsi="Segoe UI" w:cs="Segoe UI"/>
          <w:b/>
          <w:bCs/>
          <w:color w:val="0F1115"/>
          <w:kern w:val="0"/>
          <w14:ligatures w14:val="none"/>
        </w:rPr>
        <w:t xml:space="preserve"> Standards Framework Mapping:</w:t>
      </w:r>
    </w:p>
    <w:p w14:paraId="2A5EBFE5" w14:textId="77777777" w:rsidR="0089093A" w:rsidRPr="0089093A" w:rsidRDefault="0089093A" w:rsidP="0089093A">
      <w:pPr>
        <w:numPr>
          <w:ilvl w:val="0"/>
          <w:numId w:val="35"/>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Multi-Framework Correlation</w:t>
      </w:r>
      <w:r w:rsidRPr="0089093A">
        <w:rPr>
          <w:rFonts w:ascii="Segoe UI" w:eastAsia="Times New Roman" w:hAnsi="Segoe UI" w:cs="Segoe UI"/>
          <w:color w:val="0F1115"/>
          <w:kern w:val="0"/>
          <w14:ligatures w14:val="none"/>
        </w:rPr>
        <w:t>: NIST, CIS, MITRE integration</w:t>
      </w:r>
    </w:p>
    <w:p w14:paraId="0FF48EDC" w14:textId="77777777" w:rsidR="0089093A" w:rsidRPr="0089093A" w:rsidRDefault="0089093A" w:rsidP="0089093A">
      <w:pPr>
        <w:numPr>
          <w:ilvl w:val="0"/>
          <w:numId w:val="35"/>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CVE Database Alignment</w:t>
      </w:r>
      <w:r w:rsidRPr="0089093A">
        <w:rPr>
          <w:rFonts w:ascii="Segoe UI" w:eastAsia="Times New Roman" w:hAnsi="Segoe UI" w:cs="Segoe UI"/>
          <w:color w:val="0F1115"/>
          <w:kern w:val="0"/>
          <w14:ligatures w14:val="none"/>
        </w:rPr>
        <w:t>: External vulnerability correlation</w:t>
      </w:r>
    </w:p>
    <w:p w14:paraId="34193928" w14:textId="77777777" w:rsidR="0089093A" w:rsidRPr="0089093A" w:rsidRDefault="0089093A" w:rsidP="0089093A">
      <w:pPr>
        <w:numPr>
          <w:ilvl w:val="0"/>
          <w:numId w:val="35"/>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Compliance Reporting</w:t>
      </w:r>
      <w:r w:rsidRPr="0089093A">
        <w:rPr>
          <w:rFonts w:ascii="Segoe UI" w:eastAsia="Times New Roman" w:hAnsi="Segoe UI" w:cs="Segoe UI"/>
          <w:color w:val="0F1115"/>
          <w:kern w:val="0"/>
          <w14:ligatures w14:val="none"/>
        </w:rPr>
        <w:t>: Standards-based documentation</w:t>
      </w:r>
    </w:p>
    <w:p w14:paraId="46B285F4" w14:textId="77777777" w:rsidR="0089093A" w:rsidRPr="0089093A" w:rsidRDefault="0089093A" w:rsidP="0089093A">
      <w:pPr>
        <w:numPr>
          <w:ilvl w:val="0"/>
          <w:numId w:val="35"/>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Control Validation</w:t>
      </w:r>
      <w:r w:rsidRPr="0089093A">
        <w:rPr>
          <w:rFonts w:ascii="Segoe UI" w:eastAsia="Times New Roman" w:hAnsi="Segoe UI" w:cs="Segoe UI"/>
          <w:color w:val="0F1115"/>
          <w:kern w:val="0"/>
          <w14:ligatures w14:val="none"/>
        </w:rPr>
        <w:t>: Framework-specific checking</w:t>
      </w:r>
    </w:p>
    <w:p w14:paraId="49C9B3FD"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Emoji" w:eastAsia="Times New Roman" w:hAnsi="Segoe UI Emoji" w:cs="Segoe UI Emoji"/>
          <w:b/>
          <w:bCs/>
          <w:color w:val="0F1115"/>
          <w:kern w:val="0"/>
          <w14:ligatures w14:val="none"/>
        </w:rPr>
        <w:t>✅</w:t>
      </w:r>
      <w:r w:rsidRPr="0089093A">
        <w:rPr>
          <w:rFonts w:ascii="Segoe UI" w:eastAsia="Times New Roman" w:hAnsi="Segoe UI" w:cs="Segoe UI"/>
          <w:b/>
          <w:bCs/>
          <w:color w:val="0F1115"/>
          <w:kern w:val="0"/>
          <w14:ligatures w14:val="none"/>
        </w:rPr>
        <w:t xml:space="preserve"> AI-Powered Remediation Generation:</w:t>
      </w:r>
    </w:p>
    <w:p w14:paraId="5A0ABC49" w14:textId="77777777" w:rsidR="0089093A" w:rsidRPr="0089093A" w:rsidRDefault="0089093A" w:rsidP="0089093A">
      <w:pPr>
        <w:numPr>
          <w:ilvl w:val="0"/>
          <w:numId w:val="36"/>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Contextual Analysis</w:t>
      </w:r>
      <w:r w:rsidRPr="0089093A">
        <w:rPr>
          <w:rFonts w:ascii="Segoe UI" w:eastAsia="Times New Roman" w:hAnsi="Segoe UI" w:cs="Segoe UI"/>
          <w:color w:val="0F1115"/>
          <w:kern w:val="0"/>
          <w14:ligatures w14:val="none"/>
        </w:rPr>
        <w:t>: System-specific recommendation generation</w:t>
      </w:r>
    </w:p>
    <w:p w14:paraId="68E63261" w14:textId="77777777" w:rsidR="0089093A" w:rsidRPr="0089093A" w:rsidRDefault="0089093A" w:rsidP="0089093A">
      <w:pPr>
        <w:numPr>
          <w:ilvl w:val="0"/>
          <w:numId w:val="36"/>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Automated Script Creation</w:t>
      </w:r>
      <w:r w:rsidRPr="0089093A">
        <w:rPr>
          <w:rFonts w:ascii="Segoe UI" w:eastAsia="Times New Roman" w:hAnsi="Segoe UI" w:cs="Segoe UI"/>
          <w:color w:val="0F1115"/>
          <w:kern w:val="0"/>
          <w14:ligatures w14:val="none"/>
        </w:rPr>
        <w:t>: PowerShell remediation development</w:t>
      </w:r>
    </w:p>
    <w:p w14:paraId="6227A8B9" w14:textId="77777777" w:rsidR="0089093A" w:rsidRPr="0089093A" w:rsidRDefault="0089093A" w:rsidP="0089093A">
      <w:pPr>
        <w:numPr>
          <w:ilvl w:val="0"/>
          <w:numId w:val="36"/>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Safety Validation</w:t>
      </w:r>
      <w:r w:rsidRPr="0089093A">
        <w:rPr>
          <w:rFonts w:ascii="Segoe UI" w:eastAsia="Times New Roman" w:hAnsi="Segoe UI" w:cs="Segoe UI"/>
          <w:color w:val="0F1115"/>
          <w:kern w:val="0"/>
          <w14:ligatures w14:val="none"/>
        </w:rPr>
        <w:t>: Pre-execution impact assessment</w:t>
      </w:r>
    </w:p>
    <w:p w14:paraId="2680BA38" w14:textId="77777777" w:rsidR="0089093A" w:rsidRPr="0089093A" w:rsidRDefault="0089093A" w:rsidP="0089093A">
      <w:pPr>
        <w:numPr>
          <w:ilvl w:val="0"/>
          <w:numId w:val="36"/>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Intelligent Retry Mechanism</w:t>
      </w:r>
      <w:r w:rsidRPr="0089093A">
        <w:rPr>
          <w:rFonts w:ascii="Segoe UI" w:eastAsia="Times New Roman" w:hAnsi="Segoe UI" w:cs="Segoe UI"/>
          <w:color w:val="0F1115"/>
          <w:kern w:val="0"/>
          <w14:ligatures w14:val="none"/>
        </w:rPr>
        <w:t>: API rate limit management</w:t>
      </w:r>
    </w:p>
    <w:p w14:paraId="3374B73C"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sidRPr="0089093A">
        <w:rPr>
          <w:rFonts w:ascii="Segoe UI" w:eastAsia="Times New Roman" w:hAnsi="Segoe UI" w:cs="Segoe UI"/>
          <w:b/>
          <w:bCs/>
          <w:color w:val="0F1115"/>
          <w:kern w:val="0"/>
          <w14:ligatures w14:val="none"/>
        </w:rPr>
        <w:t>Overall Technical Assessment:</w:t>
      </w:r>
    </w:p>
    <w:p w14:paraId="1FA637D0"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89093A">
        <w:rPr>
          <w:rFonts w:ascii="Segoe UI" w:eastAsia="Times New Roman" w:hAnsi="Segoe UI" w:cs="Segoe UI"/>
          <w:color w:val="0F1115"/>
          <w:kern w:val="0"/>
          <w14:ligatures w14:val="none"/>
        </w:rPr>
        <w:t>WinSecureAI-PS successfully demonstrates the practical implementation of an AI-augmented vulnerability assessment framework. The tool effectively bridges the gap between traditional scanning methodologies and intelligent remediation through:</w:t>
      </w:r>
    </w:p>
    <w:p w14:paraId="46B7F72F" w14:textId="77777777" w:rsidR="0089093A" w:rsidRPr="0089093A" w:rsidRDefault="0089093A" w:rsidP="0089093A">
      <w:pPr>
        <w:numPr>
          <w:ilvl w:val="0"/>
          <w:numId w:val="37"/>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Native Integration</w:t>
      </w:r>
      <w:r w:rsidRPr="0089093A">
        <w:rPr>
          <w:rFonts w:ascii="Segoe UI" w:eastAsia="Times New Roman" w:hAnsi="Segoe UI" w:cs="Segoe UI"/>
          <w:color w:val="0F1115"/>
          <w:kern w:val="0"/>
          <w14:ligatures w14:val="none"/>
        </w:rPr>
        <w:t>: Seamless Windows environment interaction</w:t>
      </w:r>
    </w:p>
    <w:p w14:paraId="1A92B100" w14:textId="77777777" w:rsidR="0089093A" w:rsidRPr="0089093A" w:rsidRDefault="0089093A" w:rsidP="0089093A">
      <w:pPr>
        <w:numPr>
          <w:ilvl w:val="0"/>
          <w:numId w:val="37"/>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Intelligent Analysis</w:t>
      </w:r>
      <w:r w:rsidRPr="0089093A">
        <w:rPr>
          <w:rFonts w:ascii="Segoe UI" w:eastAsia="Times New Roman" w:hAnsi="Segoe UI" w:cs="Segoe UI"/>
          <w:color w:val="0F1115"/>
          <w:kern w:val="0"/>
          <w14:ligatures w14:val="none"/>
        </w:rPr>
        <w:t>: Context-aware vulnerability evaluation</w:t>
      </w:r>
    </w:p>
    <w:p w14:paraId="089D0832" w14:textId="77777777" w:rsidR="0089093A" w:rsidRPr="0089093A" w:rsidRDefault="0089093A" w:rsidP="0089093A">
      <w:pPr>
        <w:numPr>
          <w:ilvl w:val="0"/>
          <w:numId w:val="37"/>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Automated Correction</w:t>
      </w:r>
      <w:r w:rsidRPr="0089093A">
        <w:rPr>
          <w:rFonts w:ascii="Segoe UI" w:eastAsia="Times New Roman" w:hAnsi="Segoe UI" w:cs="Segoe UI"/>
          <w:color w:val="0F1115"/>
          <w:kern w:val="0"/>
          <w14:ligatures w14:val="none"/>
        </w:rPr>
        <w:t>: AI-driven remediation generation</w:t>
      </w:r>
    </w:p>
    <w:p w14:paraId="0B502CAD" w14:textId="77777777" w:rsidR="0089093A" w:rsidRPr="0089093A" w:rsidRDefault="0089093A" w:rsidP="0089093A">
      <w:pPr>
        <w:numPr>
          <w:ilvl w:val="0"/>
          <w:numId w:val="37"/>
        </w:numPr>
        <w:shd w:val="clear" w:color="auto" w:fill="FFFFFF"/>
        <w:spacing w:before="240" w:after="240" w:line="420" w:lineRule="atLeast"/>
        <w:outlineLvl w:val="3"/>
        <w:rPr>
          <w:rFonts w:ascii="Segoe UI" w:eastAsia="Times New Roman" w:hAnsi="Segoe UI" w:cs="Segoe UI"/>
          <w:color w:val="0F1115"/>
          <w:kern w:val="0"/>
          <w14:ligatures w14:val="none"/>
        </w:rPr>
      </w:pPr>
      <w:r w:rsidRPr="0089093A">
        <w:rPr>
          <w:rFonts w:ascii="Segoe UI" w:eastAsia="Times New Roman" w:hAnsi="Segoe UI" w:cs="Segoe UI"/>
          <w:b/>
          <w:bCs/>
          <w:color w:val="0F1115"/>
          <w:kern w:val="0"/>
          <w14:ligatures w14:val="none"/>
        </w:rPr>
        <w:t>Comprehensive Documentation</w:t>
      </w:r>
      <w:r w:rsidRPr="0089093A">
        <w:rPr>
          <w:rFonts w:ascii="Segoe UI" w:eastAsia="Times New Roman" w:hAnsi="Segoe UI" w:cs="Segoe UI"/>
          <w:color w:val="0F1115"/>
          <w:kern w:val="0"/>
          <w14:ligatures w14:val="none"/>
        </w:rPr>
        <w:t>: Standards-aligned reporting</w:t>
      </w:r>
    </w:p>
    <w:p w14:paraId="1DCE9967" w14:textId="77777777" w:rsidR="0089093A" w:rsidRPr="0089093A" w:rsidRDefault="0089093A" w:rsidP="0089093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sidRPr="0089093A">
        <w:rPr>
          <w:rFonts w:ascii="Segoe UI" w:eastAsia="Times New Roman" w:hAnsi="Segoe UI" w:cs="Segoe UI"/>
          <w:color w:val="0F1115"/>
          <w:kern w:val="0"/>
          <w14:ligatures w14:val="none"/>
        </w:rPr>
        <w:t>The framework represents a significant advancement in automated security assessment, successfully operationalizing complex security concepts into an accessible, effective tool for Windows environment protection.</w:t>
      </w:r>
    </w:p>
    <w:p w14:paraId="63684772" w14:textId="77777777" w:rsidR="0089093A" w:rsidRDefault="0089093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p>
    <w:p w14:paraId="5A05C42B" w14:textId="2C7DADC0" w:rsidR="0089093A" w:rsidRDefault="0089093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t xml:space="preserve">To open this tool in command processor then go to winsecure </w:t>
      </w:r>
      <w:r w:rsidRPr="0089093A">
        <w:rPr>
          <w:rFonts w:ascii="Segoe UI" w:eastAsia="Times New Roman" w:hAnsi="Segoe UI" w:cs="Segoe UI"/>
          <w:color w:val="0F1115"/>
          <w:kern w:val="0"/>
          <w14:ligatures w14:val="none"/>
        </w:rPr>
        <w:sym w:font="Wingdings" w:char="F0E0"/>
      </w:r>
      <w:r>
        <w:rPr>
          <w:rFonts w:ascii="Segoe UI" w:eastAsia="Times New Roman" w:hAnsi="Segoe UI" w:cs="Segoe UI"/>
          <w:color w:val="0F1115"/>
          <w:kern w:val="0"/>
          <w14:ligatures w14:val="none"/>
        </w:rPr>
        <w:t xml:space="preserve">Start-Portable </w:t>
      </w:r>
      <w:r w:rsidRPr="0089093A">
        <w:rPr>
          <w:rFonts w:ascii="Segoe UI" w:eastAsia="Times New Roman" w:hAnsi="Segoe UI" w:cs="Segoe UI"/>
          <w:color w:val="0F1115"/>
          <w:kern w:val="0"/>
          <w14:ligatures w14:val="none"/>
        </w:rPr>
        <w:sym w:font="Wingdings" w:char="F0E0"/>
      </w:r>
      <w:r>
        <w:rPr>
          <w:rFonts w:ascii="Segoe UI" w:eastAsia="Times New Roman" w:hAnsi="Segoe UI" w:cs="Segoe UI"/>
          <w:color w:val="0F1115"/>
          <w:kern w:val="0"/>
          <w14:ligatures w14:val="none"/>
        </w:rPr>
        <w:t>tool will started.</w:t>
      </w:r>
    </w:p>
    <w:p w14:paraId="708CF2AC" w14:textId="2AC03AE2" w:rsidR="0089093A" w:rsidRPr="0089093A" w:rsidRDefault="0089093A" w:rsidP="0058107A">
      <w:pPr>
        <w:shd w:val="clear" w:color="auto" w:fill="FFFFFF"/>
        <w:spacing w:before="240" w:after="240" w:line="420" w:lineRule="atLeast"/>
        <w:ind w:left="360"/>
        <w:outlineLvl w:val="3"/>
        <w:rPr>
          <w:rFonts w:ascii="Segoe UI" w:eastAsia="Times New Roman" w:hAnsi="Segoe UI" w:cs="Segoe UI"/>
          <w:b/>
          <w:bCs/>
          <w:color w:val="0F1115"/>
          <w:kern w:val="0"/>
          <w14:ligatures w14:val="none"/>
        </w:rPr>
      </w:pPr>
      <w:r>
        <w:rPr>
          <w:rFonts w:ascii="Segoe UI" w:eastAsia="Times New Roman" w:hAnsi="Segoe UI" w:cs="Segoe UI"/>
          <w:color w:val="0F1115"/>
          <w:kern w:val="0"/>
          <w14:ligatures w14:val="none"/>
        </w:rPr>
        <w:t xml:space="preserve">When you want open the tool in power shel then open power shell as run as admin and then go to WinSecureAI- folder and run this command </w:t>
      </w:r>
      <w:r w:rsidRPr="0089093A">
        <w:rPr>
          <w:rFonts w:ascii="Segoe UI" w:eastAsia="Times New Roman" w:hAnsi="Segoe UI" w:cs="Segoe UI"/>
          <w:color w:val="0F1115"/>
          <w:kern w:val="0"/>
          <w14:ligatures w14:val="none"/>
        </w:rPr>
        <w:t xml:space="preserve"> </w:t>
      </w:r>
      <w:r w:rsidRPr="0089093A">
        <w:rPr>
          <w:rFonts w:ascii="Segoe UI" w:eastAsia="Times New Roman" w:hAnsi="Segoe UI" w:cs="Segoe UI"/>
          <w:b/>
          <w:bCs/>
          <w:color w:val="0F1115"/>
          <w:kern w:val="0"/>
          <w14:ligatures w14:val="none"/>
        </w:rPr>
        <w:t>.\WinSecureAI-Menu.ps1</w:t>
      </w:r>
    </w:p>
    <w:p w14:paraId="3B3951B1" w14:textId="77777777" w:rsid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p>
    <w:p w14:paraId="117623DB" w14:textId="77777777" w:rsid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p>
    <w:p w14:paraId="47892FF5" w14:textId="77777777" w:rsidR="0058107A" w:rsidRPr="0058107A" w:rsidRDefault="0058107A" w:rsidP="0058107A">
      <w:pPr>
        <w:shd w:val="clear" w:color="auto" w:fill="FFFFFF"/>
        <w:spacing w:before="240" w:after="240" w:line="420" w:lineRule="atLeast"/>
        <w:ind w:left="360"/>
        <w:outlineLvl w:val="3"/>
        <w:rPr>
          <w:rFonts w:ascii="Segoe UI" w:eastAsia="Times New Roman" w:hAnsi="Segoe UI" w:cs="Segoe UI"/>
          <w:color w:val="0F1115"/>
          <w:kern w:val="0"/>
          <w14:ligatures w14:val="none"/>
        </w:rPr>
      </w:pPr>
    </w:p>
    <w:p w14:paraId="05C48313" w14:textId="77777777" w:rsidR="0058107A" w:rsidRPr="0058107A" w:rsidRDefault="0058107A" w:rsidP="0058107A"/>
    <w:p w14:paraId="63E3C52E" w14:textId="77777777" w:rsidR="0058107A" w:rsidRDefault="0058107A"/>
    <w:p w14:paraId="47153314" w14:textId="77777777" w:rsidR="004F5754" w:rsidRDefault="004F5754"/>
    <w:p w14:paraId="4DF5B63D" w14:textId="77777777" w:rsidR="004F5754" w:rsidRDefault="004F5754"/>
    <w:p w14:paraId="1CDFBF7C" w14:textId="77777777" w:rsidR="004F5754" w:rsidRDefault="004F5754"/>
    <w:p w14:paraId="79B264C2" w14:textId="77777777" w:rsidR="004F5754" w:rsidRDefault="004F5754"/>
    <w:p w14:paraId="14873864" w14:textId="77777777" w:rsidR="004F5754" w:rsidRDefault="004F5754"/>
    <w:p w14:paraId="4EA26E5F" w14:textId="77777777" w:rsidR="004F5754" w:rsidRDefault="004F5754"/>
    <w:p w14:paraId="36D0A964" w14:textId="77777777" w:rsidR="004F5754" w:rsidRDefault="004F5754"/>
    <w:p w14:paraId="413AAD10" w14:textId="77777777" w:rsidR="004F5754" w:rsidRDefault="004F5754"/>
    <w:p w14:paraId="50220156" w14:textId="77777777" w:rsidR="004F5754" w:rsidRDefault="004F5754"/>
    <w:p w14:paraId="0CEF9D64" w14:textId="3C5D48C2" w:rsidR="004F5754" w:rsidRDefault="004F5754">
      <w:r>
        <w:t>Result:</w:t>
      </w:r>
      <w:r w:rsidR="005F6D5C">
        <w:br/>
        <w:t>these are full html report .</w:t>
      </w:r>
    </w:p>
    <w:p w14:paraId="6C3FD653" w14:textId="77777777" w:rsidR="005F6D5C" w:rsidRDefault="005F6D5C"/>
    <w:p w14:paraId="3C68A277" w14:textId="16DB5BD7" w:rsidR="004F5754" w:rsidRDefault="006713DA">
      <w:r w:rsidRPr="006713DA">
        <w:rPr>
          <w:noProof/>
        </w:rPr>
        <w:drawing>
          <wp:inline distT="0" distB="0" distL="0" distR="0" wp14:anchorId="785F0D63" wp14:editId="216E906E">
            <wp:extent cx="5943600" cy="3377565"/>
            <wp:effectExtent l="0" t="0" r="0" b="0"/>
            <wp:docPr id="119112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27345" name=""/>
                    <pic:cNvPicPr/>
                  </pic:nvPicPr>
                  <pic:blipFill>
                    <a:blip r:embed="rId25"/>
                    <a:stretch>
                      <a:fillRect/>
                    </a:stretch>
                  </pic:blipFill>
                  <pic:spPr>
                    <a:xfrm>
                      <a:off x="0" y="0"/>
                      <a:ext cx="5943600" cy="3377565"/>
                    </a:xfrm>
                    <a:prstGeom prst="rect">
                      <a:avLst/>
                    </a:prstGeom>
                  </pic:spPr>
                </pic:pic>
              </a:graphicData>
            </a:graphic>
          </wp:inline>
        </w:drawing>
      </w:r>
    </w:p>
    <w:p w14:paraId="727355FC" w14:textId="6E3572C9" w:rsidR="004F5754" w:rsidRDefault="006713DA">
      <w:r w:rsidRPr="006713DA">
        <w:rPr>
          <w:noProof/>
        </w:rPr>
        <w:drawing>
          <wp:inline distT="0" distB="0" distL="0" distR="0" wp14:anchorId="13817AD7" wp14:editId="04BA841C">
            <wp:extent cx="5943600" cy="4186555"/>
            <wp:effectExtent l="0" t="0" r="0" b="4445"/>
            <wp:docPr id="184500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09190" name=""/>
                    <pic:cNvPicPr/>
                  </pic:nvPicPr>
                  <pic:blipFill>
                    <a:blip r:embed="rId26"/>
                    <a:stretch>
                      <a:fillRect/>
                    </a:stretch>
                  </pic:blipFill>
                  <pic:spPr>
                    <a:xfrm>
                      <a:off x="0" y="0"/>
                      <a:ext cx="5943600" cy="4186555"/>
                    </a:xfrm>
                    <a:prstGeom prst="rect">
                      <a:avLst/>
                    </a:prstGeom>
                  </pic:spPr>
                </pic:pic>
              </a:graphicData>
            </a:graphic>
          </wp:inline>
        </w:drawing>
      </w:r>
    </w:p>
    <w:p w14:paraId="468BF81E" w14:textId="6C61A03A" w:rsidR="004F5754" w:rsidRDefault="006713DA">
      <w:r w:rsidRPr="006713DA">
        <w:rPr>
          <w:noProof/>
        </w:rPr>
        <w:drawing>
          <wp:inline distT="0" distB="0" distL="0" distR="0" wp14:anchorId="784CD52A" wp14:editId="686FD984">
            <wp:extent cx="5943600" cy="5862320"/>
            <wp:effectExtent l="0" t="0" r="0" b="5080"/>
            <wp:docPr id="95922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0105" name=""/>
                    <pic:cNvPicPr/>
                  </pic:nvPicPr>
                  <pic:blipFill>
                    <a:blip r:embed="rId27"/>
                    <a:stretch>
                      <a:fillRect/>
                    </a:stretch>
                  </pic:blipFill>
                  <pic:spPr>
                    <a:xfrm>
                      <a:off x="0" y="0"/>
                      <a:ext cx="5943600" cy="5862320"/>
                    </a:xfrm>
                    <a:prstGeom prst="rect">
                      <a:avLst/>
                    </a:prstGeom>
                  </pic:spPr>
                </pic:pic>
              </a:graphicData>
            </a:graphic>
          </wp:inline>
        </w:drawing>
      </w:r>
    </w:p>
    <w:p w14:paraId="28E8DDD5" w14:textId="6686D863" w:rsidR="005F6D5C" w:rsidRDefault="006713DA">
      <w:r w:rsidRPr="006713DA">
        <w:rPr>
          <w:noProof/>
        </w:rPr>
        <w:drawing>
          <wp:inline distT="0" distB="0" distL="0" distR="0" wp14:anchorId="5E28349D" wp14:editId="3E16C7B8">
            <wp:extent cx="5943600" cy="5855335"/>
            <wp:effectExtent l="0" t="0" r="0" b="0"/>
            <wp:docPr id="185184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44284" name=""/>
                    <pic:cNvPicPr/>
                  </pic:nvPicPr>
                  <pic:blipFill>
                    <a:blip r:embed="rId28"/>
                    <a:stretch>
                      <a:fillRect/>
                    </a:stretch>
                  </pic:blipFill>
                  <pic:spPr>
                    <a:xfrm>
                      <a:off x="0" y="0"/>
                      <a:ext cx="5943600" cy="5855335"/>
                    </a:xfrm>
                    <a:prstGeom prst="rect">
                      <a:avLst/>
                    </a:prstGeom>
                  </pic:spPr>
                </pic:pic>
              </a:graphicData>
            </a:graphic>
          </wp:inline>
        </w:drawing>
      </w:r>
    </w:p>
    <w:p w14:paraId="7667D667" w14:textId="77777777" w:rsidR="005F6D5C" w:rsidRDefault="005F6D5C"/>
    <w:p w14:paraId="76E2853B" w14:textId="515A87CF" w:rsidR="005F6D5C" w:rsidRDefault="006713DA">
      <w:r w:rsidRPr="006713DA">
        <w:rPr>
          <w:noProof/>
        </w:rPr>
        <w:drawing>
          <wp:inline distT="0" distB="0" distL="0" distR="0" wp14:anchorId="1918FFFF" wp14:editId="3BB23F94">
            <wp:extent cx="5943600" cy="5936615"/>
            <wp:effectExtent l="0" t="0" r="0" b="6985"/>
            <wp:docPr id="197796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61823" name=""/>
                    <pic:cNvPicPr/>
                  </pic:nvPicPr>
                  <pic:blipFill>
                    <a:blip r:embed="rId29"/>
                    <a:stretch>
                      <a:fillRect/>
                    </a:stretch>
                  </pic:blipFill>
                  <pic:spPr>
                    <a:xfrm>
                      <a:off x="0" y="0"/>
                      <a:ext cx="5943600" cy="5936615"/>
                    </a:xfrm>
                    <a:prstGeom prst="rect">
                      <a:avLst/>
                    </a:prstGeom>
                  </pic:spPr>
                </pic:pic>
              </a:graphicData>
            </a:graphic>
          </wp:inline>
        </w:drawing>
      </w:r>
    </w:p>
    <w:p w14:paraId="7DCE99AB" w14:textId="3AE2CAC4" w:rsidR="005F6D5C" w:rsidRDefault="006713DA">
      <w:r w:rsidRPr="006713DA">
        <w:rPr>
          <w:noProof/>
        </w:rPr>
        <w:drawing>
          <wp:inline distT="0" distB="0" distL="0" distR="0" wp14:anchorId="29899593" wp14:editId="66F05DE3">
            <wp:extent cx="5943600" cy="6101080"/>
            <wp:effectExtent l="0" t="0" r="0" b="0"/>
            <wp:docPr id="13135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2112" name=""/>
                    <pic:cNvPicPr/>
                  </pic:nvPicPr>
                  <pic:blipFill>
                    <a:blip r:embed="rId30"/>
                    <a:stretch>
                      <a:fillRect/>
                    </a:stretch>
                  </pic:blipFill>
                  <pic:spPr>
                    <a:xfrm>
                      <a:off x="0" y="0"/>
                      <a:ext cx="5943600" cy="6101080"/>
                    </a:xfrm>
                    <a:prstGeom prst="rect">
                      <a:avLst/>
                    </a:prstGeom>
                  </pic:spPr>
                </pic:pic>
              </a:graphicData>
            </a:graphic>
          </wp:inline>
        </w:drawing>
      </w:r>
    </w:p>
    <w:p w14:paraId="1D6C0ADE" w14:textId="77777777" w:rsidR="006713DA" w:rsidRDefault="006713DA"/>
    <w:p w14:paraId="246825A8" w14:textId="77777777" w:rsidR="006713DA" w:rsidRDefault="006713DA"/>
    <w:p w14:paraId="2D831F84" w14:textId="77777777" w:rsidR="006713DA" w:rsidRDefault="006713DA"/>
    <w:p w14:paraId="792F4C80" w14:textId="77777777" w:rsidR="006713DA" w:rsidRDefault="006713DA"/>
    <w:p w14:paraId="01613359" w14:textId="77777777" w:rsidR="006713DA" w:rsidRDefault="006713DA"/>
    <w:p w14:paraId="37CF3147" w14:textId="77777777" w:rsidR="006713DA" w:rsidRDefault="006713DA"/>
    <w:p w14:paraId="4357559E" w14:textId="77777777" w:rsidR="006713DA" w:rsidRDefault="006713DA"/>
    <w:p w14:paraId="019D5C7C" w14:textId="22A231A5" w:rsidR="005F6D5C" w:rsidRDefault="005F6D5C">
      <w:r>
        <w:t xml:space="preserve">These are logs of when tool are performing their actions </w:t>
      </w:r>
    </w:p>
    <w:p w14:paraId="30BE1DCF" w14:textId="74FC60B7" w:rsidR="005F6D5C" w:rsidRDefault="005F6D5C">
      <w:r w:rsidRPr="005F6D5C">
        <w:rPr>
          <w:noProof/>
        </w:rPr>
        <w:drawing>
          <wp:inline distT="0" distB="0" distL="0" distR="0" wp14:anchorId="111752FB" wp14:editId="225F4287">
            <wp:extent cx="5943600" cy="2565400"/>
            <wp:effectExtent l="0" t="0" r="0" b="6350"/>
            <wp:docPr id="209171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15372" name=""/>
                    <pic:cNvPicPr/>
                  </pic:nvPicPr>
                  <pic:blipFill>
                    <a:blip r:embed="rId31"/>
                    <a:stretch>
                      <a:fillRect/>
                    </a:stretch>
                  </pic:blipFill>
                  <pic:spPr>
                    <a:xfrm>
                      <a:off x="0" y="0"/>
                      <a:ext cx="5943600" cy="2565400"/>
                    </a:xfrm>
                    <a:prstGeom prst="rect">
                      <a:avLst/>
                    </a:prstGeom>
                  </pic:spPr>
                </pic:pic>
              </a:graphicData>
            </a:graphic>
          </wp:inline>
        </w:drawing>
      </w:r>
    </w:p>
    <w:sectPr w:rsidR="005F6D5C" w:rsidSect="0081697A">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FCAA3" w14:textId="77777777" w:rsidR="0033670B" w:rsidRDefault="0033670B" w:rsidP="002A041D">
      <w:pPr>
        <w:spacing w:after="0" w:line="240" w:lineRule="auto"/>
      </w:pPr>
      <w:r>
        <w:separator/>
      </w:r>
    </w:p>
  </w:endnote>
  <w:endnote w:type="continuationSeparator" w:id="0">
    <w:p w14:paraId="354B4FC2" w14:textId="77777777" w:rsidR="0033670B" w:rsidRDefault="0033670B" w:rsidP="002A0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42E46" w14:textId="77777777" w:rsidR="0081697A" w:rsidRDefault="008169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02402" w14:textId="77777777" w:rsidR="0081697A" w:rsidRDefault="008169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A7AD" w14:textId="77777777" w:rsidR="0081697A" w:rsidRDefault="008169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75BC5" w14:textId="77777777" w:rsidR="0033670B" w:rsidRDefault="0033670B" w:rsidP="002A041D">
      <w:pPr>
        <w:spacing w:after="0" w:line="240" w:lineRule="auto"/>
      </w:pPr>
      <w:r>
        <w:separator/>
      </w:r>
    </w:p>
  </w:footnote>
  <w:footnote w:type="continuationSeparator" w:id="0">
    <w:p w14:paraId="1AA49BC2" w14:textId="77777777" w:rsidR="0033670B" w:rsidRDefault="0033670B" w:rsidP="002A0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A689" w14:textId="77777777" w:rsidR="0081697A" w:rsidRDefault="008169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1F78B" w14:textId="3A7D923C" w:rsidR="002A041D" w:rsidRDefault="002A041D" w:rsidP="002A041D">
    <w:pPr>
      <w:pStyle w:val="Header"/>
      <w:jc w:val="center"/>
    </w:pPr>
    <w:r>
      <w:t>Tool created BY Muhammad Atif And Idea BY Hafiz Ali Mansoor Elahi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B6037" w14:textId="77777777" w:rsidR="0081697A" w:rsidRDefault="008169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78D"/>
    <w:multiLevelType w:val="multilevel"/>
    <w:tmpl w:val="20FE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6EC4"/>
    <w:multiLevelType w:val="multilevel"/>
    <w:tmpl w:val="2372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14890"/>
    <w:multiLevelType w:val="multilevel"/>
    <w:tmpl w:val="E0B6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20FC8"/>
    <w:multiLevelType w:val="multilevel"/>
    <w:tmpl w:val="2782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80E68"/>
    <w:multiLevelType w:val="multilevel"/>
    <w:tmpl w:val="B6A2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023BF"/>
    <w:multiLevelType w:val="multilevel"/>
    <w:tmpl w:val="3296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E608A"/>
    <w:multiLevelType w:val="multilevel"/>
    <w:tmpl w:val="C312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E62E4"/>
    <w:multiLevelType w:val="multilevel"/>
    <w:tmpl w:val="2C6E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92506"/>
    <w:multiLevelType w:val="multilevel"/>
    <w:tmpl w:val="0D46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74C71"/>
    <w:multiLevelType w:val="multilevel"/>
    <w:tmpl w:val="A73A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006CA"/>
    <w:multiLevelType w:val="multilevel"/>
    <w:tmpl w:val="65502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446308"/>
    <w:multiLevelType w:val="multilevel"/>
    <w:tmpl w:val="DA0C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D6C3E"/>
    <w:multiLevelType w:val="multilevel"/>
    <w:tmpl w:val="91A4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412952"/>
    <w:multiLevelType w:val="multilevel"/>
    <w:tmpl w:val="F226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02377"/>
    <w:multiLevelType w:val="multilevel"/>
    <w:tmpl w:val="75C0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7347A"/>
    <w:multiLevelType w:val="multilevel"/>
    <w:tmpl w:val="D64C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1C16FD"/>
    <w:multiLevelType w:val="multilevel"/>
    <w:tmpl w:val="3A86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642B7"/>
    <w:multiLevelType w:val="multilevel"/>
    <w:tmpl w:val="4A1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14204"/>
    <w:multiLevelType w:val="multilevel"/>
    <w:tmpl w:val="D004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73BAA"/>
    <w:multiLevelType w:val="multilevel"/>
    <w:tmpl w:val="4112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F65974"/>
    <w:multiLevelType w:val="multilevel"/>
    <w:tmpl w:val="F0CA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C4651"/>
    <w:multiLevelType w:val="multilevel"/>
    <w:tmpl w:val="CD164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6947DF"/>
    <w:multiLevelType w:val="multilevel"/>
    <w:tmpl w:val="0A00F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AF32E8"/>
    <w:multiLevelType w:val="multilevel"/>
    <w:tmpl w:val="6CF2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B3BC9"/>
    <w:multiLevelType w:val="multilevel"/>
    <w:tmpl w:val="A8C07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6A1096"/>
    <w:multiLevelType w:val="multilevel"/>
    <w:tmpl w:val="1A20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8561A"/>
    <w:multiLevelType w:val="multilevel"/>
    <w:tmpl w:val="BF22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1189B"/>
    <w:multiLevelType w:val="multilevel"/>
    <w:tmpl w:val="557A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458B7"/>
    <w:multiLevelType w:val="multilevel"/>
    <w:tmpl w:val="36C6C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63179E"/>
    <w:multiLevelType w:val="multilevel"/>
    <w:tmpl w:val="8BF6C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4B0CD8"/>
    <w:multiLevelType w:val="multilevel"/>
    <w:tmpl w:val="DBB8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583D9A"/>
    <w:multiLevelType w:val="multilevel"/>
    <w:tmpl w:val="FC8A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24726"/>
    <w:multiLevelType w:val="multilevel"/>
    <w:tmpl w:val="5BB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C2430E"/>
    <w:multiLevelType w:val="multilevel"/>
    <w:tmpl w:val="8B0A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913601"/>
    <w:multiLevelType w:val="multilevel"/>
    <w:tmpl w:val="1272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058D1"/>
    <w:multiLevelType w:val="multilevel"/>
    <w:tmpl w:val="33E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CD1E9A"/>
    <w:multiLevelType w:val="multilevel"/>
    <w:tmpl w:val="7FA8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466390">
    <w:abstractNumId w:val="21"/>
  </w:num>
  <w:num w:numId="2" w16cid:durableId="1984918452">
    <w:abstractNumId w:val="8"/>
  </w:num>
  <w:num w:numId="3" w16cid:durableId="1819498356">
    <w:abstractNumId w:val="2"/>
  </w:num>
  <w:num w:numId="4" w16cid:durableId="557977017">
    <w:abstractNumId w:val="24"/>
  </w:num>
  <w:num w:numId="5" w16cid:durableId="1070931066">
    <w:abstractNumId w:val="19"/>
  </w:num>
  <w:num w:numId="6" w16cid:durableId="1960261748">
    <w:abstractNumId w:val="22"/>
  </w:num>
  <w:num w:numId="7" w16cid:durableId="1662585988">
    <w:abstractNumId w:val="15"/>
  </w:num>
  <w:num w:numId="8" w16cid:durableId="1753549758">
    <w:abstractNumId w:val="23"/>
  </w:num>
  <w:num w:numId="9" w16cid:durableId="1612128963">
    <w:abstractNumId w:val="29"/>
  </w:num>
  <w:num w:numId="10" w16cid:durableId="593787147">
    <w:abstractNumId w:val="35"/>
  </w:num>
  <w:num w:numId="11" w16cid:durableId="708847099">
    <w:abstractNumId w:val="28"/>
  </w:num>
  <w:num w:numId="12" w16cid:durableId="1122462300">
    <w:abstractNumId w:val="18"/>
  </w:num>
  <w:num w:numId="13" w16cid:durableId="940064429">
    <w:abstractNumId w:val="7"/>
  </w:num>
  <w:num w:numId="14" w16cid:durableId="1206523714">
    <w:abstractNumId w:val="20"/>
  </w:num>
  <w:num w:numId="15" w16cid:durableId="1318462279">
    <w:abstractNumId w:val="32"/>
  </w:num>
  <w:num w:numId="16" w16cid:durableId="875241507">
    <w:abstractNumId w:val="12"/>
  </w:num>
  <w:num w:numId="17" w16cid:durableId="897014515">
    <w:abstractNumId w:val="6"/>
  </w:num>
  <w:num w:numId="18" w16cid:durableId="1801262339">
    <w:abstractNumId w:val="26"/>
  </w:num>
  <w:num w:numId="19" w16cid:durableId="409238074">
    <w:abstractNumId w:val="25"/>
  </w:num>
  <w:num w:numId="20" w16cid:durableId="862935325">
    <w:abstractNumId w:val="34"/>
  </w:num>
  <w:num w:numId="21" w16cid:durableId="1861041568">
    <w:abstractNumId w:val="11"/>
  </w:num>
  <w:num w:numId="22" w16cid:durableId="1689797162">
    <w:abstractNumId w:val="27"/>
  </w:num>
  <w:num w:numId="23" w16cid:durableId="1733963802">
    <w:abstractNumId w:val="9"/>
  </w:num>
  <w:num w:numId="24" w16cid:durableId="404500438">
    <w:abstractNumId w:val="0"/>
  </w:num>
  <w:num w:numId="25" w16cid:durableId="420177277">
    <w:abstractNumId w:val="30"/>
  </w:num>
  <w:num w:numId="26" w16cid:durableId="1674798627">
    <w:abstractNumId w:val="17"/>
  </w:num>
  <w:num w:numId="27" w16cid:durableId="1610315900">
    <w:abstractNumId w:val="4"/>
  </w:num>
  <w:num w:numId="28" w16cid:durableId="1058044056">
    <w:abstractNumId w:val="36"/>
  </w:num>
  <w:num w:numId="29" w16cid:durableId="1594625077">
    <w:abstractNumId w:val="13"/>
  </w:num>
  <w:num w:numId="30" w16cid:durableId="2059014738">
    <w:abstractNumId w:val="5"/>
  </w:num>
  <w:num w:numId="31" w16cid:durableId="1780486110">
    <w:abstractNumId w:val="33"/>
  </w:num>
  <w:num w:numId="32" w16cid:durableId="613054649">
    <w:abstractNumId w:val="31"/>
  </w:num>
  <w:num w:numId="33" w16cid:durableId="342710255">
    <w:abstractNumId w:val="16"/>
  </w:num>
  <w:num w:numId="34" w16cid:durableId="1537936137">
    <w:abstractNumId w:val="14"/>
  </w:num>
  <w:num w:numId="35" w16cid:durableId="1384139657">
    <w:abstractNumId w:val="3"/>
  </w:num>
  <w:num w:numId="36" w16cid:durableId="342903492">
    <w:abstractNumId w:val="1"/>
  </w:num>
  <w:num w:numId="37" w16cid:durableId="9478576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07A"/>
    <w:rsid w:val="00100BCC"/>
    <w:rsid w:val="0025691E"/>
    <w:rsid w:val="002A041D"/>
    <w:rsid w:val="0033670B"/>
    <w:rsid w:val="004F5754"/>
    <w:rsid w:val="0058107A"/>
    <w:rsid w:val="005F6D5C"/>
    <w:rsid w:val="006713DA"/>
    <w:rsid w:val="006C5250"/>
    <w:rsid w:val="0081697A"/>
    <w:rsid w:val="0089093A"/>
    <w:rsid w:val="00A0002D"/>
    <w:rsid w:val="00E1218C"/>
    <w:rsid w:val="00FB5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92156"/>
  <w15:chartTrackingRefBased/>
  <w15:docId w15:val="{74001026-3814-4EA3-808C-8935CA506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07A"/>
    <w:pPr>
      <w:keepNext/>
      <w:keepLines/>
      <w:spacing w:before="360" w:after="80"/>
      <w:outlineLvl w:val="0"/>
    </w:pPr>
    <w:rPr>
      <w:rFonts w:asciiTheme="majorHAnsi" w:eastAsiaTheme="majorEastAsia" w:hAnsiTheme="majorHAnsi" w:cstheme="majorBidi"/>
      <w:color w:val="77972F" w:themeColor="accent1" w:themeShade="BF"/>
      <w:sz w:val="40"/>
      <w:szCs w:val="40"/>
    </w:rPr>
  </w:style>
  <w:style w:type="paragraph" w:styleId="Heading2">
    <w:name w:val="heading 2"/>
    <w:basedOn w:val="Normal"/>
    <w:next w:val="Normal"/>
    <w:link w:val="Heading2Char"/>
    <w:uiPriority w:val="9"/>
    <w:unhideWhenUsed/>
    <w:qFormat/>
    <w:rsid w:val="0058107A"/>
    <w:pPr>
      <w:keepNext/>
      <w:keepLines/>
      <w:spacing w:before="160" w:after="80"/>
      <w:outlineLvl w:val="1"/>
    </w:pPr>
    <w:rPr>
      <w:rFonts w:asciiTheme="majorHAnsi" w:eastAsiaTheme="majorEastAsia" w:hAnsiTheme="majorHAnsi" w:cstheme="majorBidi"/>
      <w:color w:val="77972F" w:themeColor="accent1" w:themeShade="BF"/>
      <w:sz w:val="32"/>
      <w:szCs w:val="32"/>
    </w:rPr>
  </w:style>
  <w:style w:type="paragraph" w:styleId="Heading3">
    <w:name w:val="heading 3"/>
    <w:basedOn w:val="Normal"/>
    <w:next w:val="Normal"/>
    <w:link w:val="Heading3Char"/>
    <w:uiPriority w:val="9"/>
    <w:unhideWhenUsed/>
    <w:qFormat/>
    <w:rsid w:val="0058107A"/>
    <w:pPr>
      <w:keepNext/>
      <w:keepLines/>
      <w:spacing w:before="160" w:after="80"/>
      <w:outlineLvl w:val="2"/>
    </w:pPr>
    <w:rPr>
      <w:rFonts w:eastAsiaTheme="majorEastAsia" w:cstheme="majorBidi"/>
      <w:color w:val="77972F" w:themeColor="accent1" w:themeShade="BF"/>
      <w:sz w:val="28"/>
      <w:szCs w:val="28"/>
    </w:rPr>
  </w:style>
  <w:style w:type="paragraph" w:styleId="Heading4">
    <w:name w:val="heading 4"/>
    <w:basedOn w:val="Normal"/>
    <w:next w:val="Normal"/>
    <w:link w:val="Heading4Char"/>
    <w:uiPriority w:val="9"/>
    <w:unhideWhenUsed/>
    <w:qFormat/>
    <w:rsid w:val="0058107A"/>
    <w:pPr>
      <w:keepNext/>
      <w:keepLines/>
      <w:spacing w:before="80" w:after="40"/>
      <w:outlineLvl w:val="3"/>
    </w:pPr>
    <w:rPr>
      <w:rFonts w:eastAsiaTheme="majorEastAsia" w:cstheme="majorBidi"/>
      <w:i/>
      <w:iCs/>
      <w:color w:val="77972F" w:themeColor="accent1" w:themeShade="BF"/>
    </w:rPr>
  </w:style>
  <w:style w:type="paragraph" w:styleId="Heading5">
    <w:name w:val="heading 5"/>
    <w:basedOn w:val="Normal"/>
    <w:next w:val="Normal"/>
    <w:link w:val="Heading5Char"/>
    <w:uiPriority w:val="9"/>
    <w:semiHidden/>
    <w:unhideWhenUsed/>
    <w:qFormat/>
    <w:rsid w:val="0058107A"/>
    <w:pPr>
      <w:keepNext/>
      <w:keepLines/>
      <w:spacing w:before="80" w:after="40"/>
      <w:outlineLvl w:val="4"/>
    </w:pPr>
    <w:rPr>
      <w:rFonts w:eastAsiaTheme="majorEastAsia" w:cstheme="majorBidi"/>
      <w:color w:val="77972F" w:themeColor="accent1" w:themeShade="BF"/>
    </w:rPr>
  </w:style>
  <w:style w:type="paragraph" w:styleId="Heading6">
    <w:name w:val="heading 6"/>
    <w:basedOn w:val="Normal"/>
    <w:next w:val="Normal"/>
    <w:link w:val="Heading6Char"/>
    <w:uiPriority w:val="9"/>
    <w:semiHidden/>
    <w:unhideWhenUsed/>
    <w:qFormat/>
    <w:rsid w:val="00581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07A"/>
    <w:rPr>
      <w:rFonts w:asciiTheme="majorHAnsi" w:eastAsiaTheme="majorEastAsia" w:hAnsiTheme="majorHAnsi" w:cstheme="majorBidi"/>
      <w:color w:val="77972F" w:themeColor="accent1" w:themeShade="BF"/>
      <w:sz w:val="40"/>
      <w:szCs w:val="40"/>
    </w:rPr>
  </w:style>
  <w:style w:type="character" w:customStyle="1" w:styleId="Heading2Char">
    <w:name w:val="Heading 2 Char"/>
    <w:basedOn w:val="DefaultParagraphFont"/>
    <w:link w:val="Heading2"/>
    <w:uiPriority w:val="9"/>
    <w:rsid w:val="0058107A"/>
    <w:rPr>
      <w:rFonts w:asciiTheme="majorHAnsi" w:eastAsiaTheme="majorEastAsia" w:hAnsiTheme="majorHAnsi" w:cstheme="majorBidi"/>
      <w:color w:val="77972F" w:themeColor="accent1" w:themeShade="BF"/>
      <w:sz w:val="32"/>
      <w:szCs w:val="32"/>
    </w:rPr>
  </w:style>
  <w:style w:type="character" w:customStyle="1" w:styleId="Heading3Char">
    <w:name w:val="Heading 3 Char"/>
    <w:basedOn w:val="DefaultParagraphFont"/>
    <w:link w:val="Heading3"/>
    <w:uiPriority w:val="9"/>
    <w:rsid w:val="0058107A"/>
    <w:rPr>
      <w:rFonts w:eastAsiaTheme="majorEastAsia" w:cstheme="majorBidi"/>
      <w:color w:val="77972F" w:themeColor="accent1" w:themeShade="BF"/>
      <w:sz w:val="28"/>
      <w:szCs w:val="28"/>
    </w:rPr>
  </w:style>
  <w:style w:type="character" w:customStyle="1" w:styleId="Heading4Char">
    <w:name w:val="Heading 4 Char"/>
    <w:basedOn w:val="DefaultParagraphFont"/>
    <w:link w:val="Heading4"/>
    <w:uiPriority w:val="9"/>
    <w:rsid w:val="0058107A"/>
    <w:rPr>
      <w:rFonts w:eastAsiaTheme="majorEastAsia" w:cstheme="majorBidi"/>
      <w:i/>
      <w:iCs/>
      <w:color w:val="77972F" w:themeColor="accent1" w:themeShade="BF"/>
    </w:rPr>
  </w:style>
  <w:style w:type="character" w:customStyle="1" w:styleId="Heading5Char">
    <w:name w:val="Heading 5 Char"/>
    <w:basedOn w:val="DefaultParagraphFont"/>
    <w:link w:val="Heading5"/>
    <w:uiPriority w:val="9"/>
    <w:semiHidden/>
    <w:rsid w:val="0058107A"/>
    <w:rPr>
      <w:rFonts w:eastAsiaTheme="majorEastAsia" w:cstheme="majorBidi"/>
      <w:color w:val="77972F" w:themeColor="accent1" w:themeShade="BF"/>
    </w:rPr>
  </w:style>
  <w:style w:type="character" w:customStyle="1" w:styleId="Heading6Char">
    <w:name w:val="Heading 6 Char"/>
    <w:basedOn w:val="DefaultParagraphFont"/>
    <w:link w:val="Heading6"/>
    <w:uiPriority w:val="9"/>
    <w:semiHidden/>
    <w:rsid w:val="00581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07A"/>
    <w:rPr>
      <w:rFonts w:eastAsiaTheme="majorEastAsia" w:cstheme="majorBidi"/>
      <w:color w:val="272727" w:themeColor="text1" w:themeTint="D8"/>
    </w:rPr>
  </w:style>
  <w:style w:type="paragraph" w:styleId="Title">
    <w:name w:val="Title"/>
    <w:basedOn w:val="Normal"/>
    <w:next w:val="Normal"/>
    <w:link w:val="TitleChar"/>
    <w:uiPriority w:val="10"/>
    <w:qFormat/>
    <w:rsid w:val="00581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07A"/>
    <w:pPr>
      <w:spacing w:before="160"/>
      <w:jc w:val="center"/>
    </w:pPr>
    <w:rPr>
      <w:i/>
      <w:iCs/>
      <w:color w:val="404040" w:themeColor="text1" w:themeTint="BF"/>
    </w:rPr>
  </w:style>
  <w:style w:type="character" w:customStyle="1" w:styleId="QuoteChar">
    <w:name w:val="Quote Char"/>
    <w:basedOn w:val="DefaultParagraphFont"/>
    <w:link w:val="Quote"/>
    <w:uiPriority w:val="29"/>
    <w:rsid w:val="0058107A"/>
    <w:rPr>
      <w:i/>
      <w:iCs/>
      <w:color w:val="404040" w:themeColor="text1" w:themeTint="BF"/>
    </w:rPr>
  </w:style>
  <w:style w:type="paragraph" w:styleId="ListParagraph">
    <w:name w:val="List Paragraph"/>
    <w:basedOn w:val="Normal"/>
    <w:uiPriority w:val="34"/>
    <w:qFormat/>
    <w:rsid w:val="0058107A"/>
    <w:pPr>
      <w:ind w:left="720"/>
      <w:contextualSpacing/>
    </w:pPr>
  </w:style>
  <w:style w:type="character" w:styleId="IntenseEmphasis">
    <w:name w:val="Intense Emphasis"/>
    <w:basedOn w:val="DefaultParagraphFont"/>
    <w:uiPriority w:val="21"/>
    <w:qFormat/>
    <w:rsid w:val="0058107A"/>
    <w:rPr>
      <w:i/>
      <w:iCs/>
      <w:color w:val="77972F" w:themeColor="accent1" w:themeShade="BF"/>
    </w:rPr>
  </w:style>
  <w:style w:type="paragraph" w:styleId="IntenseQuote">
    <w:name w:val="Intense Quote"/>
    <w:basedOn w:val="Normal"/>
    <w:next w:val="Normal"/>
    <w:link w:val="IntenseQuoteChar"/>
    <w:uiPriority w:val="30"/>
    <w:qFormat/>
    <w:rsid w:val="0058107A"/>
    <w:pPr>
      <w:pBdr>
        <w:top w:val="single" w:sz="4" w:space="10" w:color="77972F" w:themeColor="accent1" w:themeShade="BF"/>
        <w:bottom w:val="single" w:sz="4" w:space="10" w:color="77972F" w:themeColor="accent1" w:themeShade="BF"/>
      </w:pBdr>
      <w:spacing w:before="360" w:after="360"/>
      <w:ind w:left="864" w:right="864"/>
      <w:jc w:val="center"/>
    </w:pPr>
    <w:rPr>
      <w:i/>
      <w:iCs/>
      <w:color w:val="77972F" w:themeColor="accent1" w:themeShade="BF"/>
    </w:rPr>
  </w:style>
  <w:style w:type="character" w:customStyle="1" w:styleId="IntenseQuoteChar">
    <w:name w:val="Intense Quote Char"/>
    <w:basedOn w:val="DefaultParagraphFont"/>
    <w:link w:val="IntenseQuote"/>
    <w:uiPriority w:val="30"/>
    <w:rsid w:val="0058107A"/>
    <w:rPr>
      <w:i/>
      <w:iCs/>
      <w:color w:val="77972F" w:themeColor="accent1" w:themeShade="BF"/>
    </w:rPr>
  </w:style>
  <w:style w:type="character" w:styleId="IntenseReference">
    <w:name w:val="Intense Reference"/>
    <w:basedOn w:val="DefaultParagraphFont"/>
    <w:uiPriority w:val="32"/>
    <w:qFormat/>
    <w:rsid w:val="0058107A"/>
    <w:rPr>
      <w:b/>
      <w:bCs/>
      <w:smallCaps/>
      <w:color w:val="77972F" w:themeColor="accent1" w:themeShade="BF"/>
      <w:spacing w:val="5"/>
    </w:rPr>
  </w:style>
  <w:style w:type="character" w:styleId="Strong">
    <w:name w:val="Strong"/>
    <w:basedOn w:val="DefaultParagraphFont"/>
    <w:uiPriority w:val="22"/>
    <w:qFormat/>
    <w:rsid w:val="0058107A"/>
    <w:rPr>
      <w:b/>
      <w:bCs/>
    </w:rPr>
  </w:style>
  <w:style w:type="paragraph" w:customStyle="1" w:styleId="ds-markdown-paragraph">
    <w:name w:val="ds-markdown-paragraph"/>
    <w:basedOn w:val="Normal"/>
    <w:rsid w:val="0058107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A04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41D"/>
  </w:style>
  <w:style w:type="paragraph" w:styleId="Footer">
    <w:name w:val="footer"/>
    <w:basedOn w:val="Normal"/>
    <w:link w:val="FooterChar"/>
    <w:uiPriority w:val="99"/>
    <w:unhideWhenUsed/>
    <w:rsid w:val="002A04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26.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Template>
  <TotalTime>88</TotalTime>
  <Pages>28</Pages>
  <Words>1892</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Atif Khan</dc:creator>
  <cp:keywords/>
  <dc:description/>
  <cp:lastModifiedBy>Atif Khan</cp:lastModifiedBy>
  <cp:revision>7</cp:revision>
  <dcterms:created xsi:type="dcterms:W3CDTF">2025-12-27T10:19:00Z</dcterms:created>
  <dcterms:modified xsi:type="dcterms:W3CDTF">2025-12-31T12:30:00Z</dcterms:modified>
</cp:coreProperties>
</file>