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 xml:space="preserve">ШПАРГАЛКИ 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ПО </w:t>
      </w:r>
      <w:r>
        <w:rPr>
          <w:rFonts w:hint="default" w:ascii="Times New Roman" w:hAnsi="Times New Roman" w:eastAsiaTheme="minorEastAsia" w:cstheme="minorBidi"/>
          <w:sz w:val="44"/>
          <w:szCs w:val="44"/>
          <w:lang w:val="en-US" w:eastAsia="zh-CN" w:bidi="ar-SA"/>
        </w:rPr>
        <w:t>ROS2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 </w:t>
      </w: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>ДЛЯ РАЗРАБОТЧИКОВ</w:t>
      </w: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ru-RU"/>
        </w:rPr>
      </w:pPr>
    </w:p>
    <w:p>
      <w:pPr>
        <w:pStyle w:val="154"/>
        <w:bidi w:val="0"/>
        <w:ind w:left="0" w:leftChars="0" w:firstLine="0" w:firstLineChars="0"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TF2, URDF, XACRO </w:t>
      </w:r>
      <w:r>
        <w:rPr>
          <w:rFonts w:hint="default"/>
          <w:sz w:val="44"/>
          <w:szCs w:val="44"/>
          <w:lang w:val="ru-RU"/>
        </w:rPr>
        <w:t xml:space="preserve">И ИНСТРУМЕНТЫ ДЛЯ РАБОТЫ В НИМИ В </w:t>
      </w:r>
      <w:r>
        <w:rPr>
          <w:rFonts w:hint="default"/>
          <w:sz w:val="44"/>
          <w:szCs w:val="44"/>
          <w:lang w:val="en-US"/>
        </w:rPr>
        <w:t>ROS2</w:t>
      </w: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>
      <w:pPr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245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sz w:val="36"/>
          <w:szCs w:val="36"/>
          <w:lang w:val="ru-RU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  <w:lang w:val="ru-RU"/>
            </w:rPr>
          </w:pPr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</w:t>
          </w:r>
          <w:r>
            <w:rPr>
              <w:rFonts w:hint="default" w:eastAsia="SimSun" w:cs="Times New Roman"/>
              <w:sz w:val="36"/>
              <w:szCs w:val="36"/>
              <w:lang w:val="ru-RU"/>
            </w:rPr>
            <w:t>ГЛАВЛЕНИЕ</w:t>
          </w:r>
        </w:p>
        <w:p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"1-2"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_Toc1443271571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TF2: Библиотека трансформаций</w:t>
          </w:r>
          <w:r>
            <w:tab/>
          </w:r>
          <w:r>
            <w:fldChar w:fldCharType="begin"/>
          </w:r>
          <w:r>
            <w:instrText xml:space="preserve"> PAGEREF _Toc1443271571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_Toc1715440843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/>
            </w:rPr>
            <w:t>Инструменты для инспекции TF2</w:t>
          </w:r>
          <w:r>
            <w:tab/>
          </w:r>
          <w:r>
            <w:fldChar w:fldCharType="begin"/>
          </w:r>
          <w:r>
            <w:instrText xml:space="preserve"> PAGEREF _Toc1715440843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_Toc524199143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/>
            </w:rPr>
            <w:t>Ключевая концепция: World Frame</w:t>
          </w:r>
          <w:r>
            <w:tab/>
          </w:r>
          <w:r>
            <w:fldChar w:fldCharType="begin"/>
          </w:r>
          <w:r>
            <w:instrText xml:space="preserve"> PAGEREF _Toc524199143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  <w:ind w:left="0" w:leftChars="0" w:firstLine="0" w:firstLineChars="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_Toc1481028224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/>
            </w:rPr>
            <w:t>URDF: Описание модели робота</w:t>
          </w:r>
          <w:r>
            <w:tab/>
          </w:r>
          <w:r>
            <w:fldChar w:fldCharType="begin"/>
          </w:r>
          <w:r>
            <w:instrText xml:space="preserve"> PAGEREF _Toc1481028224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_Toc1428699819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en-US"/>
            </w:rPr>
            <w:t>Структура URDF</w:t>
          </w:r>
          <w:r>
            <w:tab/>
          </w:r>
          <w:r>
            <w:fldChar w:fldCharType="begin"/>
          </w:r>
          <w:r>
            <w:instrText xml:space="preserve"> PAGEREF _Toc1428699819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_Toc962974920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Инструменты для работы с URDF</w:t>
          </w:r>
          <w:r>
            <w:tab/>
          </w:r>
          <w:r>
            <w:fldChar w:fldCharType="begin"/>
          </w:r>
          <w:r>
            <w:instrText xml:space="preserve"> PAGEREF _Toc962974920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_Toc1751450100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XACRO: Программирование для URDF</w:t>
          </w:r>
          <w:r>
            <w:tab/>
          </w:r>
          <w:r>
            <w:fldChar w:fldCharType="begin"/>
          </w:r>
          <w:r>
            <w:instrText xml:space="preserve"> PAGEREF _Toc1751450100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_Toc827289577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Пример: Префиксы</w:t>
          </w:r>
          <w:r>
            <w:tab/>
          </w:r>
          <w:r>
            <w:fldChar w:fldCharType="begin"/>
          </w:r>
          <w:r>
            <w:instrText xml:space="preserve"> PAGEREF _Toc827289577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_Toc771787248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Как XACRO превращается в URDF?</w:t>
          </w:r>
          <w:r>
            <w:tab/>
          </w:r>
          <w:r>
            <w:fldChar w:fldCharType="begin"/>
          </w:r>
          <w:r>
            <w:instrText xml:space="preserve"> PAGEREF _Toc771787248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_Toc324879471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Экосистема узлов для "оживления" модели</w:t>
          </w:r>
          <w:r>
            <w:tab/>
          </w:r>
          <w:r>
            <w:fldChar w:fldCharType="begin"/>
          </w:r>
          <w:r>
            <w:instrText xml:space="preserve"> PAGEREF _Toc324879471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_Toc1759064098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 xml:space="preserve">1. </w:t>
          </w:r>
          <w:r>
            <w:rPr>
              <w:rFonts w:hint="default"/>
              <w:bCs w:val="0"/>
              <w:i/>
              <w:iCs/>
              <w:lang w:val="ru-RU" w:eastAsia="zh-CN" w:bidi="ar-SA"/>
            </w:rPr>
            <w:t>robot_state_publisher</w:t>
          </w:r>
          <w:r>
            <w:tab/>
          </w:r>
          <w:r>
            <w:fldChar w:fldCharType="begin"/>
          </w:r>
          <w:r>
            <w:instrText xml:space="preserve"> PAGEREF _Toc1759064098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_Toc1164513195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bCs w:val="0"/>
              <w:i/>
              <w:iCs/>
              <w:lang w:val="ru-RU" w:eastAsia="zh-CN" w:bidi="ar-SA"/>
            </w:rPr>
            <w:t>2. joint_state_publisher / joint_state_publisher_gui</w:t>
          </w:r>
          <w:r>
            <w:tab/>
          </w:r>
          <w:r>
            <w:fldChar w:fldCharType="begin"/>
          </w:r>
          <w:r>
            <w:instrText xml:space="preserve"> PAGEREF _Toc1164513195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bookmarkStart w:id="19" w:name="_GoBack"/>
          <w:bookmarkEnd w:id="19"/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_Toc1030742446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Сборка всего вместе: Рабочий пайплайн</w:t>
          </w:r>
          <w:r>
            <w:tab/>
          </w:r>
          <w:r>
            <w:fldChar w:fldCharType="begin"/>
          </w:r>
          <w:r>
            <w:instrText xml:space="preserve"> PAGEREF _Toc1030742446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_Toc1320164174 </w:instrText>
          </w:r>
          <w:r>
            <w:rPr>
              <w:rFonts w:hint="default"/>
              <w:lang w:val="ru-RU"/>
            </w:rPr>
            <w:fldChar w:fldCharType="separate"/>
          </w:r>
          <w:r>
            <w:drawing>
              <wp:inline distT="0" distB="0" distL="114300" distR="114300">
                <wp:extent cx="5262245" cy="6099810"/>
                <wp:effectExtent l="0" t="0" r="14605" b="1524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2245" cy="6099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ab/>
          </w:r>
          <w:r>
            <w:fldChar w:fldCharType="begin"/>
          </w:r>
          <w:r>
            <w:instrText xml:space="preserve"> PAGEREF _Toc1320164174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_Toc314526849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Пример Launch-файла (Python)</w:t>
          </w:r>
          <w:r>
            <w:tab/>
          </w:r>
          <w:r>
            <w:fldChar w:fldCharType="begin"/>
          </w:r>
          <w:r>
            <w:instrText xml:space="preserve"> PAGEREF _Toc314526849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_Toc2026167588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Финальная шпаргалка "В одну строку"</w:t>
          </w:r>
          <w:r>
            <w:tab/>
          </w:r>
          <w:r>
            <w:fldChar w:fldCharType="begin"/>
          </w:r>
          <w:r>
            <w:instrText xml:space="preserve"> PAGEREF _Toc2026167588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42"/>
            <w:tabs>
              <w:tab w:val="right" w:leader="dot" w:pos="8306"/>
            </w:tabs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_Toc896761601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Обратная связь</w:t>
          </w:r>
          <w:r>
            <w:tab/>
          </w:r>
          <w:r>
            <w:fldChar w:fldCharType="begin"/>
          </w:r>
          <w:r>
            <w:instrText xml:space="preserve"> PAGEREF _Toc896761601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>
          <w:pPr>
            <w:pStyle w:val="154"/>
            <w:bidi w:val="0"/>
            <w:jc w:val="both"/>
            <w:rPr>
              <w:rFonts w:hint="default" w:ascii="Times New Roman" w:hAnsi="Times New Roman" w:eastAsiaTheme="minorEastAsia" w:cstheme="minorBidi"/>
              <w:b/>
              <w:sz w:val="36"/>
              <w:lang w:val="ru-RU" w:eastAsia="zh-CN" w:bidi="ar-SA"/>
            </w:rPr>
          </w:pPr>
          <w:r>
            <w:rPr>
              <w:rFonts w:hint="default"/>
              <w:lang w:val="ru-RU"/>
            </w:rPr>
            <w:fldChar w:fldCharType="end"/>
          </w:r>
        </w:p>
      </w:sdtContent>
    </w:sdt>
    <w:p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>
      <w:pP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0" w:name="_Toc1443271571"/>
      <w:r>
        <w:rPr>
          <w:rFonts w:hint="default"/>
          <w:lang w:val="ru-RU"/>
        </w:rPr>
        <w:t>TF2: Библиотека трансформаций</w:t>
      </w:r>
      <w:bookmarkEnd w:id="0"/>
    </w:p>
    <w:p>
      <w:pPr>
        <w:bidi w:val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tf2</w:t>
      </w:r>
      <w:r>
        <w:rPr>
          <w:rFonts w:hint="default"/>
          <w:lang w:val="ru-RU"/>
        </w:rPr>
        <w:t xml:space="preserve"> — это библиотека, которая позволяет отслеживать множество систем координат (frames) во времени. Она хранит древовидную структуру связей между ними и даёт возможность преобразовывать вектора, точки и другие данные из одной системы координат в другую в любой момент времени . Если ты когда-либо задавался вопросом: «Где находится лазер дальномера относительно центра робота?» — ответ даст tf2.</w:t>
      </w:r>
    </w:p>
    <w:p>
      <w:pPr>
        <w:pStyle w:val="3"/>
        <w:bidi w:val="0"/>
        <w:rPr>
          <w:rFonts w:hint="default"/>
          <w:lang w:val="en-US"/>
        </w:rPr>
      </w:pPr>
      <w:bookmarkStart w:id="1" w:name="_Toc1715440843"/>
      <w:r>
        <w:rPr>
          <w:rFonts w:hint="default"/>
          <w:lang w:val="en-US"/>
        </w:rPr>
        <w:t>Инструменты для инспекции TF2</w:t>
      </w:r>
      <w:bookmarkEnd w:id="1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Прежде чем погружаться в описание робота, нужно уметь смотреть на то, что получается на выходе.</w:t>
      </w:r>
    </w:p>
    <w:tbl>
      <w:tblPr>
        <w:tblStyle w:val="111"/>
        <w:tblW w:w="8315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3214"/>
        <w:gridCol w:w="27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358" w:type="dxa"/>
          </w:tcPr>
          <w:p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  <w:t>Команда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</w:rPr>
              <w:t>Описание</w:t>
            </w:r>
          </w:p>
        </w:tc>
        <w:tc>
          <w:tcPr>
            <w:tcW w:w="2743" w:type="dxa"/>
          </w:tcPr>
          <w:p>
            <w:pPr>
              <w:pStyle w:val="155"/>
              <w:widowControl w:val="0"/>
              <w:bidi w:val="0"/>
              <w:jc w:val="center"/>
              <w:rPr>
                <w:b/>
                <w:bCs/>
                <w:color w:val="auto"/>
                <w:shd w:val="clear" w:color="auto" w:fill="auto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</w:rPr>
              <w:t>Пример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2358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ros2 run tf2_tools view_frames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</w:pPr>
            <w:r>
              <w:rPr>
                <w:rFonts w:hint="default"/>
              </w:rPr>
              <w:t>Слушает tf2 в течение 5 секунд и генерирует PDF-файл с полным графом всех известных систем координат. Важно: файл создаётся в текущей директории .</w:t>
            </w:r>
          </w:p>
        </w:tc>
        <w:tc>
          <w:tcPr>
            <w:tcW w:w="2743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ros2 run tf2_tools view_frames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358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ros2 run tf2_ros tf2_echo &lt;source_frame&gt; &lt;target_frame&gt;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</w:pPr>
            <w:r>
              <w:rPr>
                <w:rFonts w:hint="default"/>
              </w:rPr>
              <w:t>Показывает в реальном времени трансформацию между двумя системами координат .</w:t>
            </w:r>
          </w:p>
        </w:tc>
        <w:tc>
          <w:tcPr>
            <w:tcW w:w="2743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ros2 run tf2_ros tf2_echo base_link laser_frame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6" w:hRule="atLeast"/>
        </w:trPr>
        <w:tc>
          <w:tcPr>
            <w:tcW w:w="2358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rviz2 (с плагином TF)</w:t>
            </w:r>
          </w:p>
        </w:tc>
        <w:tc>
          <w:tcPr>
            <w:tcW w:w="3214" w:type="dxa"/>
          </w:tcPr>
          <w:p>
            <w:pPr>
              <w:widowControl w:val="0"/>
              <w:ind w:left="0" w:leftChars="0" w:firstLine="0" w:firstLineChars="0"/>
            </w:pPr>
            <w:r>
              <w:rPr>
                <w:rFonts w:hint="default"/>
              </w:rPr>
              <w:t>В Rviz2 нужно добавить дисплей TF. Он покажет все активные системы координат и их связи в 3D-пространстве .</w:t>
            </w:r>
          </w:p>
        </w:tc>
        <w:tc>
          <w:tcPr>
            <w:tcW w:w="2743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Запустить rviz2, Add -&gt; TF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</w:trPr>
        <w:tc>
          <w:tcPr>
            <w:tcW w:w="2358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ros2 run tf2_ros static_transform_publisher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</w:pPr>
            <w:r>
              <w:rPr>
                <w:rFonts w:hint="default"/>
              </w:rPr>
              <w:t>Публикует статическую трансформацию из командной строки (полезно для тестов) .</w:t>
            </w:r>
          </w:p>
        </w:tc>
        <w:tc>
          <w:tcPr>
            <w:tcW w:w="2743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ros2 run tf2_ros static_transform_publisher 0.1 0 0 0 0 0 base_link laser_frame</w:t>
            </w:r>
          </w:p>
        </w:tc>
      </w:tr>
    </w:tbl>
    <w:p>
      <w:pPr>
        <w:pStyle w:val="3"/>
        <w:bidi w:val="0"/>
        <w:rPr>
          <w:rFonts w:hint="default"/>
          <w:lang w:val="en-US"/>
        </w:rPr>
      </w:pPr>
      <w:bookmarkStart w:id="2" w:name="_Toc524199143"/>
      <w:r>
        <w:rPr>
          <w:rFonts w:hint="default"/>
          <w:lang w:val="en-US"/>
        </w:rPr>
        <w:t>Ключевая концепция: World Frame</w:t>
      </w:r>
      <w:bookmarkEnd w:id="2"/>
    </w:p>
    <w:p>
      <w:pPr>
        <w:ind w:left="0" w:leftChars="0" w:firstLine="708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При симуляции или локализации часто возникает путаница: в Rviz2 мы выбираем </w:t>
      </w:r>
      <w:r>
        <w:rPr>
          <w:rStyle w:val="159"/>
          <w:rFonts w:hint="default"/>
          <w:lang w:val="en-US"/>
        </w:rPr>
        <w:t>Fixed Frame</w:t>
      </w:r>
      <w:r>
        <w:rPr>
          <w:rFonts w:hint="default"/>
          <w:lang w:val="en-US"/>
        </w:rPr>
        <w:t xml:space="preserve"> (обычно </w:t>
      </w:r>
      <w:r>
        <w:rPr>
          <w:rStyle w:val="159"/>
          <w:rFonts w:hint="default"/>
          <w:lang w:val="en-US"/>
        </w:rPr>
        <w:t>world</w:t>
      </w:r>
      <w:r>
        <w:rPr>
          <w:rFonts w:hint="default"/>
          <w:lang w:val="en-US"/>
        </w:rPr>
        <w:t xml:space="preserve">, </w:t>
      </w:r>
      <w:r>
        <w:rPr>
          <w:rStyle w:val="159"/>
          <w:rFonts w:hint="default"/>
          <w:lang w:val="en-US"/>
        </w:rPr>
        <w:t>odom</w:t>
      </w:r>
      <w:r>
        <w:rPr>
          <w:rFonts w:hint="default"/>
          <w:lang w:val="en-US"/>
        </w:rPr>
        <w:t xml:space="preserve"> или </w:t>
      </w:r>
      <w:r>
        <w:rPr>
          <w:rStyle w:val="159"/>
          <w:rFonts w:hint="default"/>
          <w:lang w:val="en-US"/>
        </w:rPr>
        <w:t>map</w:t>
      </w:r>
      <w:r>
        <w:rPr>
          <w:rFonts w:hint="default"/>
          <w:lang w:val="en-US"/>
        </w:rPr>
        <w:t xml:space="preserve">). Если робот движется, а в Rviz2 стоит </w:t>
      </w:r>
      <w:r>
        <w:rPr>
          <w:rStyle w:val="159"/>
          <w:rFonts w:hint="default"/>
          <w:lang w:val="en-US"/>
        </w:rPr>
        <w:t>Fixed Frame = base_link</w:t>
      </w:r>
      <w:r>
        <w:rPr>
          <w:rFonts w:hint="default"/>
          <w:lang w:val="en-US"/>
        </w:rPr>
        <w:t xml:space="preserve">, то будет казаться, что мир движется вокруг робота. Чтобы увидеть движение робота в пространстве, нужна трансформация от </w:t>
      </w:r>
      <w:r>
        <w:rPr>
          <w:rStyle w:val="159"/>
          <w:rFonts w:hint="default"/>
          <w:lang w:val="en-US"/>
        </w:rPr>
        <w:t>world</w:t>
      </w:r>
      <w:r>
        <w:rPr>
          <w:rFonts w:hint="default"/>
          <w:lang w:val="en-US"/>
        </w:rPr>
        <w:t xml:space="preserve"> до </w:t>
      </w:r>
      <w:r>
        <w:rPr>
          <w:rStyle w:val="159"/>
          <w:rFonts w:hint="default"/>
          <w:lang w:val="en-US"/>
        </w:rPr>
        <w:t>base_link</w:t>
      </w:r>
      <w:r>
        <w:rPr>
          <w:rFonts w:hint="default"/>
          <w:lang w:val="en-US"/>
        </w:rPr>
        <w:t>. Эту трансформацию обычно публикует узел локализации (или симулятор, как Gazebo).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  <w:bookmarkStart w:id="3" w:name="_Toc1481028224"/>
      <w:r>
        <w:rPr>
          <w:rFonts w:hint="default"/>
          <w:lang w:val="en-US"/>
        </w:rPr>
        <w:t>URDF: Описание модели робота</w:t>
      </w:r>
      <w:bookmarkEnd w:id="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URDF (Unified Robot Description Format) — это XML-файл, который описывает кинематику и динамику робота. Он состоит из двух основных элементов: link (звено) и joint (сочленение).</w:t>
      </w:r>
    </w:p>
    <w:p>
      <w:pPr>
        <w:pStyle w:val="3"/>
        <w:bidi w:val="0"/>
        <w:rPr>
          <w:rFonts w:hint="default"/>
          <w:lang w:val="en-US"/>
        </w:rPr>
      </w:pPr>
      <w:bookmarkStart w:id="4" w:name="_Toc1428699819"/>
      <w:r>
        <w:rPr>
          <w:rFonts w:hint="default"/>
          <w:lang w:val="en-US"/>
        </w:rPr>
        <w:t>Структура URDF</w:t>
      </w:r>
      <w:bookmarkEnd w:id="4"/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Style w:val="159"/>
          <w:rFonts w:hint="default"/>
          <w:lang w:val="en-US"/>
        </w:rPr>
        <w:t>&lt;link&gt;</w:t>
      </w:r>
      <w:r>
        <w:rPr>
          <w:rFonts w:hint="default"/>
          <w:lang w:val="en-US"/>
        </w:rPr>
        <w:t>: Описывает физическую часть робота. Содержит визуальную (</w:t>
      </w:r>
      <w:r>
        <w:rPr>
          <w:rStyle w:val="159"/>
          <w:rFonts w:hint="default"/>
          <w:lang w:val="en-US"/>
        </w:rPr>
        <w:t>&lt;visual&gt;</w:t>
      </w:r>
      <w:r>
        <w:rPr>
          <w:rFonts w:hint="default"/>
          <w:lang w:val="en-US"/>
        </w:rPr>
        <w:t>), коллизионную (</w:t>
      </w:r>
      <w:r>
        <w:rPr>
          <w:rStyle w:val="159"/>
          <w:rFonts w:hint="default"/>
          <w:lang w:val="en-US"/>
        </w:rPr>
        <w:t>&lt;collision&gt;</w:t>
      </w:r>
      <w:r>
        <w:rPr>
          <w:rFonts w:hint="default"/>
          <w:lang w:val="en-US"/>
        </w:rPr>
        <w:t>) и инерциальную (</w:t>
      </w:r>
      <w:r>
        <w:rPr>
          <w:rStyle w:val="159"/>
          <w:rFonts w:hint="default"/>
          <w:lang w:val="en-US"/>
        </w:rPr>
        <w:t>&lt;inertial&gt;</w:t>
      </w:r>
      <w:r>
        <w:rPr>
          <w:rFonts w:hint="default"/>
          <w:lang w:val="en-US"/>
        </w:rPr>
        <w:t>) информацию.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&lt;link name="base_link"&gt;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&lt;visual&gt;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&lt;geometry&gt;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&lt;box size="0.2 0.3 0.1"/&gt;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&lt;/geometry&gt;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&lt;origin rpy="0 0 0" xyz="0 0 0"/&gt;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&lt;material name="blue"/&gt;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&lt;/visual&gt;</w:t>
      </w:r>
    </w:p>
    <w:p>
      <w:pPr>
        <w:pStyle w:val="15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&lt;/link&gt;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Style w:val="159"/>
          <w:rFonts w:hint="default"/>
          <w:lang w:val="en-US"/>
        </w:rPr>
        <w:t>&lt;joint&gt;</w:t>
      </w:r>
      <w:r>
        <w:rPr>
          <w:rFonts w:hint="default"/>
          <w:lang w:val="en-US"/>
        </w:rPr>
        <w:t>: Связывает два звена (</w:t>
      </w:r>
      <w:r>
        <w:rPr>
          <w:rStyle w:val="159"/>
          <w:rFonts w:hint="default"/>
          <w:lang w:val="en-US"/>
        </w:rPr>
        <w:t>parent</w:t>
      </w:r>
      <w:r>
        <w:rPr>
          <w:rFonts w:hint="default"/>
          <w:lang w:val="en-US"/>
        </w:rPr>
        <w:t xml:space="preserve"> и </w:t>
      </w:r>
      <w:r>
        <w:rPr>
          <w:rStyle w:val="159"/>
          <w:rFonts w:hint="default"/>
          <w:lang w:val="en-US"/>
        </w:rPr>
        <w:t>child</w:t>
      </w:r>
      <w:r>
        <w:rPr>
          <w:rFonts w:hint="default"/>
          <w:lang w:val="en-US"/>
        </w:rPr>
        <w:t xml:space="preserve">) и определяет их взаимное движение. Самые частые типы: </w:t>
      </w:r>
      <w:r>
        <w:rPr>
          <w:rStyle w:val="159"/>
          <w:rFonts w:hint="default"/>
          <w:lang w:val="en-US"/>
        </w:rPr>
        <w:t>fixed</w:t>
      </w:r>
      <w:r>
        <w:rPr>
          <w:rFonts w:hint="default"/>
          <w:lang w:val="en-US"/>
        </w:rPr>
        <w:t xml:space="preserve"> (неподвижный), </w:t>
      </w:r>
      <w:r>
        <w:rPr>
          <w:rStyle w:val="159"/>
          <w:rFonts w:hint="default"/>
          <w:lang w:val="en-US"/>
        </w:rPr>
        <w:t>revolute</w:t>
      </w:r>
      <w:r>
        <w:rPr>
          <w:rFonts w:hint="default"/>
          <w:lang w:val="en-US"/>
        </w:rPr>
        <w:t xml:space="preserve"> (вращательный с ограничениями), </w:t>
      </w:r>
      <w:r>
        <w:rPr>
          <w:rStyle w:val="159"/>
          <w:rFonts w:hint="default"/>
          <w:lang w:val="en-US"/>
        </w:rPr>
        <w:t>continuous</w:t>
      </w:r>
      <w:r>
        <w:rPr>
          <w:rFonts w:hint="default"/>
          <w:lang w:val="en-US"/>
        </w:rPr>
        <w:t xml:space="preserve"> (бесконечное вращение, как у колеса), </w:t>
      </w:r>
      <w:r>
        <w:rPr>
          <w:rStyle w:val="159"/>
          <w:rFonts w:hint="default"/>
          <w:lang w:val="en-US"/>
        </w:rPr>
        <w:t>prismatic</w:t>
      </w:r>
      <w:r>
        <w:rPr>
          <w:rFonts w:hint="default"/>
          <w:lang w:val="en-US"/>
        </w:rPr>
        <w:t xml:space="preserve"> (поступательный).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&lt;joint name="head_swivel" type="revolute"&gt;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&lt;parent link="base_link"/&gt;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&lt;child link="head"/&gt;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&lt;origin xyz="0 0 0.1" rpy="0 0 0"/&gt;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&lt;axis xyz="0 0 1"/&gt;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&lt;limit lower="-3.14" upper="3.14" effort="10" velocity="1"/&gt;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&lt;/joint&gt;</w:t>
      </w:r>
    </w:p>
    <w:p>
      <w:pPr>
        <w:pStyle w:val="3"/>
        <w:bidi w:val="0"/>
        <w:rPr>
          <w:rFonts w:hint="default"/>
          <w:lang w:val="ru-RU"/>
        </w:rPr>
      </w:pPr>
      <w:bookmarkStart w:id="5" w:name="_Toc962974920"/>
      <w:r>
        <w:rPr>
          <w:rFonts w:hint="default"/>
          <w:lang w:val="ru-RU"/>
        </w:rPr>
        <w:t>Инструменты для работы с URDF</w:t>
      </w:r>
      <w:bookmarkEnd w:id="5"/>
    </w:p>
    <w:tbl>
      <w:tblPr>
        <w:tblStyle w:val="111"/>
        <w:tblW w:w="8315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3214"/>
        <w:gridCol w:w="27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358" w:type="dxa"/>
          </w:tcPr>
          <w:p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  <w:t>Инструмент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  <w:t>Назначение</w:t>
            </w:r>
          </w:p>
        </w:tc>
        <w:tc>
          <w:tcPr>
            <w:tcW w:w="2743" w:type="dxa"/>
          </w:tcPr>
          <w:p>
            <w:pPr>
              <w:pStyle w:val="155"/>
              <w:widowControl w:val="0"/>
              <w:bidi w:val="0"/>
              <w:jc w:val="center"/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shd w:val="clear" w:color="auto" w:fill="auto"/>
                <w:lang w:val="ru-RU"/>
              </w:rPr>
              <w:t>Команда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1" w:hRule="atLeast"/>
        </w:trPr>
        <w:tc>
          <w:tcPr>
            <w:tcW w:w="2358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urdf_to_graphiz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</w:pPr>
            <w:r>
              <w:rPr>
                <w:rFonts w:hint="default"/>
              </w:rPr>
              <w:t>Создаёт визуальный граф (в формате PDF) связей между линками и джойнтами из URDF-файла.</w:t>
            </w:r>
          </w:p>
        </w:tc>
        <w:tc>
          <w:tcPr>
            <w:tcW w:w="2743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urdf_to_graphiz model.urdf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358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check_urdf</w:t>
            </w:r>
          </w:p>
        </w:tc>
        <w:tc>
          <w:tcPr>
            <w:tcW w:w="3214" w:type="dxa"/>
          </w:tcPr>
          <w:p>
            <w:pPr>
              <w:pStyle w:val="155"/>
              <w:widowControl w:val="0"/>
              <w:bidi w:val="0"/>
            </w:pPr>
            <w:r>
              <w:rPr>
                <w:rFonts w:hint="default"/>
              </w:rPr>
              <w:t>Проверяет синтаксис и структуру URDF-файла на ошибки.</w:t>
            </w:r>
          </w:p>
        </w:tc>
        <w:tc>
          <w:tcPr>
            <w:tcW w:w="2743" w:type="dxa"/>
          </w:tcPr>
          <w:p>
            <w:pPr>
              <w:widowControl w:val="0"/>
              <w:ind w:left="0" w:leftChars="0" w:firstLine="0" w:firstLineChars="0"/>
              <w:rPr>
                <w:rStyle w:val="159"/>
                <w:rFonts w:hint="default"/>
                <w:sz w:val="20"/>
                <w:szCs w:val="10"/>
              </w:rPr>
            </w:pPr>
            <w:r>
              <w:rPr>
                <w:rStyle w:val="159"/>
                <w:rFonts w:hint="default"/>
                <w:sz w:val="20"/>
                <w:szCs w:val="10"/>
              </w:rPr>
              <w:t>check_urdf model.urdf</w:t>
            </w:r>
          </w:p>
        </w:tc>
      </w:tr>
    </w:tbl>
    <w:p>
      <w:pPr>
        <w:pStyle w:val="2"/>
        <w:bidi w:val="0"/>
        <w:rPr>
          <w:rFonts w:hint="default"/>
          <w:lang w:val="ru-RU"/>
        </w:rPr>
      </w:pPr>
      <w:bookmarkStart w:id="6" w:name="_Toc1751450100"/>
      <w:r>
        <w:rPr>
          <w:rFonts w:hint="default"/>
          <w:lang w:val="ru-RU"/>
        </w:rPr>
        <w:t>XACRO: Программирование для URDF</w:t>
      </w:r>
      <w:bookmarkEnd w:id="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Писать большие URDF-файлы вручную — мучительно. На помощь приходит XACRO (XML Macros). Это надстройка над URDF, которая добавляет возможности программирования: макросы, константы, математические выражения и включение файлов 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13"/>
        <w:gridCol w:w="3180"/>
        <w:gridCol w:w="38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13" w:type="dxa"/>
          </w:tcPr>
          <w:p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Фича</w:t>
            </w:r>
          </w:p>
        </w:tc>
        <w:tc>
          <w:tcPr>
            <w:tcW w:w="3180" w:type="dxa"/>
          </w:tcPr>
          <w:p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Синтаксис</w:t>
            </w:r>
          </w:p>
        </w:tc>
        <w:tc>
          <w:tcPr>
            <w:tcW w:w="3829" w:type="dxa"/>
          </w:tcPr>
          <w:p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513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Константы</w:t>
            </w:r>
          </w:p>
        </w:tc>
        <w:tc>
          <w:tcPr>
            <w:tcW w:w="3180" w:type="dxa"/>
          </w:tcPr>
          <w:p>
            <w:pPr>
              <w:pStyle w:val="155"/>
              <w:bidi w:val="0"/>
              <w:rPr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&lt;xacro:property name="pi" value="3.14159"/&gt;</w:t>
            </w:r>
          </w:p>
        </w:tc>
        <w:tc>
          <w:tcPr>
            <w:tcW w:w="3829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Определяем константы, чтобы не дублировать числа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13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Математика</w:t>
            </w:r>
          </w:p>
        </w:tc>
        <w:tc>
          <w:tcPr>
            <w:tcW w:w="3180" w:type="dxa"/>
          </w:tcPr>
          <w:p>
            <w:pPr>
              <w:pStyle w:val="155"/>
              <w:bidi w:val="0"/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</w:pP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${pi/2}</w:t>
            </w:r>
          </w:p>
        </w:tc>
        <w:tc>
          <w:tcPr>
            <w:tcW w:w="3829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Внутри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${}</w:t>
            </w:r>
            <w:r>
              <w:rPr>
                <w:rFonts w:hint="default"/>
                <w:lang w:val="ru-RU"/>
              </w:rPr>
              <w:t xml:space="preserve"> можно писать простые математические выражения.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13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Включения</w:t>
            </w:r>
          </w:p>
        </w:tc>
        <w:tc>
          <w:tcPr>
            <w:tcW w:w="3180" w:type="dxa"/>
          </w:tcPr>
          <w:p>
            <w:pPr>
              <w:pStyle w:val="155"/>
              <w:bidi w:val="0"/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</w:pP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&lt;xacro:include filename="$(find my_pkg)/urdf/other.xacro"/&gt;</w:t>
            </w:r>
          </w:p>
        </w:tc>
        <w:tc>
          <w:tcPr>
            <w:tcW w:w="3829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Разбиваешь модель на логические части и собираешь как конструктор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13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Макросы</w:t>
            </w:r>
          </w:p>
        </w:tc>
        <w:tc>
          <w:tcPr>
            <w:tcW w:w="3180" w:type="dxa"/>
          </w:tcPr>
          <w:p>
            <w:pPr>
              <w:pStyle w:val="155"/>
              <w:bidi w:val="0"/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</w:pP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&lt;xacro:macro name="wheel" params="prefix side"&gt; ... &lt;/xacro:macro&gt;</w:t>
            </w:r>
          </w:p>
        </w:tc>
        <w:tc>
          <w:tcPr>
            <w:tcW w:w="3829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Создаёшь свой элемент, который можно переиспользовать. Например, макрос колеса, который создаёт линк и джойнт для колеса. При вызове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&lt;xacro:wheel prefix="left" side="1"/&gt;</w:t>
            </w:r>
            <w:r>
              <w:rPr>
                <w:rFonts w:hint="default"/>
                <w:lang w:val="ru-RU"/>
              </w:rPr>
              <w:t xml:space="preserve"> генерируется блок кода с уникальными именами .</w:t>
            </w:r>
          </w:p>
        </w:tc>
      </w:tr>
    </w:tbl>
    <w:p>
      <w:pPr>
        <w:pStyle w:val="3"/>
        <w:bidi w:val="0"/>
        <w:rPr>
          <w:rFonts w:hint="default"/>
          <w:lang w:val="ru-RU"/>
        </w:rPr>
      </w:pPr>
      <w:bookmarkStart w:id="7" w:name="_Toc827289577"/>
      <w:r>
        <w:rPr>
          <w:rFonts w:hint="default"/>
          <w:lang w:val="ru-RU"/>
        </w:rPr>
        <w:t>Пример: Префиксы</w:t>
      </w:r>
      <w:bookmarkEnd w:id="7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Макросы почти всегда принимают параметр </w:t>
      </w:r>
      <w:r>
        <w:rPr>
          <w:rStyle w:val="159"/>
          <w:rFonts w:hint="default"/>
          <w:lang w:val="ru-RU"/>
        </w:rPr>
        <w:t>prefix</w:t>
      </w:r>
      <w:r>
        <w:rPr>
          <w:rFonts w:hint="default"/>
          <w:lang w:val="ru-RU"/>
        </w:rPr>
        <w:t>. Это нужно, чтобы при вызове одного макроса несколько раз (например, для двух колёс) у линков и джойнтов были уникальные имена, и URDF не ругался на дубликаты.</w:t>
      </w:r>
    </w:p>
    <w:p>
      <w:pPr>
        <w:pStyle w:val="3"/>
        <w:bidi w:val="0"/>
        <w:rPr>
          <w:rFonts w:hint="default"/>
          <w:lang w:val="ru-RU"/>
        </w:rPr>
      </w:pPr>
      <w:bookmarkStart w:id="8" w:name="_Toc771787248"/>
      <w:r>
        <w:rPr>
          <w:rFonts w:hint="default"/>
          <w:lang w:val="ru-RU"/>
        </w:rPr>
        <w:t>Как XACRO превращается в URDF?</w:t>
      </w:r>
      <w:bookmarkEnd w:id="8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Обычно это делает launch-файл. Он вызывает программу </w:t>
      </w:r>
      <w:r>
        <w:rPr>
          <w:rStyle w:val="159"/>
          <w:rFonts w:hint="default"/>
          <w:lang w:val="ru-RU"/>
        </w:rPr>
        <w:t>xacro</w:t>
      </w:r>
      <w:r>
        <w:rPr>
          <w:rFonts w:hint="default"/>
          <w:lang w:val="ru-RU"/>
        </w:rPr>
        <w:t xml:space="preserve">, которая обрабатывает </w:t>
      </w:r>
      <w:r>
        <w:rPr>
          <w:rStyle w:val="159"/>
          <w:rFonts w:hint="default"/>
          <w:lang w:val="ru-RU"/>
        </w:rPr>
        <w:t>.xacro</w:t>
      </w:r>
      <w:r>
        <w:rPr>
          <w:rFonts w:hint="default"/>
          <w:lang w:val="ru-RU"/>
        </w:rPr>
        <w:t xml:space="preserve"> файл и генерирует строку URDF "на лету", чтобы передать её в </w:t>
      </w:r>
      <w:r>
        <w:rPr>
          <w:rStyle w:val="159"/>
          <w:rFonts w:hint="default"/>
          <w:lang w:val="ru-RU"/>
        </w:rPr>
        <w:t>robot_state_publisher</w:t>
      </w:r>
      <w:r>
        <w:rPr>
          <w:rFonts w:hint="default"/>
          <w:lang w:val="ru-RU"/>
        </w:rPr>
        <w:t>.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bookmarkStart w:id="9" w:name="_Toc324879471"/>
      <w:r>
        <w:rPr>
          <w:rFonts w:hint="default"/>
          <w:lang w:val="ru-RU"/>
        </w:rPr>
        <w:t>Экосистема узлов для "оживления" модели</w:t>
      </w:r>
      <w:bookmarkEnd w:id="9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Описание само по себе статично. Чтобы робот двигался в Rviz или симуляции, нужно три вещи:</w:t>
      </w:r>
    </w:p>
    <w:p>
      <w:pPr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Само описание (</w:t>
      </w:r>
      <w:r>
        <w:rPr>
          <w:rStyle w:val="159"/>
          <w:rFonts w:hint="default"/>
          <w:lang w:val="ru-RU"/>
        </w:rPr>
        <w:t>robot_description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Узел, который умеет читать это описание и вычислять положение всех частей на основе текущего состояния суставов.</w:t>
      </w:r>
    </w:p>
    <w:p>
      <w:pPr>
        <w:numPr>
          <w:ilvl w:val="0"/>
          <w:numId w:val="12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Источник данных о состоянии суставов.</w:t>
      </w:r>
    </w:p>
    <w:p>
      <w:pPr>
        <w:pStyle w:val="3"/>
        <w:bidi w:val="0"/>
        <w:rPr>
          <w:rFonts w:hint="default"/>
          <w:b/>
          <w:bCs w:val="0"/>
          <w:i/>
          <w:iCs/>
          <w:lang w:val="ru-RU"/>
        </w:rPr>
      </w:pPr>
      <w:bookmarkStart w:id="10" w:name="_Toc1759064098"/>
      <w:r>
        <w:rPr>
          <w:rFonts w:hint="default"/>
          <w:lang w:val="ru-RU"/>
        </w:rPr>
        <w:t xml:space="preserve">1. </w:t>
      </w:r>
      <w:r>
        <w:rPr>
          <w:rStyle w:val="159"/>
          <w:rFonts w:hint="default"/>
          <w:b/>
          <w:bCs w:val="0"/>
          <w:i/>
          <w:iCs/>
          <w:lang w:val="ru-RU" w:eastAsia="zh-CN" w:bidi="ar-SA"/>
        </w:rPr>
        <w:t>robot_state_publisher</w:t>
      </w:r>
      <w:bookmarkEnd w:id="10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Это самый главный узел. Он делает две вещи :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Читает URDF</w:t>
      </w:r>
      <w:r>
        <w:rPr>
          <w:rFonts w:hint="default"/>
          <w:lang w:val="ru-RU"/>
        </w:rPr>
        <w:t>: Он подписывается на параметр robot_description, где лежит URDF-модель вашего робота.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Публикует TF2</w:t>
      </w:r>
      <w:r>
        <w:rPr>
          <w:rFonts w:hint="default"/>
          <w:lang w:val="ru-RU"/>
        </w:rPr>
        <w:t>: Он слушает топик /joint_states (тип sensor_msgs/msg/JointState), в котором публикуются текущие углы/положения суставов. Используя URDF-модель и текущие значения джойнтов, он вычисляет, где находится каждый link, и публикует все эти трансформации в /tf 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Запуск: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В launch-файле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Node(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package='robot_state_publisher',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executable='robot_state_publisher',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parameters=[{'robot_description': urdf_xaciro_string}]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)</w:t>
      </w:r>
    </w:p>
    <w:p>
      <w:pPr>
        <w:pStyle w:val="3"/>
        <w:bidi w:val="0"/>
        <w:rPr>
          <w:rStyle w:val="159"/>
          <w:rFonts w:hint="default"/>
          <w:b/>
          <w:bCs w:val="0"/>
          <w:i/>
          <w:iCs/>
          <w:lang w:val="ru-RU" w:eastAsia="zh-CN" w:bidi="ar-SA"/>
        </w:rPr>
      </w:pPr>
      <w:bookmarkStart w:id="11" w:name="_Toc1164513195"/>
      <w:r>
        <w:rPr>
          <w:rStyle w:val="159"/>
          <w:rFonts w:hint="default"/>
          <w:b/>
          <w:bCs w:val="0"/>
          <w:i/>
          <w:iCs/>
          <w:lang w:val="ru-RU" w:eastAsia="zh-CN" w:bidi="ar-SA"/>
        </w:rPr>
        <w:t>2. joint_state_publisher / joint_state_publisher_gui</w:t>
      </w:r>
      <w:bookmarkEnd w:id="11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Эти узлы нужны для тестирования. Они публикуют значения в топик /joint_states .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joint_state_publisher</w:t>
      </w:r>
      <w:r>
        <w:rPr>
          <w:rFonts w:hint="default"/>
          <w:lang w:val="ru-RU"/>
        </w:rPr>
        <w:t xml:space="preserve"> (без GUI): Читает из URDF список всех нефиксированных (non-fixed) джойнтов и публикует для них значения по умолчанию (обычно 0). Бесполезен для интерактива.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joint_state_publisher_gui</w:t>
      </w:r>
      <w:r>
        <w:rPr>
          <w:rFonts w:hint="default"/>
          <w:lang w:val="ru-RU"/>
        </w:rPr>
        <w:t xml:space="preserve"> : Запускает графическое окошко со слайдерами для каждого джойнта. Двигая слайдеры, вы меняете значения, которые публикуются в </w:t>
      </w:r>
      <w:r>
        <w:rPr>
          <w:rStyle w:val="159"/>
          <w:rFonts w:hint="default"/>
          <w:lang w:val="ru-RU"/>
        </w:rPr>
        <w:t>/joint_states</w:t>
      </w:r>
      <w:r>
        <w:rPr>
          <w:rFonts w:hint="default"/>
          <w:lang w:val="ru-RU"/>
        </w:rPr>
        <w:t>. Идеально для проверки модели, так как вы можете вручную покрутить суставы и увидеть, как движется модель в Rviz .</w:t>
      </w:r>
    </w:p>
    <w:p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Установка GUI: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apt install ros-&lt;distro&gt;-joint-state-publisher-gui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Структура сообщения </w:t>
      </w:r>
      <w:r>
        <w:rPr>
          <w:rStyle w:val="159"/>
          <w:rFonts w:hint="default"/>
          <w:lang w:val="ru-RU"/>
        </w:rPr>
        <w:t>/joint_states</w:t>
      </w:r>
      <w:r>
        <w:rPr>
          <w:rFonts w:hint="default"/>
          <w:lang w:val="ru-RU"/>
        </w:rPr>
        <w:t xml:space="preserve"> (</w:t>
      </w:r>
      <w:r>
        <w:rPr>
          <w:rStyle w:val="159"/>
          <w:rFonts w:hint="default"/>
          <w:lang w:val="en-US"/>
        </w:rPr>
        <w:t xml:space="preserve">ros2 topic </w:t>
      </w:r>
      <w:r>
        <w:rPr>
          <w:rStyle w:val="159"/>
          <w:rFonts w:hint="default"/>
          <w:lang w:val="ru-RU"/>
        </w:rPr>
        <w:t xml:space="preserve">echo </w:t>
      </w:r>
      <w:r>
        <w:rPr>
          <w:rStyle w:val="159"/>
          <w:rFonts w:hint="default"/>
          <w:lang w:val="en-US"/>
        </w:rPr>
        <w:t xml:space="preserve">/joint_states </w:t>
      </w:r>
      <w:r>
        <w:rPr>
          <w:rStyle w:val="159"/>
          <w:rFonts w:hint="default"/>
          <w:lang w:val="ru-RU"/>
        </w:rPr>
        <w:t>--once</w:t>
      </w:r>
      <w:r>
        <w:rPr>
          <w:rFonts w:hint="default"/>
          <w:lang w:val="ru-RU"/>
        </w:rPr>
        <w:t>):</w:t>
      </w:r>
    </w:p>
    <w:p>
      <w:pPr>
        <w:rPr>
          <w:rFonts w:hint="default"/>
          <w:lang w:val="ru-RU"/>
        </w:rPr>
      </w:pP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header: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stamp: ...   # Время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frame_id: '' # Обычно пусто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name:           # Массив имён суставов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- shoulder_pan_joint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- shoulder_lift_joint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- ...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position:       # Массив их позиций (углов в радианах)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- 0.0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- -0.5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- ...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velocity: []    # Массив скоростей (опционально)</w:t>
      </w:r>
    </w:p>
    <w:p>
      <w:pPr>
        <w:pStyle w:val="151"/>
        <w:shd w:val="clear" w:fill="C5E0B3" w:themeFill="accent6" w:themeFillTint="6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effort: []      # Массив усилий (опционально)</w:t>
      </w:r>
    </w:p>
    <w:p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Важно</w:t>
      </w:r>
      <w:r>
        <w:rPr>
          <w:rFonts w:hint="default"/>
          <w:lang w:val="ru-RU"/>
        </w:rPr>
        <w:t xml:space="preserve">: Порядок имён в массиве </w:t>
      </w:r>
      <w:r>
        <w:rPr>
          <w:rStyle w:val="159"/>
          <w:rFonts w:hint="default"/>
          <w:lang w:val="ru-RU"/>
        </w:rPr>
        <w:t>name</w:t>
      </w:r>
      <w:r>
        <w:rPr>
          <w:rFonts w:hint="default"/>
          <w:lang w:val="ru-RU"/>
        </w:rPr>
        <w:t xml:space="preserve"> должен соответствовать порядку чисел в массиве </w:t>
      </w:r>
      <w:r>
        <w:rPr>
          <w:rStyle w:val="159"/>
          <w:rFonts w:hint="default"/>
          <w:lang w:val="ru-RU"/>
        </w:rPr>
        <w:t>position</w:t>
      </w:r>
      <w:r>
        <w:rPr>
          <w:rFonts w:hint="default"/>
          <w:lang w:val="ru-RU"/>
        </w:rPr>
        <w:t>.</w:t>
      </w:r>
    </w:p>
    <w:p>
      <w:pPr>
        <w:pStyle w:val="2"/>
        <w:bidi w:val="0"/>
        <w:rPr>
          <w:rFonts w:hint="default"/>
          <w:lang w:val="ru-RU"/>
        </w:rPr>
      </w:pPr>
      <w:bookmarkStart w:id="12" w:name="_Toc1030742446"/>
      <w:r>
        <w:rPr>
          <w:rFonts w:hint="default"/>
          <w:lang w:val="ru-RU"/>
        </w:rPr>
        <w:t>Сборка всего вместе: Рабочий пайплайн</w:t>
      </w:r>
      <w:bookmarkEnd w:id="1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Вот классическая схема, как все эти компоненты взаимодействуют, чтобы вы увидели движущегося робота в Rviz:</w:t>
      </w:r>
    </w:p>
    <w:p>
      <w:pPr>
        <w:pStyle w:val="2"/>
        <w:bidi w:val="0"/>
      </w:pPr>
      <w:bookmarkStart w:id="13" w:name="_Toc1320164174"/>
      <w:r>
        <w:drawing>
          <wp:inline distT="0" distB="0" distL="114300" distR="114300">
            <wp:extent cx="5262245" cy="6099810"/>
            <wp:effectExtent l="0" t="0" r="1460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>
      <w:pPr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Источник: У вас есть файл </w:t>
      </w:r>
      <w:r>
        <w:rPr>
          <w:rStyle w:val="159"/>
          <w:rFonts w:hint="default"/>
          <w:lang w:val="ru-RU"/>
        </w:rPr>
        <w:t>my_robot.urdf.xacro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Обработка: Launch-файл читает этот </w:t>
      </w:r>
      <w:r>
        <w:rPr>
          <w:rStyle w:val="159"/>
          <w:rFonts w:hint="default"/>
          <w:lang w:val="ru-RU"/>
        </w:rPr>
        <w:t>.xacro</w:t>
      </w:r>
      <w:r>
        <w:rPr>
          <w:rFonts w:hint="default"/>
          <w:lang w:val="ru-RU"/>
        </w:rPr>
        <w:t xml:space="preserve"> файл с помощью библиотеки </w:t>
      </w:r>
      <w:r>
        <w:rPr>
          <w:rStyle w:val="159"/>
          <w:rFonts w:hint="default"/>
          <w:lang w:val="ru-RU"/>
        </w:rPr>
        <w:t>xacro</w:t>
      </w:r>
      <w:r>
        <w:rPr>
          <w:rFonts w:hint="default"/>
          <w:lang w:val="ru-RU"/>
        </w:rPr>
        <w:t xml:space="preserve"> и превращает его в строку URDF.</w:t>
      </w:r>
    </w:p>
    <w:p>
      <w:pPr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Запуск: Launch-файл запускает три узла:</w:t>
      </w:r>
    </w:p>
    <w:p>
      <w:pPr>
        <w:numPr>
          <w:ilvl w:val="0"/>
          <w:numId w:val="15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robot_state_publisher</w:t>
      </w:r>
      <w:r>
        <w:rPr>
          <w:rFonts w:hint="default"/>
          <w:lang w:val="ru-RU"/>
        </w:rPr>
        <w:t xml:space="preserve">, передав ему параметр </w:t>
      </w:r>
      <w:r>
        <w:rPr>
          <w:rStyle w:val="159"/>
          <w:rFonts w:hint="default"/>
          <w:lang w:val="ru-RU"/>
        </w:rPr>
        <w:t>robot_description</w:t>
      </w:r>
      <w:r>
        <w:rPr>
          <w:rFonts w:hint="default"/>
          <w:lang w:val="ru-RU"/>
        </w:rPr>
        <w:t xml:space="preserve"> с той самой URDF-строкой.</w:t>
      </w:r>
    </w:p>
    <w:p>
      <w:pPr>
        <w:numPr>
          <w:ilvl w:val="0"/>
          <w:numId w:val="15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joint_state_publisher_gui</w:t>
      </w:r>
      <w:r>
        <w:rPr>
          <w:rFonts w:hint="default"/>
          <w:lang w:val="ru-RU"/>
        </w:rPr>
        <w:t xml:space="preserve"> (или ваш собственный узел, публикующий</w:t>
      </w:r>
      <w:r>
        <w:rPr>
          <w:rFonts w:hint="default"/>
          <w:lang w:val="en-US"/>
        </w:rPr>
        <w:t xml:space="preserve"> </w:t>
      </w:r>
      <w:r>
        <w:rPr>
          <w:rStyle w:val="159"/>
          <w:rFonts w:hint="default"/>
          <w:lang w:val="ru-RU"/>
        </w:rPr>
        <w:t>JointState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15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rviz2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14"/>
        </w:numPr>
        <w:bidi w:val="0"/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Поток данных:</w:t>
      </w:r>
    </w:p>
    <w:p>
      <w:pPr>
        <w:numPr>
          <w:ilvl w:val="0"/>
          <w:numId w:val="16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joint_state_publisher_gui</w:t>
      </w:r>
      <w:r>
        <w:rPr>
          <w:rFonts w:hint="default"/>
          <w:lang w:val="ru-RU"/>
        </w:rPr>
        <w:t xml:space="preserve"> публикует текущие положения слайдеров в топик </w:t>
      </w:r>
      <w:r>
        <w:rPr>
          <w:rStyle w:val="159"/>
          <w:rFonts w:hint="default"/>
          <w:lang w:val="ru-RU"/>
        </w:rPr>
        <w:t>/joint_states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16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robot_state_publisher</w:t>
      </w:r>
      <w:r>
        <w:rPr>
          <w:rFonts w:hint="default"/>
          <w:lang w:val="ru-RU"/>
        </w:rPr>
        <w:t xml:space="preserve">, имея модель и зная положения суставов из </w:t>
      </w:r>
      <w:r>
        <w:rPr>
          <w:rStyle w:val="159"/>
          <w:rFonts w:hint="default"/>
          <w:lang w:val="ru-RU"/>
        </w:rPr>
        <w:t>/joint_states</w:t>
      </w:r>
      <w:r>
        <w:rPr>
          <w:rFonts w:hint="default"/>
          <w:lang w:val="ru-RU"/>
        </w:rPr>
        <w:t xml:space="preserve">, вычисляет все трансформации и публикует их в </w:t>
      </w:r>
      <w:r>
        <w:rPr>
          <w:rStyle w:val="159"/>
          <w:rFonts w:hint="default"/>
          <w:lang w:val="ru-RU"/>
        </w:rPr>
        <w:t>/tf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16"/>
        </w:numPr>
        <w:bidi w:val="0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Rviz2 подписывается на </w:t>
      </w:r>
      <w:r>
        <w:rPr>
          <w:rStyle w:val="159"/>
          <w:rFonts w:hint="default"/>
          <w:lang w:val="ru-RU"/>
        </w:rPr>
        <w:t>/tf</w:t>
      </w:r>
      <w:r>
        <w:rPr>
          <w:rFonts w:hint="default"/>
          <w:lang w:val="ru-RU"/>
        </w:rPr>
        <w:t xml:space="preserve"> и на параметр </w:t>
      </w:r>
      <w:r>
        <w:rPr>
          <w:rStyle w:val="159"/>
          <w:rFonts w:hint="default"/>
          <w:lang w:val="ru-RU"/>
        </w:rPr>
        <w:t>/robot_description</w:t>
      </w:r>
      <w:r>
        <w:rPr>
          <w:rFonts w:hint="default"/>
          <w:lang w:val="ru-RU"/>
        </w:rPr>
        <w:t>. Зная, где находится каждый линк и как он выглядит, Rviz2 отрисовывает робота.</w:t>
      </w:r>
    </w:p>
    <w:p>
      <w:pPr>
        <w:pStyle w:val="2"/>
        <w:bidi w:val="0"/>
        <w:rPr>
          <w:rFonts w:hint="default"/>
          <w:lang w:val="ru-RU"/>
        </w:rPr>
      </w:pPr>
      <w:bookmarkStart w:id="14" w:name="_Toc314526849"/>
      <w:r>
        <w:rPr>
          <w:rFonts w:hint="default"/>
          <w:lang w:val="ru-RU"/>
        </w:rPr>
        <w:t>Пример Launch-файла (Python)</w:t>
      </w:r>
      <w:bookmarkEnd w:id="14"/>
    </w:p>
    <w:p>
      <w:pPr>
        <w:numPr>
          <w:numId w:val="0"/>
        </w:numPr>
        <w:bidi w:val="0"/>
        <w:ind w:left="420" w:leftChars="0"/>
        <w:rPr>
          <w:rFonts w:hint="default"/>
          <w:lang w:val="ru-RU"/>
        </w:rPr>
      </w:pPr>
      <w:r>
        <w:rPr>
          <w:rFonts w:hint="default"/>
          <w:lang w:val="ru-RU"/>
        </w:rPr>
        <w:t>Этот код делает именно то, что описано выше: обрабатывает .xacro и запускает всё необходимое .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import os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from launch import LaunchDescription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from launch_ros.actions import Node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from ament_index_python.packages import get_package_share_directory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import xacro</w:t>
      </w:r>
    </w:p>
    <w:p>
      <w:pPr>
        <w:pStyle w:val="151"/>
        <w:bidi w:val="0"/>
        <w:rPr>
          <w:rFonts w:hint="default"/>
          <w:lang w:val="ru-RU"/>
        </w:rPr>
      </w:pP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def generate_launch_description():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Путь к XACRO файлу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xacro_file = os.path.join(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get_package_share_directory('my_package'),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'urdf', 'my_robot.urdf.xacro')</w:t>
      </w:r>
    </w:p>
    <w:p>
      <w:pPr>
        <w:pStyle w:val="151"/>
        <w:bidi w:val="0"/>
        <w:rPr>
          <w:rFonts w:hint="default"/>
          <w:lang w:val="ru-RU"/>
        </w:rPr>
      </w:pP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# Генерация URDF строки с помощью xacro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robot_desc = xacro.process_file(xacro_file).toxml()</w:t>
      </w:r>
    </w:p>
    <w:p>
      <w:pPr>
        <w:pStyle w:val="151"/>
        <w:bidi w:val="0"/>
        <w:rPr>
          <w:rFonts w:hint="default"/>
          <w:lang w:val="ru-RU"/>
        </w:rPr>
      </w:pP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return LaunchDescription([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Node(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package='robot_state_publisher',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executable='robot_state_publisher',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name='robot_state_publisher',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parameters=[{'robot_description': robot_desc}]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),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Node(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package='joint_state_publisher_gui',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executable='joint_state_publisher_gui',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name='joint_state_publisher_gui'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),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Node(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package='rviz2',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executable='rviz2',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name='rviz2'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)</w:t>
      </w:r>
    </w:p>
    <w:p>
      <w:pPr>
        <w:pStyle w:val="15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])</w:t>
      </w:r>
    </w:p>
    <w:p>
      <w:pPr>
        <w:pStyle w:val="2"/>
        <w:numPr>
          <w:numId w:val="0"/>
        </w:numPr>
        <w:bidi w:val="0"/>
        <w:rPr>
          <w:rFonts w:hint="default"/>
          <w:lang w:val="ru-RU"/>
        </w:rPr>
      </w:pPr>
      <w:bookmarkStart w:id="15" w:name="_Toc2026167588"/>
      <w:r>
        <w:rPr>
          <w:rFonts w:hint="default"/>
          <w:lang w:val="ru-RU"/>
        </w:rPr>
        <w:t>Финальная шпаргалка "В одну строку"</w:t>
      </w:r>
      <w:bookmarkEnd w:id="15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68"/>
        <w:gridCol w:w="3227"/>
        <w:gridCol w:w="3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Ты хочешь...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Тебе нужно...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jc w:val="center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Команда/Инструмент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Увидеть дерево систем координат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tf2_tools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ros2 run tf2_tools view_frames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Проверить трансформацию между двумя звеньями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tf2_echo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ros2 run tf2_ros tf2_echo base_link head_link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Проверить URDF на ошибки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check_urdf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check_urdf model.urdf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Визуализировать URDF как граф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urdf_to_graphiz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urdf_to_graphiz model.urdf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Упростить описание робота с макросами и математикой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lang w:val="ru-RU"/>
              </w:rPr>
            </w:pPr>
            <w:r>
              <w:rPr>
                <w:rFonts w:hint="default" w:ascii="Times New Roman" w:hAnsi="Times New Roman" w:eastAsia="Consolas" w:cs="Consolas"/>
                <w:color w:val="auto"/>
                <w:sz w:val="24"/>
                <w:szCs w:val="15"/>
                <w:shd w:val="clear" w:color="auto" w:fill="auto"/>
                <w:lang w:val="ru-RU" w:eastAsia="zh-CN" w:bidi="ar-SA"/>
              </w:rPr>
              <w:t>XACRO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Использовать расширение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.urdf.xacro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 один XACRO-файл в другой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&lt;xacro:include&gt;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&lt;xacro:include filename="$(find pkg)/other.xacro"/&gt;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Загрузить модель и транслировать TF2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robot_state_publisher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Запустить ноду с параметром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robot_description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Вручную покрутить суставы для теста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joint_state_publisher_gui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Запустить ноду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joint_state_publisher_gui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Посмотреть на робота в 3D</w:t>
            </w:r>
          </w:p>
        </w:tc>
        <w:tc>
          <w:tcPr>
            <w:tcW w:w="2841" w:type="dxa"/>
          </w:tcPr>
          <w:p>
            <w:pPr>
              <w:numPr>
                <w:numId w:val="0"/>
              </w:numPr>
              <w:bidi w:val="0"/>
              <w:rPr>
                <w:rStyle w:val="159"/>
                <w:rFonts w:hint="default"/>
                <w:sz w:val="20"/>
                <w:szCs w:val="10"/>
                <w:lang w:val="ru-RU"/>
              </w:rPr>
            </w:pPr>
            <w:r>
              <w:rPr>
                <w:rStyle w:val="159"/>
                <w:rFonts w:hint="default"/>
                <w:sz w:val="20"/>
                <w:szCs w:val="10"/>
                <w:lang w:val="ru-RU"/>
              </w:rPr>
              <w:t>rviz2</w:t>
            </w:r>
          </w:p>
        </w:tc>
        <w:tc>
          <w:tcPr>
            <w:tcW w:w="2841" w:type="dxa"/>
          </w:tcPr>
          <w:p>
            <w:pPr>
              <w:pStyle w:val="155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Запустить, добавить дисплей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RobotModel</w:t>
            </w:r>
            <w:r>
              <w:rPr>
                <w:rFonts w:hint="default"/>
                <w:lang w:val="ru-RU"/>
              </w:rPr>
              <w:t xml:space="preserve">, выбрать </w:t>
            </w:r>
            <w:r>
              <w:rPr>
                <w:rStyle w:val="159"/>
                <w:rFonts w:hint="default"/>
                <w:sz w:val="20"/>
                <w:szCs w:val="10"/>
                <w:shd w:val="clear"/>
                <w:lang w:val="ru-RU" w:eastAsia="zh-CN" w:bidi="ar-SA"/>
              </w:rPr>
              <w:t>Fixed Frame</w:t>
            </w:r>
          </w:p>
        </w:tc>
      </w:tr>
    </w:tbl>
    <w:p>
      <w:pPr>
        <w:pStyle w:val="2"/>
        <w:numPr>
          <w:numId w:val="0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16" w:name="_Toc12266"/>
      <w:bookmarkStart w:id="17" w:name="_Toc5383"/>
      <w:bookmarkStart w:id="18" w:name="_Toc896761601"/>
      <w:r>
        <w:rPr>
          <w:rFonts w:hint="default"/>
          <w:lang w:val="ru-RU"/>
        </w:rPr>
        <w:t>Обратная связь</w:t>
      </w:r>
      <w:bookmarkEnd w:id="16"/>
      <w:bookmarkEnd w:id="17"/>
      <w:bookmarkEnd w:id="1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51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51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lang w:val="ru-RU"/>
              </w:rPr>
              <w:br w:type="page"/>
            </w: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E9DD8"/>
    <w:multiLevelType w:val="singleLevel"/>
    <w:tmpl w:val="DFDE9DD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FDEF72A"/>
    <w:multiLevelType w:val="singleLevel"/>
    <w:tmpl w:val="DFDEF72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F76F8869"/>
    <w:multiLevelType w:val="singleLevel"/>
    <w:tmpl w:val="F76F88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9FEF13F"/>
    <w:multiLevelType w:val="singleLevel"/>
    <w:tmpl w:val="F9FEF1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4">
    <w:nsid w:val="5DFFADD2"/>
    <w:multiLevelType w:val="singleLevel"/>
    <w:tmpl w:val="5DFFADD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7EFF323B"/>
    <w:multiLevelType w:val="singleLevel"/>
    <w:tmpl w:val="7EFF32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0"/>
  </w:num>
  <w:num w:numId="12">
    <w:abstractNumId w:val="2"/>
  </w:num>
  <w:num w:numId="13">
    <w:abstractNumId w:val="15"/>
  </w:num>
  <w:num w:numId="14">
    <w:abstractNumId w:val="3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6902FB"/>
    <w:rsid w:val="09523DD8"/>
    <w:rsid w:val="1E694D49"/>
    <w:rsid w:val="34371578"/>
    <w:rsid w:val="3D2E204C"/>
    <w:rsid w:val="3ED16B10"/>
    <w:rsid w:val="468D0B9A"/>
    <w:rsid w:val="5178215E"/>
    <w:rsid w:val="57BF1F60"/>
    <w:rsid w:val="588D69BA"/>
    <w:rsid w:val="6EF205CC"/>
    <w:rsid w:val="736A42CE"/>
    <w:rsid w:val="7B7FCC99"/>
    <w:rsid w:val="7BB42533"/>
    <w:rsid w:val="7CDE94A3"/>
    <w:rsid w:val="7EFF18AE"/>
    <w:rsid w:val="D9F74353"/>
    <w:rsid w:val="EC7FEEC8"/>
    <w:rsid w:val="EFDBFC92"/>
    <w:rsid w:val="F2FB19A8"/>
    <w:rsid w:val="F6FEE11C"/>
    <w:rsid w:val="FAA4A849"/>
    <w:rsid w:val="FD3F38DD"/>
    <w:rsid w:val="FF7B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ind w:firstLine="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ind w:firstLine="0"/>
      <w:jc w:val="left"/>
      <w:outlineLvl w:val="1"/>
    </w:pPr>
    <w:rPr>
      <w:rFonts w:ascii="Times New Roman" w:hAnsi="Times New Roman" w:cs="Arial"/>
      <w:b/>
      <w:bCs/>
      <w:i/>
      <w:iCs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Cs/>
      <w:kern w:val="0"/>
      <w:sz w:val="28"/>
      <w:szCs w:val="26"/>
      <w:u w:val="single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right="144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210"/>
    </w:pPr>
  </w:style>
  <w:style w:type="paragraph" w:styleId="19">
    <w:name w:val="Body Text Indent"/>
    <w:basedOn w:val="1"/>
    <w:qFormat/>
    <w:uiPriority w:val="0"/>
    <w:pPr>
      <w:spacing w:after="120"/>
      <w:ind w:left="360"/>
    </w:pPr>
  </w:style>
  <w:style w:type="paragraph" w:styleId="20">
    <w:name w:val="Body Text First Indent 2"/>
    <w:basedOn w:val="19"/>
    <w:qFormat/>
    <w:uiPriority w:val="0"/>
    <w:pPr>
      <w:ind w:firstLine="210"/>
    </w:pPr>
  </w:style>
  <w:style w:type="paragraph" w:styleId="21">
    <w:name w:val="Body Text Indent 2"/>
    <w:basedOn w:val="1"/>
    <w:uiPriority w:val="0"/>
    <w:pPr>
      <w:spacing w:after="120" w:line="480" w:lineRule="auto"/>
      <w:ind w:left="360"/>
    </w:pPr>
  </w:style>
  <w:style w:type="paragraph" w:styleId="22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432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rPr>
      <w:rFonts w:ascii="Arial" w:hAnsi="Arial" w:cs="Arial"/>
      <w:sz w:val="20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</w:p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360" w:hanging="360"/>
    </w:pPr>
  </w:style>
  <w:style w:type="paragraph" w:styleId="64">
    <w:name w:val="List 2"/>
    <w:basedOn w:val="1"/>
    <w:uiPriority w:val="0"/>
    <w:pPr>
      <w:ind w:left="720" w:hanging="360"/>
    </w:pPr>
  </w:style>
  <w:style w:type="paragraph" w:styleId="65">
    <w:name w:val="List 3"/>
    <w:basedOn w:val="1"/>
    <w:qFormat/>
    <w:uiPriority w:val="0"/>
    <w:pPr>
      <w:ind w:left="1080" w:hanging="360"/>
    </w:pPr>
  </w:style>
  <w:style w:type="paragraph" w:styleId="66">
    <w:name w:val="List 4"/>
    <w:basedOn w:val="1"/>
    <w:uiPriority w:val="0"/>
    <w:pPr>
      <w:ind w:left="1440" w:hanging="360"/>
    </w:pPr>
  </w:style>
  <w:style w:type="paragraph" w:styleId="67">
    <w:name w:val="List 5"/>
    <w:basedOn w:val="1"/>
    <w:qFormat/>
    <w:uiPriority w:val="0"/>
    <w:pPr>
      <w:ind w:left="1800" w:hanging="36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360"/>
    </w:pPr>
  </w:style>
  <w:style w:type="paragraph" w:styleId="74">
    <w:name w:val="List Continue 2"/>
    <w:basedOn w:val="1"/>
    <w:qFormat/>
    <w:uiPriority w:val="0"/>
    <w:pPr>
      <w:spacing w:after="120"/>
      <w:ind w:left="720"/>
    </w:pPr>
  </w:style>
  <w:style w:type="paragraph" w:styleId="75">
    <w:name w:val="List Continue 3"/>
    <w:basedOn w:val="1"/>
    <w:uiPriority w:val="0"/>
    <w:pPr>
      <w:spacing w:after="120"/>
      <w:ind w:left="1080"/>
    </w:pPr>
  </w:style>
  <w:style w:type="paragraph" w:styleId="76">
    <w:name w:val="List Continue 4"/>
    <w:basedOn w:val="1"/>
    <w:uiPriority w:val="0"/>
    <w:pPr>
      <w:spacing w:after="120"/>
      <w:ind w:left="1440"/>
    </w:pPr>
  </w:style>
  <w:style w:type="paragraph" w:styleId="77">
    <w:name w:val="List Continue 5"/>
    <w:basedOn w:val="1"/>
    <w:uiPriority w:val="0"/>
    <w:pPr>
      <w:spacing w:after="120"/>
      <w:ind w:left="18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left="708"/>
    </w:pPr>
  </w:style>
  <w:style w:type="paragraph" w:styleId="87">
    <w:name w:val="Note Heading"/>
    <w:basedOn w:val="1"/>
    <w:next w:val="1"/>
    <w:qFormat/>
    <w:uiPriority w:val="0"/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432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paragraph" w:customStyle="1" w:styleId="151">
    <w:name w:val="Код"/>
    <w:basedOn w:val="1"/>
    <w:next w:val="1"/>
    <w:link w:val="152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C5E0B3" w:themeFill="accent6" w:themeFillTint="66"/>
      <w:spacing w:before="120" w:after="120"/>
      <w:ind w:firstLine="0"/>
      <w:jc w:val="left"/>
    </w:pPr>
    <w:rPr>
      <w:rFonts w:ascii="Consolas" w:hAnsi="Consolas" w:cs="Times New Roman"/>
      <w:bCs/>
      <w:sz w:val="22"/>
      <w:szCs w:val="22"/>
      <w:lang w:eastAsia="en-US"/>
    </w:rPr>
  </w:style>
  <w:style w:type="character" w:customStyle="1" w:styleId="152">
    <w:name w:val="Код Char"/>
    <w:link w:val="151"/>
    <w:uiPriority w:val="0"/>
    <w:rPr>
      <w:rFonts w:ascii="Consolas" w:hAnsi="Consolas" w:cs="Times New Roman" w:eastAsiaTheme="minorEastAsia"/>
      <w:bCs/>
      <w:sz w:val="22"/>
      <w:szCs w:val="22"/>
      <w:lang w:val="en-US" w:eastAsia="en-US" w:bidi="ar-SA"/>
    </w:rPr>
  </w:style>
  <w:style w:type="paragraph" w:customStyle="1" w:styleId="153">
    <w:name w:val="Код_custom"/>
    <w:basedOn w:val="1"/>
    <w:qFormat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E2EFDA" w:themeFill="accent6" w:themeFillTint="32"/>
      <w:ind w:firstLine="0"/>
      <w:jc w:val="left"/>
    </w:pPr>
    <w:rPr>
      <w:rFonts w:ascii="Consolas" w:hAnsi="Consolas" w:cs="Times New Roman"/>
      <w:bCs/>
      <w:szCs w:val="22"/>
      <w:lang w:val="ru-RU" w:eastAsia="en-US"/>
    </w:rPr>
  </w:style>
  <w:style w:type="paragraph" w:customStyle="1" w:styleId="154">
    <w:name w:val="Титул"/>
    <w:basedOn w:val="1"/>
    <w:uiPriority w:val="0"/>
    <w:pPr>
      <w:ind w:firstLine="0"/>
      <w:jc w:val="center"/>
    </w:pPr>
    <w:rPr>
      <w:sz w:val="36"/>
      <w:lang w:val="ru-RU"/>
    </w:rPr>
  </w:style>
  <w:style w:type="paragraph" w:customStyle="1" w:styleId="155">
    <w:name w:val="Текст для таблицы"/>
    <w:basedOn w:val="1"/>
    <w:link w:val="158"/>
    <w:uiPriority w:val="0"/>
    <w:pPr>
      <w:shd w:val="clear"/>
      <w:ind w:firstLine="0"/>
    </w:pPr>
    <w:rPr>
      <w:rFonts w:eastAsia="Consolas" w:cs="Consolas"/>
      <w:color w:val="auto"/>
      <w:sz w:val="24"/>
      <w:szCs w:val="15"/>
      <w:shd w:val="clear" w:color="auto" w:fill="auto"/>
    </w:rPr>
  </w:style>
  <w:style w:type="paragraph" w:customStyle="1" w:styleId="156">
    <w:name w:val="Код_в_тексте"/>
    <w:basedOn w:val="1"/>
    <w:link w:val="157"/>
    <w:qFormat/>
    <w:uiPriority w:val="0"/>
    <w:pPr>
      <w:shd w:val="clear" w:fill="C5E0B3" w:themeFill="accent6" w:themeFillTint="66"/>
      <w:ind w:firstLine="0"/>
      <w:jc w:val="left"/>
    </w:pPr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7">
    <w:name w:val="Код_в_тексте Char"/>
    <w:link w:val="156"/>
    <w:uiPriority w:val="0"/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8">
    <w:name w:val="Текст для таблицы Char"/>
    <w:link w:val="155"/>
    <w:uiPriority w:val="0"/>
    <w:rPr>
      <w:rFonts w:eastAsia="Consolas" w:cs="Consolas"/>
      <w:color w:val="auto"/>
      <w:sz w:val="24"/>
      <w:szCs w:val="15"/>
      <w:shd w:val="clear" w:color="auto" w:fill="auto"/>
    </w:rPr>
  </w:style>
  <w:style w:type="character" w:customStyle="1" w:styleId="159">
    <w:name w:val="Стиль1"/>
    <w:basedOn w:val="11"/>
    <w:uiPriority w:val="0"/>
    <w:rPr>
      <w:rFonts w:ascii="Consolas" w:hAnsi="Consolas" w:eastAsia="Consolas" w:cs="Consolas"/>
      <w:bCs/>
      <w:color w:val="auto"/>
      <w:sz w:val="24"/>
      <w:szCs w:val="15"/>
      <w:shd w:val="clear" w:fill="D7D7D7" w:themeFill="background1" w:themeFillShade="D8"/>
      <w:lang w:val="en-US"/>
    </w:rPr>
  </w:style>
  <w:style w:type="paragraph" w:customStyle="1" w:styleId="160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1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2025-10-09T15:18:00Z</dcterms:created>
  <dc:creator>User</dc:creator>
  <cp:lastModifiedBy>banana-killer</cp:lastModifiedBy>
  <dcterms:modified xsi:type="dcterms:W3CDTF">2026-02-26T14:15:42Z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1501D41A54494B80852E702AF66BDE7E_12</vt:lpwstr>
  </property>
</Properties>
</file>