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W w:w="5000" w:type="pct"/>
        <w:tblInd w:w="0" w:type="dxa"/>
        <w:tblLayout w:type="autofit"/>
        <w:tblCellMar>
          <w:top w:w="0" w:type="dxa"/>
          <w:left w:w="0" w:type="dxa"/>
          <w:bottom w:w="0" w:type="dxa"/>
          <w:right w:w="0" w:type="dxa"/>
        </w:tblCellMar>
      </w:tblPr>
      <w:tblGrid>
        <w:gridCol w:w="9355"/>
      </w:tblGrid>
      <w:tr w14:paraId="582B1F3C">
        <w:tblPrEx>
          <w:tblCellMar>
            <w:top w:w="0" w:type="dxa"/>
            <w:left w:w="0" w:type="dxa"/>
            <w:bottom w:w="0" w:type="dxa"/>
            <w:right w:w="0" w:type="dxa"/>
          </w:tblCellMar>
        </w:tblPrEx>
        <w:trPr>
          <w:trHeight w:val="180" w:hRule="atLeast"/>
        </w:trPr>
        <w:tc>
          <w:tcPr>
            <w:tcW w:w="9355" w:type="dxa"/>
            <w:shd w:val="clear" w:color="auto" w:fill="auto"/>
          </w:tcPr>
          <w:p w14:paraId="76459475">
            <w:pPr>
              <w:jc w:val="center"/>
              <w:rPr>
                <w:caps/>
              </w:rPr>
            </w:pPr>
            <w:r>
              <w:drawing>
                <wp:inline distT="0" distB="0" distL="0" distR="0">
                  <wp:extent cx="890905" cy="1009015"/>
                  <wp:effectExtent l="0" t="0" r="0" b="0"/>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
                          <pic:cNvPicPr>
                            <a:picLocks noChangeAspect="1" noChangeArrowheads="1"/>
                          </pic:cNvPicPr>
                        </pic:nvPicPr>
                        <pic:blipFill>
                          <a:blip r:embed="rId8" cstate="print"/>
                          <a:stretch>
                            <a:fillRect/>
                          </a:stretch>
                        </pic:blipFill>
                        <pic:spPr>
                          <a:xfrm>
                            <a:off x="0" y="0"/>
                            <a:ext cx="890905" cy="1009015"/>
                          </a:xfrm>
                          <a:prstGeom prst="rect">
                            <a:avLst/>
                          </a:prstGeom>
                        </pic:spPr>
                      </pic:pic>
                    </a:graphicData>
                  </a:graphic>
                </wp:inline>
              </w:drawing>
            </w:r>
          </w:p>
        </w:tc>
      </w:tr>
      <w:tr w14:paraId="2B0768DC">
        <w:tblPrEx>
          <w:tblCellMar>
            <w:top w:w="0" w:type="dxa"/>
            <w:left w:w="0" w:type="dxa"/>
            <w:bottom w:w="0" w:type="dxa"/>
            <w:right w:w="0" w:type="dxa"/>
          </w:tblCellMar>
        </w:tblPrEx>
        <w:trPr>
          <w:trHeight w:val="180" w:hRule="atLeast"/>
        </w:trPr>
        <w:tc>
          <w:tcPr>
            <w:tcW w:w="9355" w:type="dxa"/>
            <w:shd w:val="clear" w:color="auto" w:fill="auto"/>
          </w:tcPr>
          <w:p w14:paraId="0DB5F78B">
            <w:pPr>
              <w:spacing w:before="60" w:after="60"/>
              <w:jc w:val="center"/>
              <w:rPr>
                <w:caps/>
              </w:rPr>
            </w:pPr>
            <w:r>
              <w:rPr>
                <w:caps/>
              </w:rPr>
              <w:t>МИНОБРНАУКИ РОССИИ</w:t>
            </w:r>
          </w:p>
        </w:tc>
      </w:tr>
      <w:tr w14:paraId="1A09F117">
        <w:tblPrEx>
          <w:tblCellMar>
            <w:top w:w="0" w:type="dxa"/>
            <w:left w:w="0" w:type="dxa"/>
            <w:bottom w:w="0" w:type="dxa"/>
            <w:right w:w="0" w:type="dxa"/>
          </w:tblCellMar>
        </w:tblPrEx>
        <w:trPr>
          <w:trHeight w:val="18" w:hRule="atLeast"/>
        </w:trPr>
        <w:tc>
          <w:tcPr>
            <w:tcW w:w="9355" w:type="dxa"/>
            <w:shd w:val="clear" w:color="auto" w:fill="auto"/>
          </w:tcPr>
          <w:p w14:paraId="08DDF6B9">
            <w:pPr>
              <w:pStyle w:val="6"/>
              <w:jc w:val="center"/>
            </w:pPr>
            <w:r>
              <w:t>Федеральное государственное бюджетное образовательное учреждение</w:t>
            </w:r>
            <w:r>
              <w:br w:type="textWrapping"/>
            </w:r>
            <w:r>
              <w:t>высшего образования</w:t>
            </w:r>
          </w:p>
          <w:p w14:paraId="0DC55457">
            <w:pPr>
              <w:pStyle w:val="6"/>
              <w:jc w:val="center"/>
              <w:rPr>
                <w:b/>
                <w:sz w:val="20"/>
              </w:rPr>
            </w:pPr>
            <w:r>
              <w:rPr>
                <w:b/>
              </w:rPr>
              <w:t>«МИРЭА – Российский технологический университет»</w:t>
            </w:r>
          </w:p>
          <w:p w14:paraId="5D0615CF">
            <w:pPr>
              <w:jc w:val="center"/>
              <w:rPr>
                <w:b/>
                <w:sz w:val="32"/>
                <w:szCs w:val="32"/>
              </w:rPr>
            </w:pPr>
            <w:r>
              <w:rPr>
                <w:b/>
                <w:sz w:val="32"/>
                <w:szCs w:val="32"/>
              </w:rPr>
              <w:t>РТУ МИРЭА</w:t>
            </w:r>
          </w:p>
        </w:tc>
      </w:tr>
    </w:tbl>
    <w:p w14:paraId="39BECAC9">
      <w:pPr>
        <w:spacing w:line="276" w:lineRule="auto"/>
        <w:jc w:val="center"/>
      </w:pPr>
      <w:r>
        <w:t>Институт искусственного интеллекта</w:t>
      </w:r>
    </w:p>
    <w:p w14:paraId="6540411B">
      <w:pPr>
        <w:spacing w:line="276" w:lineRule="auto"/>
        <w:jc w:val="center"/>
      </w:pPr>
      <w:r>
        <w:t>Кафедра проблем управления</w:t>
      </w:r>
    </w:p>
    <w:p w14:paraId="4E246E9D">
      <w:pPr>
        <w:spacing w:line="276" w:lineRule="auto"/>
        <w:jc w:val="center"/>
      </w:pPr>
    </w:p>
    <w:p w14:paraId="4EAFABD6">
      <w:pPr>
        <w:spacing w:line="276" w:lineRule="auto"/>
        <w:jc w:val="center"/>
      </w:pPr>
    </w:p>
    <w:p w14:paraId="22DD7650">
      <w:pPr>
        <w:spacing w:line="276" w:lineRule="auto"/>
        <w:jc w:val="center"/>
      </w:pPr>
    </w:p>
    <w:p w14:paraId="35323AAF">
      <w:pPr>
        <w:spacing w:line="360" w:lineRule="auto"/>
        <w:jc w:val="center"/>
        <w:rPr>
          <w:rFonts w:hint="default"/>
          <w:b/>
          <w:lang w:val="ru-RU"/>
        </w:rPr>
      </w:pPr>
      <w:r>
        <w:rPr>
          <w:b/>
          <w:lang w:val="ru-RU"/>
        </w:rPr>
        <w:t>ЛАБОРАТОРНАЯ</w:t>
      </w:r>
      <w:r>
        <w:rPr>
          <w:rFonts w:hint="default"/>
          <w:b/>
          <w:lang w:val="ru-RU"/>
        </w:rPr>
        <w:t xml:space="preserve"> </w:t>
      </w:r>
      <w:r>
        <w:rPr>
          <w:b/>
        </w:rPr>
        <w:t>РАБОТА №</w:t>
      </w:r>
      <w:r>
        <w:rPr>
          <w:rFonts w:hint="default"/>
          <w:b/>
          <w:lang w:val="ru-RU"/>
        </w:rPr>
        <w:t>3</w:t>
      </w:r>
    </w:p>
    <w:p w14:paraId="41E2C66E">
      <w:pPr>
        <w:spacing w:line="360" w:lineRule="auto"/>
        <w:ind w:left="-567"/>
        <w:jc w:val="center"/>
        <w:rPr>
          <w:rFonts w:hint="default"/>
          <w:sz w:val="20"/>
          <w:lang w:val="ru-RU"/>
        </w:rPr>
      </w:pPr>
      <w:r>
        <w:t xml:space="preserve">по дисциплине </w:t>
      </w:r>
      <w:r>
        <w:rPr>
          <w:b/>
          <w:bCs/>
          <w:lang w:val="ru-RU"/>
        </w:rPr>
        <w:t>Информационные</w:t>
      </w:r>
      <w:r>
        <w:rPr>
          <w:rFonts w:hint="default"/>
          <w:b/>
          <w:bCs/>
          <w:lang w:val="ru-RU"/>
        </w:rPr>
        <w:t xml:space="preserve"> элементы робототехнических систем</w:t>
      </w:r>
    </w:p>
    <w:p w14:paraId="1277A2E1">
      <w:pPr>
        <w:spacing w:line="360" w:lineRule="auto"/>
        <w:ind w:left="-567"/>
        <w:rPr>
          <w:b/>
        </w:rPr>
      </w:pPr>
    </w:p>
    <w:p w14:paraId="000EAE87">
      <w:pPr>
        <w:spacing w:line="360" w:lineRule="auto"/>
        <w:ind w:left="-567"/>
        <w:rPr>
          <w:b/>
        </w:rPr>
      </w:pPr>
    </w:p>
    <w:p w14:paraId="0544657C">
      <w:pPr>
        <w:spacing w:line="360" w:lineRule="auto"/>
        <w:ind w:left="-567"/>
        <w:rPr>
          <w:color w:val="000000"/>
          <w:sz w:val="27"/>
          <w:szCs w:val="27"/>
        </w:rPr>
      </w:pPr>
      <w:r>
        <w:rPr>
          <w:b/>
        </w:rPr>
        <w:t xml:space="preserve">Тема </w:t>
      </w:r>
      <w:r>
        <w:rPr>
          <w:rFonts w:hint="default"/>
          <w:b/>
          <w:lang w:val="ru-RU"/>
        </w:rPr>
        <w:t xml:space="preserve">лабораторной </w:t>
      </w:r>
      <w:r>
        <w:rPr>
          <w:b/>
        </w:rPr>
        <w:t>работы:</w:t>
      </w:r>
      <w:r>
        <w:rPr>
          <w:b w:val="0"/>
          <w:bCs/>
        </w:rPr>
        <w:t xml:space="preserve"> «</w:t>
      </w:r>
      <w:r>
        <w:rPr>
          <w:b w:val="0"/>
          <w:bCs/>
          <w:lang w:val="ru-RU"/>
        </w:rPr>
        <w:t>Аугментация</w:t>
      </w:r>
      <w:r>
        <w:rPr>
          <w:rFonts w:hint="default"/>
          <w:b w:val="0"/>
          <w:bCs/>
          <w:lang w:val="ru-RU"/>
        </w:rPr>
        <w:t xml:space="preserve"> данных</w:t>
      </w:r>
      <w:r>
        <w:rPr>
          <w:b w:val="0"/>
          <w:bCs/>
        </w:rPr>
        <w:t>»</w:t>
      </w:r>
    </w:p>
    <w:p w14:paraId="0F4022DE">
      <w:pPr>
        <w:spacing w:line="360" w:lineRule="auto"/>
        <w:ind w:left="-567"/>
      </w:pPr>
    </w:p>
    <w:p w14:paraId="7166DD65">
      <w:pPr>
        <w:spacing w:line="360" w:lineRule="auto"/>
        <w:ind w:left="-567"/>
      </w:pPr>
    </w:p>
    <w:tbl>
      <w:tblPr>
        <w:tblStyle w:val="15"/>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145"/>
        <w:gridCol w:w="5778"/>
      </w:tblGrid>
      <w:tr w14:paraId="6BF5F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7" w:hRule="atLeast"/>
        </w:trPr>
        <w:tc>
          <w:tcPr>
            <w:tcW w:w="4145" w:type="dxa"/>
            <w:vAlign w:val="center"/>
          </w:tcPr>
          <w:p w14:paraId="2009C3CF">
            <w:pPr>
              <w:spacing w:line="360" w:lineRule="auto"/>
            </w:pPr>
            <w:r>
              <w:rPr>
                <w:b/>
              </w:rPr>
              <w:t>Студент</w:t>
            </w:r>
            <w:r>
              <w:rPr>
                <w:b/>
                <w:lang w:val="ru-RU"/>
              </w:rPr>
              <w:t>ы</w:t>
            </w:r>
            <w:r>
              <w:rPr>
                <w:b/>
              </w:rPr>
              <w:t xml:space="preserve"> группы: </w:t>
            </w:r>
            <w:r>
              <w:t>КРБО-03-23</w:t>
            </w:r>
          </w:p>
        </w:tc>
        <w:tc>
          <w:tcPr>
            <w:tcW w:w="5778" w:type="dxa"/>
            <w:vAlign w:val="center"/>
          </w:tcPr>
          <w:p w14:paraId="6BC309F5">
            <w:pPr>
              <w:spacing w:line="360" w:lineRule="auto"/>
              <w:ind w:left="-567"/>
              <w:jc w:val="right"/>
              <w:rPr>
                <w:b/>
                <w:highlight w:val="none"/>
              </w:rPr>
            </w:pPr>
            <w:r>
              <w:rPr>
                <w:highlight w:val="none"/>
                <w:lang w:val="ru-RU"/>
              </w:rPr>
              <w:t>Зенина</w:t>
            </w:r>
            <w:r>
              <w:rPr>
                <w:rFonts w:hint="default"/>
                <w:highlight w:val="none"/>
                <w:lang w:val="ru-RU"/>
              </w:rPr>
              <w:t xml:space="preserve"> А</w:t>
            </w:r>
            <w:r>
              <w:rPr>
                <w:highlight w:val="none"/>
              </w:rPr>
              <w:t>.</w:t>
            </w:r>
            <w:r>
              <w:rPr>
                <w:highlight w:val="none"/>
                <w:lang w:val="ru-RU"/>
              </w:rPr>
              <w:t>А</w:t>
            </w:r>
            <w:r>
              <w:rPr>
                <w:highlight w:val="none"/>
              </w:rPr>
              <w:t xml:space="preserve">.   </w:t>
            </w:r>
            <w:r>
              <w:rPr>
                <w:b/>
                <w:highlight w:val="none"/>
              </w:rPr>
              <w:t>_______________</w:t>
            </w:r>
          </w:p>
        </w:tc>
      </w:tr>
      <w:tr w14:paraId="73E7F9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1" w:hRule="atLeast"/>
        </w:trPr>
        <w:tc>
          <w:tcPr>
            <w:tcW w:w="4145" w:type="dxa"/>
            <w:vAlign w:val="center"/>
          </w:tcPr>
          <w:p w14:paraId="287FD0C4">
            <w:pPr>
              <w:spacing w:line="360" w:lineRule="auto"/>
              <w:rPr>
                <w:b/>
              </w:rPr>
            </w:pPr>
          </w:p>
        </w:tc>
        <w:tc>
          <w:tcPr>
            <w:tcW w:w="5778" w:type="dxa"/>
            <w:vAlign w:val="center"/>
          </w:tcPr>
          <w:p w14:paraId="697E2C8B">
            <w:pPr>
              <w:spacing w:line="360" w:lineRule="auto"/>
              <w:ind w:left="-567"/>
              <w:jc w:val="right"/>
              <w:rPr>
                <w:highlight w:val="none"/>
                <w:lang w:val="ru-RU"/>
              </w:rPr>
            </w:pPr>
            <w:r>
              <w:rPr>
                <w:highlight w:val="none"/>
                <w:lang w:val="ru-RU"/>
              </w:rPr>
              <w:t>Грачев</w:t>
            </w:r>
            <w:r>
              <w:rPr>
                <w:highlight w:val="none"/>
              </w:rPr>
              <w:t xml:space="preserve"> </w:t>
            </w:r>
            <w:r>
              <w:rPr>
                <w:highlight w:val="none"/>
                <w:lang w:val="ru-RU"/>
              </w:rPr>
              <w:t>А</w:t>
            </w:r>
            <w:r>
              <w:rPr>
                <w:highlight w:val="none"/>
              </w:rPr>
              <w:t>.</w:t>
            </w:r>
            <w:r>
              <w:rPr>
                <w:highlight w:val="none"/>
                <w:lang w:val="ru-RU"/>
              </w:rPr>
              <w:t>В</w:t>
            </w:r>
            <w:r>
              <w:rPr>
                <w:highlight w:val="none"/>
              </w:rPr>
              <w:t xml:space="preserve">.   </w:t>
            </w:r>
            <w:r>
              <w:rPr>
                <w:b/>
                <w:highlight w:val="none"/>
              </w:rPr>
              <w:t>_______________</w:t>
            </w:r>
          </w:p>
        </w:tc>
      </w:tr>
      <w:tr w14:paraId="0FD19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4145" w:type="dxa"/>
            <w:vAlign w:val="center"/>
          </w:tcPr>
          <w:p w14:paraId="081D35F2">
            <w:pPr>
              <w:spacing w:line="360" w:lineRule="auto"/>
              <w:rPr>
                <w:b/>
              </w:rPr>
            </w:pPr>
          </w:p>
        </w:tc>
        <w:tc>
          <w:tcPr>
            <w:tcW w:w="5778" w:type="dxa"/>
            <w:vAlign w:val="center"/>
          </w:tcPr>
          <w:p w14:paraId="56C83103">
            <w:pPr>
              <w:spacing w:line="360" w:lineRule="auto"/>
              <w:ind w:left="-567"/>
              <w:jc w:val="right"/>
              <w:rPr>
                <w:highlight w:val="none"/>
                <w:lang w:val="ru-RU"/>
              </w:rPr>
            </w:pPr>
            <w:r>
              <w:rPr>
                <w:highlight w:val="none"/>
                <w:lang w:val="ru-RU"/>
              </w:rPr>
              <w:t>Гришаев</w:t>
            </w:r>
            <w:r>
              <w:rPr>
                <w:highlight w:val="none"/>
              </w:rPr>
              <w:t xml:space="preserve"> </w:t>
            </w:r>
            <w:r>
              <w:rPr>
                <w:highlight w:val="none"/>
                <w:lang w:val="ru-RU"/>
              </w:rPr>
              <w:t>А</w:t>
            </w:r>
            <w:r>
              <w:rPr>
                <w:highlight w:val="none"/>
              </w:rPr>
              <w:t>.</w:t>
            </w:r>
            <w:r>
              <w:rPr>
                <w:highlight w:val="none"/>
                <w:lang w:val="ru-RU"/>
              </w:rPr>
              <w:t>К</w:t>
            </w:r>
            <w:r>
              <w:rPr>
                <w:highlight w:val="none"/>
              </w:rPr>
              <w:t xml:space="preserve">.   </w:t>
            </w:r>
            <w:r>
              <w:rPr>
                <w:b/>
                <w:highlight w:val="none"/>
              </w:rPr>
              <w:t>_______________</w:t>
            </w:r>
          </w:p>
        </w:tc>
      </w:tr>
      <w:tr w14:paraId="5F59D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145" w:type="dxa"/>
            <w:vAlign w:val="center"/>
          </w:tcPr>
          <w:p w14:paraId="0BB0A0F2">
            <w:pPr>
              <w:spacing w:line="360" w:lineRule="auto"/>
              <w:rPr>
                <w:b/>
              </w:rPr>
            </w:pPr>
            <w:r>
              <w:rPr>
                <w:b/>
              </w:rPr>
              <w:t>Преподаватель:</w:t>
            </w:r>
          </w:p>
        </w:tc>
        <w:tc>
          <w:tcPr>
            <w:tcW w:w="5778" w:type="dxa"/>
            <w:vAlign w:val="center"/>
          </w:tcPr>
          <w:p w14:paraId="17D21EE1">
            <w:pPr>
              <w:spacing w:line="360" w:lineRule="auto"/>
              <w:jc w:val="right"/>
              <w:rPr>
                <w:highlight w:val="none"/>
              </w:rPr>
            </w:pPr>
            <w:r>
              <w:rPr>
                <w:highlight w:val="none"/>
              </w:rPr>
              <w:t xml:space="preserve">ст. преподаватель </w:t>
            </w:r>
            <w:r>
              <w:rPr>
                <w:highlight w:val="none"/>
                <w:lang w:val="ru-RU"/>
              </w:rPr>
              <w:t>Бычков</w:t>
            </w:r>
            <w:r>
              <w:rPr>
                <w:highlight w:val="none"/>
              </w:rPr>
              <w:t xml:space="preserve"> А.</w:t>
            </w:r>
            <w:r>
              <w:rPr>
                <w:highlight w:val="none"/>
                <w:lang w:val="ru-RU"/>
              </w:rPr>
              <w:t>М</w:t>
            </w:r>
            <w:r>
              <w:rPr>
                <w:highlight w:val="none"/>
              </w:rPr>
              <w:t xml:space="preserve">.   </w:t>
            </w:r>
            <w:r>
              <w:rPr>
                <w:b/>
                <w:highlight w:val="none"/>
              </w:rPr>
              <w:t>_______________</w:t>
            </w:r>
          </w:p>
        </w:tc>
      </w:tr>
    </w:tbl>
    <w:p w14:paraId="4E8D839C">
      <w:pPr>
        <w:spacing w:line="360" w:lineRule="auto"/>
        <w:ind w:left="-567"/>
        <w:rPr>
          <w:b/>
        </w:rPr>
      </w:pPr>
    </w:p>
    <w:p w14:paraId="42B766CC">
      <w:pPr>
        <w:spacing w:line="360" w:lineRule="auto"/>
      </w:pPr>
    </w:p>
    <w:p w14:paraId="23CE624D">
      <w:pPr>
        <w:spacing w:line="360" w:lineRule="auto"/>
      </w:pPr>
    </w:p>
    <w:p w14:paraId="4A4CE50D">
      <w:pPr>
        <w:spacing w:line="360" w:lineRule="auto"/>
        <w:ind w:left="-567"/>
      </w:pPr>
    </w:p>
    <w:tbl>
      <w:tblPr>
        <w:tblStyle w:val="15"/>
        <w:tblW w:w="0" w:type="auto"/>
        <w:tblInd w:w="-60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5138"/>
      </w:tblGrid>
      <w:tr w14:paraId="2749EF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trPr>
        <w:tc>
          <w:tcPr>
            <w:tcW w:w="4785" w:type="dxa"/>
            <w:vAlign w:val="center"/>
          </w:tcPr>
          <w:p w14:paraId="27DC62C3">
            <w:pPr>
              <w:spacing w:line="360" w:lineRule="auto"/>
            </w:pPr>
            <w:r>
              <w:t xml:space="preserve">Работа представлена к защите: </w:t>
            </w:r>
          </w:p>
        </w:tc>
        <w:tc>
          <w:tcPr>
            <w:tcW w:w="5138" w:type="dxa"/>
            <w:vAlign w:val="center"/>
          </w:tcPr>
          <w:p w14:paraId="762A4649">
            <w:pPr>
              <w:spacing w:line="360" w:lineRule="auto"/>
              <w:ind w:left="-567"/>
              <w:jc w:val="right"/>
              <w:rPr>
                <w:b/>
              </w:rPr>
            </w:pPr>
            <w:r>
              <w:t>«___» ___________ 202</w:t>
            </w:r>
            <w:r>
              <w:rPr>
                <w:rFonts w:hint="default"/>
                <w:lang w:val="en-US"/>
              </w:rPr>
              <w:t>6</w:t>
            </w:r>
            <w:r>
              <w:t xml:space="preserve"> г.</w:t>
            </w:r>
          </w:p>
        </w:tc>
      </w:tr>
    </w:tbl>
    <w:p w14:paraId="54D971ED">
      <w:pPr>
        <w:spacing w:after="200" w:line="276" w:lineRule="auto"/>
      </w:pPr>
    </w:p>
    <w:p w14:paraId="6CD02474">
      <w:pPr>
        <w:spacing w:after="200" w:line="276" w:lineRule="auto"/>
      </w:pPr>
    </w:p>
    <w:p w14:paraId="7727CBD0">
      <w:pPr>
        <w:spacing w:after="200" w:line="276" w:lineRule="auto"/>
        <w:jc w:val="center"/>
      </w:pPr>
      <w:r>
        <w:t>Москва 202</w:t>
      </w:r>
      <w:r>
        <w:rPr>
          <w:rFonts w:hint="default"/>
          <w:lang w:val="en-US"/>
        </w:rPr>
        <w:t>6</w:t>
      </w:r>
    </w:p>
    <w:p w14:paraId="2A29A0E7">
      <w:pPr>
        <w:pStyle w:val="2"/>
        <w:rPr>
          <w:rFonts w:ascii="Times New Roman" w:hAnsi="Times New Roman"/>
          <w:b/>
          <w:sz w:val="28"/>
        </w:rPr>
        <w:sectPr>
          <w:pgSz w:w="11906" w:h="16838"/>
          <w:pgMar w:top="1134" w:right="850" w:bottom="1134" w:left="1701" w:header="708" w:footer="708" w:gutter="0"/>
          <w:pgNumType w:fmt="decimal" w:start="2"/>
          <w:cols w:space="708" w:num="1"/>
          <w:titlePg/>
          <w:docGrid w:linePitch="360" w:charSpace="0"/>
        </w:sectPr>
      </w:pPr>
    </w:p>
    <w:p w14:paraId="03F74DD0">
      <w:pPr>
        <w:pStyle w:val="2"/>
      </w:pPr>
      <w:r>
        <w:rPr>
          <w:rFonts w:ascii="Times New Roman" w:hAnsi="Times New Roman"/>
          <w:b/>
          <w:sz w:val="28"/>
        </w:rPr>
        <w:t>1. Цель работ</w:t>
      </w:r>
      <w:bookmarkStart w:id="0" w:name="_GoBack"/>
      <w:bookmarkEnd w:id="0"/>
      <w:r>
        <w:rPr>
          <w:rFonts w:ascii="Times New Roman" w:hAnsi="Times New Roman"/>
          <w:b/>
          <w:sz w:val="28"/>
        </w:rPr>
        <w:t>ы</w:t>
      </w:r>
    </w:p>
    <w:p w14:paraId="62CA9E52">
      <w:pPr>
        <w:spacing w:before="0" w:after="0" w:line="360" w:lineRule="auto"/>
        <w:ind w:firstLine="567"/>
        <w:jc w:val="both"/>
        <w:rPr>
          <w:rFonts w:hint="default"/>
          <w:lang w:val="ru-RU"/>
        </w:rPr>
      </w:pPr>
      <w:r>
        <w:rPr>
          <w:rFonts w:ascii="Times New Roman" w:hAnsi="Times New Roman"/>
          <w:b w:val="0"/>
          <w:i w:val="0"/>
          <w:sz w:val="24"/>
        </w:rPr>
        <w:t xml:space="preserve">Изучить основные методы аугментации данных для увеличения </w:t>
      </w:r>
      <w:r>
        <w:rPr>
          <w:b w:val="0"/>
          <w:i w:val="0"/>
          <w:sz w:val="24"/>
          <w:lang w:val="ru-RU"/>
        </w:rPr>
        <w:t>объёма</w:t>
      </w:r>
      <w:r>
        <w:rPr>
          <w:rFonts w:ascii="Times New Roman" w:hAnsi="Times New Roman"/>
          <w:b w:val="0"/>
          <w:i w:val="0"/>
          <w:sz w:val="24"/>
        </w:rPr>
        <w:t xml:space="preserve"> обучающей выборки </w:t>
      </w:r>
      <w:r>
        <w:rPr>
          <w:b w:val="0"/>
          <w:i w:val="0"/>
          <w:sz w:val="24"/>
          <w:lang w:val="ru-RU"/>
        </w:rPr>
        <w:t>для</w:t>
      </w:r>
      <w:r>
        <w:rPr>
          <w:rFonts w:hint="default"/>
          <w:b w:val="0"/>
          <w:i w:val="0"/>
          <w:sz w:val="24"/>
          <w:lang w:val="ru-RU"/>
        </w:rPr>
        <w:t xml:space="preserve"> </w:t>
      </w:r>
      <w:r>
        <w:rPr>
          <w:b w:val="0"/>
          <w:i w:val="0"/>
          <w:sz w:val="24"/>
          <w:lang w:val="ru-RU"/>
        </w:rPr>
        <w:t>по</w:t>
      </w:r>
      <w:r>
        <w:rPr>
          <w:rFonts w:ascii="Times New Roman" w:hAnsi="Times New Roman"/>
          <w:b w:val="0"/>
          <w:i w:val="0"/>
          <w:sz w:val="24"/>
        </w:rPr>
        <w:t xml:space="preserve">вышения устойчивости нейросетевых моделей к вариативности входных данных. </w:t>
      </w:r>
      <w:r>
        <w:rPr>
          <w:rFonts w:hint="default"/>
          <w:b w:val="0"/>
          <w:i w:val="0"/>
          <w:sz w:val="24"/>
          <w:lang w:val="ru-RU"/>
        </w:rPr>
        <w:t xml:space="preserve"> Создать подходящий для обучения датасет из нескольких оригинальных фото.</w:t>
      </w:r>
    </w:p>
    <w:p w14:paraId="542C2C5B">
      <w:pPr>
        <w:pStyle w:val="2"/>
      </w:pPr>
      <w:r>
        <w:rPr>
          <w:rFonts w:ascii="Times New Roman" w:hAnsi="Times New Roman"/>
          <w:b/>
          <w:sz w:val="28"/>
        </w:rPr>
        <w:t>2. Задача работы</w:t>
      </w:r>
    </w:p>
    <w:p w14:paraId="6AC59370">
      <w:pPr>
        <w:spacing w:before="0" w:after="0" w:line="360" w:lineRule="auto"/>
        <w:ind w:firstLine="567"/>
        <w:jc w:val="both"/>
      </w:pPr>
      <w:r>
        <w:rPr>
          <w:rFonts w:ascii="Times New Roman" w:hAnsi="Times New Roman"/>
          <w:b w:val="0"/>
          <w:i w:val="0"/>
          <w:sz w:val="24"/>
        </w:rPr>
        <w:t>Реализовать пайплайн аугментации изображений с помощью библиотеки Albumentations, включающий следующие преобразования:</w:t>
      </w:r>
    </w:p>
    <w:p w14:paraId="1E1F1072">
      <w:pPr>
        <w:spacing w:before="0" w:after="0" w:line="360" w:lineRule="auto"/>
        <w:ind w:firstLine="567"/>
        <w:jc w:val="both"/>
      </w:pPr>
      <w:r>
        <w:rPr>
          <w:rFonts w:ascii="Times New Roman" w:hAnsi="Times New Roman"/>
          <w:b w:val="0"/>
          <w:i w:val="0"/>
          <w:sz w:val="24"/>
        </w:rPr>
        <w:t>- геометрические (горизонтальное/вертикальное отражение, поворот, аффинные искажения);</w:t>
      </w:r>
    </w:p>
    <w:p w14:paraId="045A0DC4">
      <w:pPr>
        <w:spacing w:before="0" w:after="0" w:line="360" w:lineRule="auto"/>
        <w:ind w:firstLine="567"/>
        <w:jc w:val="both"/>
      </w:pPr>
      <w:r>
        <w:rPr>
          <w:rFonts w:ascii="Times New Roman" w:hAnsi="Times New Roman"/>
          <w:b w:val="0"/>
          <w:i w:val="0"/>
          <w:sz w:val="24"/>
        </w:rPr>
        <w:t>- цветовые (изменение яркости/контрастности, HSV, гамма-коррекция);</w:t>
      </w:r>
    </w:p>
    <w:p w14:paraId="169837C2">
      <w:pPr>
        <w:spacing w:before="0" w:after="0" w:line="360" w:lineRule="auto"/>
        <w:ind w:firstLine="567"/>
        <w:jc w:val="both"/>
      </w:pPr>
      <w:r>
        <w:rPr>
          <w:rFonts w:ascii="Times New Roman" w:hAnsi="Times New Roman"/>
          <w:b w:val="0"/>
          <w:i w:val="0"/>
          <w:sz w:val="24"/>
        </w:rPr>
        <w:t>- шумовые (гауссов шум, размытие);</w:t>
      </w:r>
    </w:p>
    <w:p w14:paraId="68FCA090">
      <w:pPr>
        <w:spacing w:before="0" w:after="0" w:line="360" w:lineRule="auto"/>
        <w:ind w:firstLine="567"/>
        <w:jc w:val="both"/>
      </w:pPr>
      <w:r>
        <w:rPr>
          <w:rFonts w:ascii="Times New Roman" w:hAnsi="Times New Roman"/>
          <w:b w:val="0"/>
          <w:i w:val="0"/>
          <w:sz w:val="24"/>
        </w:rPr>
        <w:t>- регуляризационные (CutOut);</w:t>
      </w:r>
    </w:p>
    <w:p w14:paraId="7B49090B">
      <w:pPr>
        <w:spacing w:before="0" w:after="0" w:line="360" w:lineRule="auto"/>
        <w:ind w:firstLine="567"/>
        <w:jc w:val="both"/>
      </w:pPr>
      <w:r>
        <w:rPr>
          <w:rFonts w:ascii="Times New Roman" w:hAnsi="Times New Roman"/>
          <w:b w:val="0"/>
          <w:i w:val="0"/>
          <w:sz w:val="24"/>
        </w:rPr>
        <w:t>- нелинейные деформации (оптическое, сеточное и эластичное искажения).</w:t>
      </w:r>
    </w:p>
    <w:p w14:paraId="308BFE3D">
      <w:pPr>
        <w:spacing w:before="0" w:after="0" w:line="360" w:lineRule="auto"/>
        <w:ind w:firstLine="567"/>
        <w:jc w:val="both"/>
      </w:pPr>
      <w:r>
        <w:rPr>
          <w:rFonts w:ascii="Times New Roman" w:hAnsi="Times New Roman"/>
          <w:b w:val="0"/>
          <w:i w:val="0"/>
          <w:sz w:val="24"/>
        </w:rPr>
        <w:t>Применить пайплайн к исходн</w:t>
      </w:r>
      <w:r>
        <w:rPr>
          <w:b w:val="0"/>
          <w:i w:val="0"/>
          <w:sz w:val="24"/>
          <w:lang w:val="ru-RU"/>
        </w:rPr>
        <w:t>ы</w:t>
      </w:r>
      <w:r>
        <w:rPr>
          <w:rFonts w:ascii="Times New Roman" w:hAnsi="Times New Roman"/>
          <w:b w:val="0"/>
          <w:i w:val="0"/>
          <w:sz w:val="24"/>
        </w:rPr>
        <w:t xml:space="preserve"> </w:t>
      </w:r>
      <w:r>
        <w:rPr>
          <w:b w:val="0"/>
          <w:i w:val="0"/>
          <w:sz w:val="24"/>
          <w:lang w:val="ru-RU"/>
        </w:rPr>
        <w:t>изображениям</w:t>
      </w:r>
      <w:r>
        <w:rPr>
          <w:rFonts w:hint="default"/>
          <w:b w:val="0"/>
          <w:i w:val="0"/>
          <w:sz w:val="24"/>
          <w:lang w:val="ru-RU"/>
        </w:rPr>
        <w:t xml:space="preserve"> и </w:t>
      </w:r>
      <w:r>
        <w:rPr>
          <w:rFonts w:ascii="Times New Roman" w:hAnsi="Times New Roman"/>
          <w:b w:val="0"/>
          <w:i w:val="0"/>
          <w:sz w:val="24"/>
        </w:rPr>
        <w:t>получить аугментированны</w:t>
      </w:r>
      <w:r>
        <w:rPr>
          <w:b w:val="0"/>
          <w:i w:val="0"/>
          <w:sz w:val="24"/>
          <w:lang w:val="ru-RU"/>
        </w:rPr>
        <w:t>й</w:t>
      </w:r>
      <w:r>
        <w:rPr>
          <w:rFonts w:hint="default"/>
          <w:b w:val="0"/>
          <w:i w:val="0"/>
          <w:sz w:val="24"/>
          <w:lang w:val="ru-RU"/>
        </w:rPr>
        <w:t xml:space="preserve"> датасет</w:t>
      </w:r>
      <w:r>
        <w:rPr>
          <w:rFonts w:ascii="Times New Roman" w:hAnsi="Times New Roman"/>
          <w:b w:val="0"/>
          <w:i w:val="0"/>
          <w:sz w:val="24"/>
        </w:rPr>
        <w:t>.</w:t>
      </w:r>
    </w:p>
    <w:p w14:paraId="469CB45E">
      <w:pPr>
        <w:pStyle w:val="2"/>
      </w:pPr>
      <w:r>
        <w:rPr>
          <w:rFonts w:ascii="Times New Roman" w:hAnsi="Times New Roman"/>
          <w:b/>
          <w:sz w:val="28"/>
        </w:rPr>
        <w:t>3. Теоретические сведения</w:t>
      </w:r>
    </w:p>
    <w:p w14:paraId="13628517">
      <w:pPr>
        <w:spacing w:before="0" w:after="0" w:line="360" w:lineRule="auto"/>
        <w:ind w:firstLine="567"/>
        <w:jc w:val="both"/>
      </w:pPr>
      <w:r>
        <w:rPr>
          <w:rFonts w:ascii="Times New Roman" w:hAnsi="Times New Roman"/>
          <w:b w:val="0"/>
          <w:i w:val="0"/>
          <w:sz w:val="24"/>
        </w:rPr>
        <w:t xml:space="preserve">Аугментация данных – это метод искусственного расширения обучающей выборки </w:t>
      </w:r>
      <w:r>
        <w:rPr>
          <w:b w:val="0"/>
          <w:i w:val="0"/>
          <w:sz w:val="24"/>
          <w:lang w:val="ru-RU"/>
        </w:rPr>
        <w:t>путём</w:t>
      </w:r>
      <w:r>
        <w:rPr>
          <w:rFonts w:ascii="Times New Roman" w:hAnsi="Times New Roman"/>
          <w:b w:val="0"/>
          <w:i w:val="0"/>
          <w:sz w:val="24"/>
        </w:rPr>
        <w:t xml:space="preserve"> применения различных преобразований к исходным изображениям. Это позволяет улучшить обобщающую способность модели, снизить переобучение и повысить устойчивость к изменениям условий </w:t>
      </w:r>
      <w:r>
        <w:rPr>
          <w:b w:val="0"/>
          <w:i w:val="0"/>
          <w:sz w:val="24"/>
          <w:lang w:val="ru-RU"/>
        </w:rPr>
        <w:t>съёмки</w:t>
      </w:r>
      <w:r>
        <w:rPr>
          <w:rFonts w:ascii="Times New Roman" w:hAnsi="Times New Roman"/>
          <w:b w:val="0"/>
          <w:i w:val="0"/>
          <w:sz w:val="24"/>
        </w:rPr>
        <w:t>.</w:t>
      </w:r>
    </w:p>
    <w:p w14:paraId="41DCE000">
      <w:pPr>
        <w:spacing w:before="0" w:after="0" w:line="360" w:lineRule="auto"/>
        <w:ind w:firstLine="567"/>
        <w:jc w:val="both"/>
      </w:pPr>
      <w:r>
        <w:rPr>
          <w:rFonts w:ascii="Times New Roman" w:hAnsi="Times New Roman"/>
          <w:b w:val="0"/>
          <w:i w:val="0"/>
          <w:sz w:val="24"/>
        </w:rPr>
        <w:t>В работе использована библиотека Albumentations – высокопроизводительная библиотека для аугментации изображений, поддерживающая множество типов преобразований и интеграцию с популярными фреймворками глубокого обучения.</w:t>
      </w:r>
    </w:p>
    <w:p w14:paraId="751516D2">
      <w:pPr>
        <w:spacing w:before="0" w:after="0" w:line="360" w:lineRule="auto"/>
        <w:ind w:firstLine="567"/>
        <w:jc w:val="both"/>
      </w:pPr>
      <w:r>
        <w:rPr>
          <w:rFonts w:ascii="Times New Roman" w:hAnsi="Times New Roman"/>
          <w:b w:val="0"/>
          <w:i w:val="0"/>
          <w:sz w:val="24"/>
        </w:rPr>
        <w:t>Ниже приведены основные методы аугментации, включенные в пайплайн, с описанием их параметров и эффекта.</w:t>
      </w:r>
    </w:p>
    <w:p w14:paraId="766626C8">
      <w:pPr>
        <w:spacing w:before="0" w:after="0" w:line="360" w:lineRule="auto"/>
        <w:ind w:firstLine="567"/>
        <w:jc w:val="both"/>
        <w:rPr>
          <w:rFonts w:hint="default"/>
          <w:lang w:val="ru-RU"/>
        </w:rPr>
      </w:pPr>
      <w:r>
        <w:rPr>
          <w:rFonts w:ascii="Times New Roman" w:hAnsi="Times New Roman"/>
          <w:b w:val="0"/>
          <w:i w:val="0"/>
          <w:sz w:val="24"/>
        </w:rPr>
        <w:t>1. HorizontalFlip – Горизонтальное отражение</w:t>
      </w:r>
    </w:p>
    <w:p w14:paraId="3D43FBED">
      <w:pPr>
        <w:spacing w:before="0" w:after="0" w:line="360" w:lineRule="auto"/>
        <w:ind w:firstLine="567"/>
        <w:jc w:val="both"/>
      </w:pPr>
      <w:r>
        <w:rPr>
          <w:rFonts w:ascii="Times New Roman" w:hAnsi="Times New Roman"/>
          <w:b w:val="0"/>
          <w:i w:val="0"/>
          <w:sz w:val="24"/>
        </w:rPr>
        <w:t>Отражает изображение зеркально относительно вертикальной оси. Применяется с вероятностью 0.5. Помогает модели научиться распознавать объекты независимо от их горизонтальной ориентации.</w:t>
      </w:r>
    </w:p>
    <w:p w14:paraId="555020D9">
      <w:pPr>
        <w:spacing w:before="0" w:after="0" w:line="360" w:lineRule="auto"/>
        <w:ind w:firstLine="567"/>
        <w:jc w:val="both"/>
        <w:rPr>
          <w:rFonts w:hint="default"/>
          <w:lang w:val="ru-RU"/>
        </w:rPr>
      </w:pPr>
      <w:r>
        <w:rPr>
          <w:rFonts w:ascii="Times New Roman" w:hAnsi="Times New Roman"/>
          <w:b w:val="0"/>
          <w:i w:val="0"/>
          <w:sz w:val="24"/>
        </w:rPr>
        <w:t>2. VerticalFlip – Вертикальное отражение</w:t>
      </w:r>
    </w:p>
    <w:p w14:paraId="72AA4E4B">
      <w:pPr>
        <w:spacing w:before="0" w:after="0" w:line="360" w:lineRule="auto"/>
        <w:ind w:firstLine="567"/>
        <w:jc w:val="both"/>
      </w:pPr>
      <w:r>
        <w:rPr>
          <w:rFonts w:ascii="Times New Roman" w:hAnsi="Times New Roman"/>
          <w:b w:val="0"/>
          <w:i w:val="0"/>
          <w:sz w:val="24"/>
        </w:rPr>
        <w:t xml:space="preserve">Отражает изображение относительно горизонтальной оси. Вероятность 0.3. Полезно для сцен, где объекты могут встречаться </w:t>
      </w:r>
      <w:r>
        <w:rPr>
          <w:b w:val="0"/>
          <w:i w:val="0"/>
          <w:sz w:val="24"/>
          <w:lang w:val="ru-RU"/>
        </w:rPr>
        <w:t>перевёрнутыми</w:t>
      </w:r>
      <w:r>
        <w:rPr>
          <w:rFonts w:ascii="Times New Roman" w:hAnsi="Times New Roman"/>
          <w:b w:val="0"/>
          <w:i w:val="0"/>
          <w:sz w:val="24"/>
        </w:rPr>
        <w:t>.</w:t>
      </w:r>
    </w:p>
    <w:p w14:paraId="3560D272">
      <w:pPr>
        <w:spacing w:before="0" w:after="0" w:line="360" w:lineRule="auto"/>
        <w:ind w:firstLine="567"/>
        <w:jc w:val="both"/>
        <w:rPr>
          <w:rFonts w:hint="default"/>
          <w:lang w:val="ru-RU"/>
        </w:rPr>
      </w:pPr>
      <w:r>
        <w:rPr>
          <w:rFonts w:ascii="Times New Roman" w:hAnsi="Times New Roman"/>
          <w:b w:val="0"/>
          <w:i w:val="0"/>
          <w:sz w:val="24"/>
        </w:rPr>
        <w:t>3. Rotate – Поворот</w:t>
      </w:r>
    </w:p>
    <w:p w14:paraId="20268044">
      <w:pPr>
        <w:spacing w:before="0" w:after="0" w:line="360" w:lineRule="auto"/>
        <w:ind w:firstLine="567"/>
        <w:jc w:val="both"/>
      </w:pPr>
      <w:r>
        <w:rPr>
          <w:rFonts w:ascii="Times New Roman" w:hAnsi="Times New Roman"/>
          <w:b w:val="0"/>
          <w:i w:val="0"/>
          <w:sz w:val="24"/>
        </w:rPr>
        <w:t>Поворачивает изображение на случайный угол в диапазоне [-30°, +30°] с вероятностью 0.7. Учит модель устойчивости к наклонам.</w:t>
      </w:r>
    </w:p>
    <w:p w14:paraId="08110330">
      <w:pPr>
        <w:spacing w:before="0" w:after="0" w:line="360" w:lineRule="auto"/>
        <w:ind w:firstLine="567"/>
        <w:jc w:val="both"/>
        <w:rPr>
          <w:rFonts w:hint="default"/>
          <w:lang w:val="ru-RU"/>
        </w:rPr>
      </w:pPr>
      <w:r>
        <w:rPr>
          <w:rFonts w:ascii="Times New Roman" w:hAnsi="Times New Roman"/>
          <w:b w:val="0"/>
          <w:i w:val="0"/>
          <w:sz w:val="24"/>
        </w:rPr>
        <w:t>4. Affine – Аффинное преобразование</w:t>
      </w:r>
    </w:p>
    <w:p w14:paraId="44D95760">
      <w:pPr>
        <w:spacing w:before="0" w:after="0" w:line="360" w:lineRule="auto"/>
        <w:ind w:firstLine="567"/>
        <w:jc w:val="both"/>
      </w:pPr>
      <w:r>
        <w:rPr>
          <w:rFonts w:ascii="Times New Roman" w:hAnsi="Times New Roman"/>
          <w:b w:val="0"/>
          <w:i w:val="0"/>
          <w:sz w:val="24"/>
        </w:rPr>
        <w:t>Комбинирует масштабирование (0.8–1.2), сдвиг (до 10%) и поворот (-15°…+15°) с вероятностью 0.5. Обеспечивает инвариантность к изменению масштаба и положения объекта.</w:t>
      </w:r>
    </w:p>
    <w:p w14:paraId="3242E955">
      <w:pPr>
        <w:spacing w:before="0" w:after="0" w:line="360" w:lineRule="auto"/>
        <w:ind w:firstLine="567"/>
        <w:jc w:val="both"/>
        <w:rPr>
          <w:rFonts w:hint="default"/>
          <w:lang w:val="ru-RU"/>
        </w:rPr>
      </w:pPr>
      <w:r>
        <w:rPr>
          <w:rFonts w:ascii="Times New Roman" w:hAnsi="Times New Roman"/>
          <w:b w:val="0"/>
          <w:i w:val="0"/>
          <w:sz w:val="24"/>
        </w:rPr>
        <w:t>5. RandomBrightnessContrast – Изменение яркости и контрастности</w:t>
      </w:r>
    </w:p>
    <w:p w14:paraId="0B08F20F">
      <w:pPr>
        <w:spacing w:before="0" w:after="0" w:line="360" w:lineRule="auto"/>
        <w:ind w:firstLine="567"/>
        <w:jc w:val="both"/>
      </w:pPr>
      <w:r>
        <w:rPr>
          <w:rFonts w:ascii="Times New Roman" w:hAnsi="Times New Roman"/>
          <w:b w:val="0"/>
          <w:i w:val="0"/>
          <w:sz w:val="24"/>
        </w:rPr>
        <w:t>Изменяет яркость и контрастность в пределах ±20% с вероятностью 0.6. Имитирует различные условия освещения.</w:t>
      </w:r>
    </w:p>
    <w:p w14:paraId="3F8B5FAD">
      <w:pPr>
        <w:spacing w:before="0" w:after="0" w:line="360" w:lineRule="auto"/>
        <w:ind w:firstLine="567"/>
        <w:jc w:val="both"/>
        <w:rPr>
          <w:rFonts w:hint="default"/>
          <w:lang w:val="ru-RU"/>
        </w:rPr>
      </w:pPr>
      <w:r>
        <w:rPr>
          <w:rFonts w:ascii="Times New Roman" w:hAnsi="Times New Roman"/>
          <w:b w:val="0"/>
          <w:i w:val="0"/>
          <w:sz w:val="24"/>
        </w:rPr>
        <w:t>6. GaussNoise – Гауссов шум</w:t>
      </w:r>
    </w:p>
    <w:p w14:paraId="5DC173C0">
      <w:pPr>
        <w:spacing w:before="0" w:after="0" w:line="360" w:lineRule="auto"/>
        <w:ind w:firstLine="567"/>
        <w:jc w:val="both"/>
      </w:pPr>
      <w:r>
        <w:rPr>
          <w:rFonts w:ascii="Times New Roman" w:hAnsi="Times New Roman"/>
          <w:b w:val="0"/>
          <w:i w:val="0"/>
          <w:sz w:val="24"/>
        </w:rPr>
        <w:t>Добавляет шум с дисперсией, эквивалентной значениям пикселей от 10 до 50. Вероятность 0.4. Повышает робастность к шуму сенсора.</w:t>
      </w:r>
    </w:p>
    <w:p w14:paraId="2FECEF52">
      <w:pPr>
        <w:spacing w:before="0" w:after="0" w:line="360" w:lineRule="auto"/>
        <w:ind w:firstLine="567"/>
        <w:jc w:val="both"/>
        <w:rPr>
          <w:rFonts w:hint="default"/>
          <w:lang w:val="ru-RU"/>
        </w:rPr>
      </w:pPr>
      <w:r>
        <w:rPr>
          <w:rFonts w:ascii="Times New Roman" w:hAnsi="Times New Roman"/>
          <w:b w:val="0"/>
          <w:i w:val="0"/>
          <w:sz w:val="24"/>
        </w:rPr>
        <w:t>7. GaussianBlur – Размытие по Гауссу</w:t>
      </w:r>
    </w:p>
    <w:p w14:paraId="660AC8C5">
      <w:pPr>
        <w:spacing w:before="0" w:after="0" w:line="360" w:lineRule="auto"/>
        <w:ind w:firstLine="567"/>
        <w:jc w:val="both"/>
      </w:pPr>
      <w:r>
        <w:rPr>
          <w:rFonts w:ascii="Times New Roman" w:hAnsi="Times New Roman"/>
          <w:b w:val="0"/>
          <w:i w:val="0"/>
          <w:sz w:val="24"/>
        </w:rPr>
        <w:t>Сглаживает изображение ядром 3×3 или 7×7 с вероятностью 0.3. Имитирует расфокусировку.</w:t>
      </w:r>
    </w:p>
    <w:p w14:paraId="26B18FAA">
      <w:pPr>
        <w:spacing w:before="0" w:after="0" w:line="360" w:lineRule="auto"/>
        <w:ind w:firstLine="567"/>
        <w:jc w:val="both"/>
        <w:rPr>
          <w:rFonts w:hint="default"/>
          <w:lang w:val="ru-RU"/>
        </w:rPr>
      </w:pPr>
      <w:r>
        <w:rPr>
          <w:rFonts w:ascii="Times New Roman" w:hAnsi="Times New Roman"/>
          <w:b w:val="0"/>
          <w:i w:val="0"/>
          <w:sz w:val="24"/>
        </w:rPr>
        <w:t>8. CoarseDropout – Случайное вырезание прямоугольников (CutOut)</w:t>
      </w:r>
    </w:p>
    <w:p w14:paraId="4DF34665">
      <w:pPr>
        <w:spacing w:before="0" w:after="0" w:line="360" w:lineRule="auto"/>
        <w:ind w:firstLine="567"/>
        <w:jc w:val="both"/>
      </w:pPr>
      <w:r>
        <w:rPr>
          <w:rFonts w:ascii="Times New Roman" w:hAnsi="Times New Roman"/>
          <w:b w:val="0"/>
          <w:i w:val="0"/>
          <w:sz w:val="24"/>
        </w:rPr>
        <w:t>Заменяет от 1 до 8 прямоугольных областей размером 8–32 пикселя на черный цвет. Вероятность 0.3. Эффективная регуляризация.</w:t>
      </w:r>
    </w:p>
    <w:p w14:paraId="7D429E80">
      <w:pPr>
        <w:spacing w:before="0" w:after="0" w:line="360" w:lineRule="auto"/>
        <w:ind w:firstLine="567"/>
        <w:jc w:val="both"/>
        <w:rPr>
          <w:rFonts w:hint="default"/>
          <w:lang w:val="ru-RU"/>
        </w:rPr>
      </w:pPr>
      <w:r>
        <w:rPr>
          <w:rFonts w:ascii="Times New Roman" w:hAnsi="Times New Roman"/>
          <w:b w:val="0"/>
          <w:i w:val="0"/>
          <w:sz w:val="24"/>
        </w:rPr>
        <w:t>9. ToGray – Преобразование в оттенки серого</w:t>
      </w:r>
    </w:p>
    <w:p w14:paraId="7D295232">
      <w:pPr>
        <w:spacing w:before="0" w:after="0" w:line="360" w:lineRule="auto"/>
        <w:ind w:firstLine="567"/>
        <w:jc w:val="both"/>
      </w:pPr>
      <w:r>
        <w:rPr>
          <w:rFonts w:ascii="Times New Roman" w:hAnsi="Times New Roman"/>
          <w:b w:val="0"/>
          <w:i w:val="0"/>
          <w:sz w:val="24"/>
        </w:rPr>
        <w:t>С вероятностью 0.2 переводит изображение в ч/б. Учит модель не полагаться только на цвет.</w:t>
      </w:r>
    </w:p>
    <w:p w14:paraId="1113BFCF">
      <w:pPr>
        <w:spacing w:before="0" w:after="0" w:line="360" w:lineRule="auto"/>
        <w:ind w:firstLine="567"/>
        <w:jc w:val="both"/>
        <w:rPr>
          <w:rFonts w:hint="default"/>
          <w:lang w:val="ru-RU"/>
        </w:rPr>
      </w:pPr>
      <w:r>
        <w:rPr>
          <w:rFonts w:ascii="Times New Roman" w:hAnsi="Times New Roman"/>
          <w:b w:val="0"/>
          <w:i w:val="0"/>
          <w:sz w:val="24"/>
        </w:rPr>
        <w:t>10. HueSaturationValue – Изменение оттенка, насыщенности и яркости (HSV)</w:t>
      </w:r>
    </w:p>
    <w:p w14:paraId="6B9D6EDD">
      <w:pPr>
        <w:spacing w:before="0" w:after="0" w:line="360" w:lineRule="auto"/>
        <w:ind w:firstLine="567"/>
        <w:jc w:val="both"/>
      </w:pPr>
      <w:r>
        <w:rPr>
          <w:rFonts w:ascii="Times New Roman" w:hAnsi="Times New Roman"/>
          <w:b w:val="0"/>
          <w:i w:val="0"/>
          <w:sz w:val="24"/>
        </w:rPr>
        <w:t xml:space="preserve">Смещает оттенок до 20°, насыщенность до 30%, яркость до 20% с вероятностью 0.5. </w:t>
      </w:r>
      <w:r>
        <w:rPr>
          <w:b w:val="0"/>
          <w:i w:val="0"/>
          <w:sz w:val="24"/>
          <w:lang w:val="ru-RU"/>
        </w:rPr>
        <w:t>Создаёт</w:t>
      </w:r>
      <w:r>
        <w:rPr>
          <w:rFonts w:ascii="Times New Roman" w:hAnsi="Times New Roman"/>
          <w:b w:val="0"/>
          <w:i w:val="0"/>
          <w:sz w:val="24"/>
        </w:rPr>
        <w:t xml:space="preserve"> цветовое разнообразие.</w:t>
      </w:r>
    </w:p>
    <w:p w14:paraId="0E63FC01">
      <w:pPr>
        <w:spacing w:before="0" w:after="0" w:line="360" w:lineRule="auto"/>
        <w:ind w:firstLine="567"/>
        <w:jc w:val="both"/>
        <w:rPr>
          <w:rFonts w:hint="default"/>
          <w:lang w:val="ru-RU"/>
        </w:rPr>
      </w:pPr>
      <w:r>
        <w:rPr>
          <w:rFonts w:ascii="Times New Roman" w:hAnsi="Times New Roman"/>
          <w:b w:val="0"/>
          <w:i w:val="0"/>
          <w:sz w:val="24"/>
        </w:rPr>
        <w:t>11. OpticalDistortion – Оптическое искажение</w:t>
      </w:r>
    </w:p>
    <w:p w14:paraId="7F62446D">
      <w:pPr>
        <w:spacing w:before="0" w:after="0" w:line="360" w:lineRule="auto"/>
        <w:ind w:firstLine="567"/>
        <w:jc w:val="both"/>
      </w:pPr>
      <w:r>
        <w:rPr>
          <w:rFonts w:ascii="Times New Roman" w:hAnsi="Times New Roman"/>
          <w:b w:val="0"/>
          <w:i w:val="0"/>
          <w:sz w:val="24"/>
        </w:rPr>
        <w:t>Симулирует дисторсию объектива (бочка/подушка) интенсивностью до 5% с вероятностью 0.3. Повышает устойчивость к искажениям объектива.</w:t>
      </w:r>
    </w:p>
    <w:p w14:paraId="308DFA9C">
      <w:pPr>
        <w:spacing w:before="0" w:after="0" w:line="360" w:lineRule="auto"/>
        <w:ind w:firstLine="567"/>
        <w:jc w:val="both"/>
        <w:rPr>
          <w:rFonts w:hint="default"/>
          <w:lang w:val="ru-RU"/>
        </w:rPr>
      </w:pPr>
      <w:r>
        <w:rPr>
          <w:rFonts w:ascii="Times New Roman" w:hAnsi="Times New Roman"/>
          <w:b w:val="0"/>
          <w:i w:val="0"/>
          <w:sz w:val="24"/>
        </w:rPr>
        <w:t>12. GridDistortion – Сеточное искажение</w:t>
      </w:r>
    </w:p>
    <w:p w14:paraId="4AB00C89">
      <w:pPr>
        <w:spacing w:before="0" w:after="0" w:line="360" w:lineRule="auto"/>
        <w:ind w:firstLine="567"/>
        <w:jc w:val="both"/>
      </w:pPr>
      <w:r>
        <w:rPr>
          <w:rFonts w:ascii="Times New Roman" w:hAnsi="Times New Roman"/>
          <w:b w:val="0"/>
          <w:i w:val="0"/>
          <w:sz w:val="24"/>
        </w:rPr>
        <w:t xml:space="preserve">Деформирует изображение </w:t>
      </w:r>
      <w:r>
        <w:rPr>
          <w:b w:val="0"/>
          <w:i w:val="0"/>
          <w:sz w:val="24"/>
          <w:lang w:val="ru-RU"/>
        </w:rPr>
        <w:t>путём</w:t>
      </w:r>
      <w:r>
        <w:rPr>
          <w:rFonts w:ascii="Times New Roman" w:hAnsi="Times New Roman"/>
          <w:b w:val="0"/>
          <w:i w:val="0"/>
          <w:sz w:val="24"/>
        </w:rPr>
        <w:t xml:space="preserve"> смещения узлов сетки 5×5. Максимальное смещение 30% с вероятностью 0.3. Имитирует нежесткие деформации.</w:t>
      </w:r>
    </w:p>
    <w:p w14:paraId="6FC5E4C5">
      <w:pPr>
        <w:spacing w:before="0" w:after="0" w:line="360" w:lineRule="auto"/>
        <w:ind w:firstLine="567"/>
        <w:jc w:val="both"/>
        <w:rPr>
          <w:rFonts w:hint="default"/>
          <w:lang w:val="ru-RU"/>
        </w:rPr>
      </w:pPr>
      <w:r>
        <w:rPr>
          <w:rFonts w:ascii="Times New Roman" w:hAnsi="Times New Roman"/>
          <w:b w:val="0"/>
          <w:i w:val="0"/>
          <w:sz w:val="24"/>
        </w:rPr>
        <w:t>13. ElasticTransform – Эластичная деформация</w:t>
      </w:r>
    </w:p>
    <w:p w14:paraId="14F1ED8B">
      <w:pPr>
        <w:spacing w:before="0" w:after="0" w:line="360" w:lineRule="auto"/>
        <w:ind w:firstLine="567"/>
        <w:jc w:val="both"/>
      </w:pPr>
      <w:r>
        <w:rPr>
          <w:b w:val="0"/>
          <w:i w:val="0"/>
          <w:sz w:val="24"/>
          <w:lang w:val="ru-RU"/>
        </w:rPr>
        <w:t>Создаёт</w:t>
      </w:r>
      <w:r>
        <w:rPr>
          <w:rFonts w:ascii="Times New Roman" w:hAnsi="Times New Roman"/>
          <w:b w:val="0"/>
          <w:i w:val="0"/>
          <w:sz w:val="24"/>
        </w:rPr>
        <w:t xml:space="preserve"> случайное поле смещений с параметрами alpha=1, sigma=50. Вероятность 0.2. Полезна для медицинских изображений и текстур.</w:t>
      </w:r>
    </w:p>
    <w:p w14:paraId="1A786F11">
      <w:pPr>
        <w:spacing w:before="0" w:after="0" w:line="360" w:lineRule="auto"/>
        <w:ind w:firstLine="567"/>
        <w:jc w:val="both"/>
        <w:rPr>
          <w:rFonts w:hint="default"/>
          <w:lang w:val="ru-RU"/>
        </w:rPr>
      </w:pPr>
      <w:r>
        <w:rPr>
          <w:rFonts w:ascii="Times New Roman" w:hAnsi="Times New Roman"/>
          <w:b w:val="0"/>
          <w:i w:val="0"/>
          <w:sz w:val="24"/>
        </w:rPr>
        <w:t>14. RandomGamma – Коррекция гаммы</w:t>
      </w:r>
    </w:p>
    <w:p w14:paraId="75CD50AD">
      <w:pPr>
        <w:spacing w:before="0" w:after="0" w:line="360" w:lineRule="auto"/>
        <w:ind w:firstLine="567"/>
        <w:jc w:val="both"/>
      </w:pPr>
      <w:r>
        <w:rPr>
          <w:rFonts w:ascii="Times New Roman" w:hAnsi="Times New Roman"/>
          <w:b w:val="0"/>
          <w:i w:val="0"/>
          <w:sz w:val="24"/>
        </w:rPr>
        <w:t>Нелинейно изменяет яркость (γ от 0.8 до 1.2) с вероятностью 0.4. Сохраняет локальный контраст.</w:t>
      </w:r>
    </w:p>
    <w:p w14:paraId="024A2141">
      <w:pPr>
        <w:spacing w:before="0" w:after="0" w:line="360" w:lineRule="auto"/>
        <w:ind w:firstLine="567"/>
        <w:jc w:val="both"/>
        <w:rPr>
          <w:rFonts w:hint="default"/>
          <w:lang w:val="ru-RU"/>
        </w:rPr>
      </w:pPr>
      <w:r>
        <w:rPr>
          <w:rFonts w:ascii="Times New Roman" w:hAnsi="Times New Roman"/>
          <w:b w:val="0"/>
          <w:i w:val="0"/>
          <w:sz w:val="24"/>
        </w:rPr>
        <w:t>15. CLAHE – Адаптивное выравнивание гистограммы</w:t>
      </w:r>
    </w:p>
    <w:p w14:paraId="6EE26759">
      <w:pPr>
        <w:spacing w:before="0" w:after="0" w:line="360" w:lineRule="auto"/>
        <w:ind w:firstLine="567"/>
        <w:jc w:val="both"/>
      </w:pPr>
      <w:r>
        <w:rPr>
          <w:rFonts w:ascii="Times New Roman" w:hAnsi="Times New Roman"/>
          <w:b w:val="0"/>
          <w:i w:val="0"/>
          <w:sz w:val="24"/>
        </w:rPr>
        <w:t>Улучшает локальную контрастность с clip_limit=2.0, сеткой 8×8, вероятность 0.3. Полезно для изображений с неравномерным освещением.</w:t>
      </w:r>
    </w:p>
    <w:p w14:paraId="5A197C46">
      <w:pPr>
        <w:spacing w:before="0" w:after="0" w:line="360" w:lineRule="auto"/>
        <w:ind w:firstLine="567"/>
        <w:jc w:val="both"/>
      </w:pPr>
      <w:r>
        <w:rPr>
          <w:rFonts w:ascii="Times New Roman" w:hAnsi="Times New Roman"/>
          <w:b w:val="0"/>
          <w:i w:val="0"/>
          <w:sz w:val="24"/>
        </w:rPr>
        <w:t>Все преобразования объединены в единый пайплайн с заданными вероятностями, что обеспечивает сбалансированное разнообразие данных.</w:t>
      </w:r>
    </w:p>
    <w:p w14:paraId="71C7FBD7">
      <w:pPr>
        <w:pStyle w:val="2"/>
      </w:pPr>
      <w:r>
        <w:rPr>
          <w:rFonts w:ascii="Times New Roman" w:hAnsi="Times New Roman"/>
          <w:b/>
          <w:sz w:val="28"/>
        </w:rPr>
        <w:t>4. Расчетно-графическая часть</w:t>
      </w:r>
    </w:p>
    <w:p w14:paraId="04FF2B85">
      <w:pPr>
        <w:spacing w:before="0" w:after="0" w:line="360" w:lineRule="auto"/>
        <w:ind w:firstLine="567"/>
        <w:jc w:val="both"/>
        <w:rPr>
          <w:rFonts w:hint="default"/>
          <w:lang w:val="ru-RU"/>
        </w:rPr>
      </w:pPr>
      <w:r>
        <w:rPr>
          <w:rFonts w:ascii="Times New Roman" w:hAnsi="Times New Roman"/>
          <w:b w:val="0"/>
          <w:i w:val="0"/>
          <w:sz w:val="24"/>
        </w:rPr>
        <w:t>Для демонстрации работы пайплайна аугментации было взято исходное изображение. К нему применены преобразования, описанные в теоретической части. На рисунках 1–4 представлены исходное и три аугментированных изображения.</w:t>
      </w:r>
    </w:p>
    <w:p w14:paraId="5987DD6D">
      <w:pPr>
        <w:jc w:val="center"/>
      </w:pPr>
      <w:r>
        <w:drawing>
          <wp:inline distT="0" distB="0" distL="114300" distR="114300">
            <wp:extent cx="4319905" cy="3239770"/>
            <wp:effectExtent l="0" t="0" r="444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4320000" cy="3240000"/>
                    </a:xfrm>
                    <a:prstGeom prst="rect">
                      <a:avLst/>
                    </a:prstGeom>
                  </pic:spPr>
                </pic:pic>
              </a:graphicData>
            </a:graphic>
          </wp:inline>
        </w:drawing>
      </w:r>
    </w:p>
    <w:p w14:paraId="19E5DAFB">
      <w:pPr>
        <w:jc w:val="center"/>
      </w:pPr>
      <w:r>
        <w:rPr>
          <w:rFonts w:ascii="Times New Roman" w:hAnsi="Times New Roman"/>
          <w:i/>
          <w:sz w:val="24"/>
        </w:rPr>
        <w:t>Рисунок 1 – Исходное изображение</w:t>
      </w:r>
    </w:p>
    <w:p w14:paraId="6638BD5F"/>
    <w:p w14:paraId="2BF65E41">
      <w:pPr>
        <w:jc w:val="center"/>
      </w:pPr>
      <w:r>
        <w:drawing>
          <wp:inline distT="0" distB="0" distL="114300" distR="114300">
            <wp:extent cx="4319905" cy="3239770"/>
            <wp:effectExtent l="0" t="0" r="4445"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320000" cy="3240000"/>
                    </a:xfrm>
                    <a:prstGeom prst="rect">
                      <a:avLst/>
                    </a:prstGeom>
                  </pic:spPr>
                </pic:pic>
              </a:graphicData>
            </a:graphic>
          </wp:inline>
        </w:drawing>
      </w:r>
    </w:p>
    <w:p w14:paraId="47AF050C">
      <w:pPr>
        <w:jc w:val="center"/>
      </w:pPr>
      <w:r>
        <w:rPr>
          <w:rFonts w:ascii="Times New Roman" w:hAnsi="Times New Roman"/>
          <w:i/>
          <w:sz w:val="24"/>
        </w:rPr>
        <w:t>Рисунок 2 – Результат аугментации 1</w:t>
      </w:r>
    </w:p>
    <w:p w14:paraId="430D8E30"/>
    <w:p w14:paraId="38209E4D">
      <w:pPr>
        <w:jc w:val="center"/>
      </w:pPr>
      <w:r>
        <w:drawing>
          <wp:inline distT="0" distB="0" distL="114300" distR="114300">
            <wp:extent cx="4319905" cy="3239770"/>
            <wp:effectExtent l="0" t="0" r="4445"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320000" cy="3240000"/>
                    </a:xfrm>
                    <a:prstGeom prst="rect">
                      <a:avLst/>
                    </a:prstGeom>
                  </pic:spPr>
                </pic:pic>
              </a:graphicData>
            </a:graphic>
          </wp:inline>
        </w:drawing>
      </w:r>
    </w:p>
    <w:p w14:paraId="7C212DE4">
      <w:pPr>
        <w:jc w:val="center"/>
      </w:pPr>
      <w:r>
        <w:rPr>
          <w:rFonts w:ascii="Times New Roman" w:hAnsi="Times New Roman"/>
          <w:i/>
          <w:sz w:val="24"/>
        </w:rPr>
        <w:t>Рисунок 3 – Результат аугментации 2</w:t>
      </w:r>
    </w:p>
    <w:p w14:paraId="704BC6D9"/>
    <w:p w14:paraId="2A564FB9">
      <w:pPr>
        <w:jc w:val="center"/>
      </w:pPr>
      <w:r>
        <w:drawing>
          <wp:inline distT="0" distB="0" distL="114300" distR="114300">
            <wp:extent cx="4319905" cy="3239770"/>
            <wp:effectExtent l="0" t="0" r="444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20000" cy="3240000"/>
                    </a:xfrm>
                    <a:prstGeom prst="rect">
                      <a:avLst/>
                    </a:prstGeom>
                  </pic:spPr>
                </pic:pic>
              </a:graphicData>
            </a:graphic>
          </wp:inline>
        </w:drawing>
      </w:r>
    </w:p>
    <w:p w14:paraId="6FCFF41E">
      <w:pPr>
        <w:jc w:val="center"/>
      </w:pPr>
      <w:r>
        <w:rPr>
          <w:rFonts w:ascii="Times New Roman" w:hAnsi="Times New Roman"/>
          <w:i/>
          <w:sz w:val="24"/>
        </w:rPr>
        <w:t>Рисунок 4 – Результат аугментации 3</w:t>
      </w:r>
    </w:p>
    <w:p w14:paraId="3AA9AB34"/>
    <w:p w14:paraId="65D0AFF5">
      <w:pPr>
        <w:spacing w:before="0" w:after="0" w:line="360" w:lineRule="auto"/>
        <w:ind w:firstLine="567"/>
        <w:jc w:val="both"/>
        <w:rPr>
          <w:rFonts w:hint="default" w:ascii="Times New Roman" w:hAnsi="Times New Roman"/>
          <w:b w:val="0"/>
          <w:i w:val="0"/>
          <w:sz w:val="24"/>
          <w:lang w:val="ru-RU"/>
        </w:rPr>
      </w:pPr>
      <w:r>
        <w:rPr>
          <w:b w:val="0"/>
          <w:i w:val="0"/>
          <w:sz w:val="24"/>
          <w:lang w:val="ru-RU"/>
        </w:rPr>
        <w:t>Для</w:t>
      </w:r>
      <w:r>
        <w:rPr>
          <w:rFonts w:hint="default"/>
          <w:b w:val="0"/>
          <w:i w:val="0"/>
          <w:sz w:val="24"/>
          <w:lang w:val="ru-RU"/>
        </w:rPr>
        <w:t xml:space="preserve"> аугментации были использованы 5 фото с объектом и 5 фото без объекта. Итоговый датасет содержит 200 фото.</w:t>
      </w:r>
    </w:p>
    <w:p w14:paraId="45AE77A1">
      <w:pPr>
        <w:spacing w:before="0" w:after="0" w:line="360" w:lineRule="auto"/>
        <w:ind w:firstLine="567"/>
        <w:jc w:val="both"/>
      </w:pPr>
      <w:r>
        <w:rPr>
          <w:rFonts w:ascii="Times New Roman" w:hAnsi="Times New Roman"/>
          <w:b w:val="0"/>
          <w:i w:val="0"/>
          <w:sz w:val="24"/>
        </w:rPr>
        <w:t xml:space="preserve">Аугментация позволяет генерировать разнообразные варианты одного и того же объекта, что расширяет обучающую выборку и делает модель устойчивее к возможным искажениям в реальных условиях. Каждый из методов вносит специфические изменения: геометрические преобразования меняют ракурс, цветовые – имитируют смену освещения, а шумовые – добавляют артефакты </w:t>
      </w:r>
      <w:r>
        <w:rPr>
          <w:b w:val="0"/>
          <w:i w:val="0"/>
          <w:sz w:val="24"/>
          <w:lang w:val="ru-RU"/>
        </w:rPr>
        <w:t>съёмки</w:t>
      </w:r>
      <w:r>
        <w:rPr>
          <w:rFonts w:ascii="Times New Roman" w:hAnsi="Times New Roman"/>
          <w:b w:val="0"/>
          <w:i w:val="0"/>
          <w:sz w:val="24"/>
        </w:rPr>
        <w:t>. Регуляризационные методы (CutOut) заставляют модель игнорировать отдельные участки изображения, что предотвращает запоминание шумовых паттернов.</w:t>
      </w:r>
    </w:p>
    <w:p w14:paraId="5CA26ADC">
      <w:pPr>
        <w:pStyle w:val="2"/>
      </w:pPr>
      <w:r>
        <w:rPr>
          <w:rFonts w:ascii="Times New Roman" w:hAnsi="Times New Roman"/>
          <w:b/>
          <w:sz w:val="28"/>
        </w:rPr>
        <w:t>5. Выводы по работе</w:t>
      </w:r>
    </w:p>
    <w:p w14:paraId="2EBDFBD5">
      <w:pPr>
        <w:spacing w:before="0" w:after="0" w:line="360" w:lineRule="auto"/>
        <w:ind w:firstLine="567"/>
        <w:jc w:val="both"/>
      </w:pPr>
      <w:r>
        <w:rPr>
          <w:rFonts w:ascii="Times New Roman" w:hAnsi="Times New Roman"/>
          <w:b w:val="0"/>
          <w:i w:val="0"/>
          <w:sz w:val="24"/>
        </w:rPr>
        <w:t>В ходе работы был реализован пайплайн аугментации изображений на основе библиотеки Albumentations, включающий 15 различных преобразований. Экспериментально показано, что применение аугментации позволяет получать из одного исходного изображения множество реалистичных вариаций, увеличивая объем обучающей выборки и повышая обобщающую способность нейросетевых моделей. Цель работы – изучение методов аугментации и их практическая реализация – достигнута.</w:t>
      </w:r>
    </w:p>
    <w:p w14:paraId="1C43CCE5">
      <w:r>
        <w:br w:type="page"/>
      </w:r>
    </w:p>
    <w:p w14:paraId="4C7DD462">
      <w:pPr>
        <w:pStyle w:val="2"/>
        <w:rPr>
          <w:rFonts w:hint="default"/>
          <w:lang w:val="ru-RU"/>
        </w:rPr>
      </w:pPr>
      <w:r>
        <w:rPr>
          <w:rFonts w:ascii="Times New Roman" w:hAnsi="Times New Roman"/>
          <w:b/>
          <w:sz w:val="28"/>
        </w:rPr>
        <w:t>ПРИЛОЖЕНИЕ</w:t>
      </w:r>
      <w:r>
        <w:rPr>
          <w:rFonts w:hint="default" w:ascii="Times New Roman" w:hAnsi="Times New Roman"/>
          <w:b/>
          <w:sz w:val="28"/>
          <w:lang w:val="ru-RU"/>
        </w:rPr>
        <w:t xml:space="preserve"> А</w:t>
      </w:r>
    </w:p>
    <w:p w14:paraId="5396C2BB">
      <w:pPr>
        <w:spacing w:before="0" w:after="0" w:line="360" w:lineRule="auto"/>
        <w:ind w:firstLine="567"/>
        <w:jc w:val="both"/>
      </w:pPr>
      <w:r>
        <w:rPr>
          <w:rFonts w:ascii="Times New Roman" w:hAnsi="Times New Roman"/>
          <w:b w:val="0"/>
          <w:i w:val="0"/>
          <w:sz w:val="24"/>
        </w:rPr>
        <w:t>В данном приложении приведен Python-скрипт, реализующий пайплайн аугментации изображений с использованием библиотеки Albumentations. Скрипт считывает исходные изображения из папки train, применяет к ним преобразования и сохраняет аугментированные версии в папку augmented, доводя количество изображений в каждом классе до заданного (target_count_per_class).</w:t>
      </w:r>
    </w:p>
    <w:p w14:paraId="1EE9920A">
      <w:pPr>
        <w:spacing w:line="240" w:lineRule="auto"/>
        <w:jc w:val="left"/>
      </w:pPr>
      <w:r>
        <w:rPr>
          <w:rFonts w:ascii="Consolas" w:hAnsi="Consolas"/>
          <w:sz w:val="20"/>
        </w:rPr>
        <w:t>import os</w:t>
      </w:r>
    </w:p>
    <w:p w14:paraId="7C3C9DDF">
      <w:pPr>
        <w:spacing w:line="240" w:lineRule="auto"/>
        <w:jc w:val="left"/>
      </w:pPr>
      <w:r>
        <w:rPr>
          <w:rFonts w:ascii="Consolas" w:hAnsi="Consolas"/>
          <w:sz w:val="20"/>
        </w:rPr>
        <w:t>import cv2</w:t>
      </w:r>
    </w:p>
    <w:p w14:paraId="0E83A8C9">
      <w:pPr>
        <w:spacing w:line="240" w:lineRule="auto"/>
        <w:jc w:val="left"/>
      </w:pPr>
      <w:r>
        <w:rPr>
          <w:rFonts w:ascii="Consolas" w:hAnsi="Consolas"/>
          <w:sz w:val="20"/>
        </w:rPr>
        <w:t>import albumentations as A</w:t>
      </w:r>
    </w:p>
    <w:p w14:paraId="20AFB3D2">
      <w:pPr>
        <w:spacing w:line="240" w:lineRule="auto"/>
        <w:jc w:val="left"/>
      </w:pPr>
      <w:r>
        <w:rPr>
          <w:rFonts w:ascii="Consolas" w:hAnsi="Consolas"/>
          <w:sz w:val="20"/>
        </w:rPr>
        <w:t>from tqdm import tqdm</w:t>
      </w:r>
    </w:p>
    <w:p w14:paraId="33E94BDD">
      <w:pPr>
        <w:spacing w:line="240" w:lineRule="auto"/>
        <w:jc w:val="left"/>
      </w:pPr>
    </w:p>
    <w:p w14:paraId="2EF31309">
      <w:pPr>
        <w:spacing w:line="240" w:lineRule="auto"/>
        <w:jc w:val="left"/>
      </w:pPr>
      <w:r>
        <w:rPr>
          <w:rFonts w:ascii="Consolas" w:hAnsi="Consolas"/>
          <w:sz w:val="20"/>
        </w:rPr>
        <w:t># Настройки</w:t>
      </w:r>
    </w:p>
    <w:p w14:paraId="34C491F4">
      <w:pPr>
        <w:spacing w:line="240" w:lineRule="auto"/>
        <w:jc w:val="left"/>
      </w:pPr>
      <w:r>
        <w:rPr>
          <w:rFonts w:ascii="Consolas" w:hAnsi="Consolas"/>
          <w:sz w:val="20"/>
        </w:rPr>
        <w:t>input_dir = "train"</w:t>
      </w:r>
    </w:p>
    <w:p w14:paraId="754F973F">
      <w:pPr>
        <w:spacing w:line="240" w:lineRule="auto"/>
        <w:jc w:val="left"/>
      </w:pPr>
      <w:r>
        <w:rPr>
          <w:rFonts w:ascii="Consolas" w:hAnsi="Consolas"/>
          <w:sz w:val="20"/>
        </w:rPr>
        <w:t>output_dir = "augmented"</w:t>
      </w:r>
    </w:p>
    <w:p w14:paraId="17363A6D">
      <w:pPr>
        <w:spacing w:line="240" w:lineRule="auto"/>
        <w:jc w:val="left"/>
      </w:pPr>
      <w:r>
        <w:rPr>
          <w:rFonts w:ascii="Consolas" w:hAnsi="Consolas"/>
          <w:sz w:val="20"/>
        </w:rPr>
        <w:t>target_count_per_class = 100</w:t>
      </w:r>
    </w:p>
    <w:p w14:paraId="09889E0F">
      <w:pPr>
        <w:spacing w:line="240" w:lineRule="auto"/>
        <w:jc w:val="left"/>
      </w:pPr>
      <w:r>
        <w:rPr>
          <w:rFonts w:ascii="Consolas" w:hAnsi="Consolas"/>
          <w:sz w:val="20"/>
        </w:rPr>
        <w:t>extensions = ('.jpg', '.jpeg', '.png')</w:t>
      </w:r>
    </w:p>
    <w:p w14:paraId="7EF6349C">
      <w:pPr>
        <w:spacing w:line="240" w:lineRule="auto"/>
        <w:jc w:val="left"/>
      </w:pPr>
    </w:p>
    <w:p w14:paraId="37C55D09">
      <w:pPr>
        <w:spacing w:line="240" w:lineRule="auto"/>
        <w:jc w:val="left"/>
      </w:pPr>
      <w:r>
        <w:rPr>
          <w:rFonts w:ascii="Consolas" w:hAnsi="Consolas"/>
          <w:sz w:val="20"/>
        </w:rPr>
        <w:t>transform = A.Compose([</w:t>
      </w:r>
    </w:p>
    <w:p w14:paraId="42EB052B">
      <w:pPr>
        <w:spacing w:line="240" w:lineRule="auto"/>
        <w:jc w:val="left"/>
      </w:pPr>
      <w:r>
        <w:rPr>
          <w:rFonts w:ascii="Consolas" w:hAnsi="Consolas"/>
          <w:sz w:val="20"/>
        </w:rPr>
        <w:t xml:space="preserve">    A.HorizontalFlip(p=0.5),</w:t>
      </w:r>
    </w:p>
    <w:p w14:paraId="7BA5A1A5">
      <w:pPr>
        <w:spacing w:line="240" w:lineRule="auto"/>
        <w:jc w:val="left"/>
      </w:pPr>
      <w:r>
        <w:rPr>
          <w:rFonts w:ascii="Consolas" w:hAnsi="Consolas"/>
          <w:sz w:val="20"/>
        </w:rPr>
        <w:t xml:space="preserve">    A.VerticalFlip(p=0.3),</w:t>
      </w:r>
    </w:p>
    <w:p w14:paraId="0DAD3ADE">
      <w:pPr>
        <w:spacing w:line="240" w:lineRule="auto"/>
        <w:jc w:val="left"/>
      </w:pPr>
      <w:r>
        <w:rPr>
          <w:rFonts w:ascii="Consolas" w:hAnsi="Consolas"/>
          <w:sz w:val="20"/>
        </w:rPr>
        <w:t xml:space="preserve">    A.Rotate(limit=30, p=0.7),</w:t>
      </w:r>
    </w:p>
    <w:p w14:paraId="45F2CEFA">
      <w:pPr>
        <w:spacing w:line="240" w:lineRule="auto"/>
        <w:jc w:val="left"/>
      </w:pPr>
      <w:r>
        <w:rPr>
          <w:rFonts w:ascii="Consolas" w:hAnsi="Consolas"/>
          <w:sz w:val="20"/>
        </w:rPr>
        <w:t xml:space="preserve">    A.Affine(scale=(0.8, 1.2), translate_percent=(-0.1, 0.1), rotate=(-15, 15), p=0.5),</w:t>
      </w:r>
    </w:p>
    <w:p w14:paraId="76B3A2A5">
      <w:pPr>
        <w:spacing w:line="240" w:lineRule="auto"/>
        <w:jc w:val="left"/>
      </w:pPr>
      <w:r>
        <w:rPr>
          <w:rFonts w:ascii="Consolas" w:hAnsi="Consolas"/>
          <w:sz w:val="20"/>
        </w:rPr>
        <w:t xml:space="preserve">    A.RandomBrightnessContrast(brightness_limit=0.2, contrast_limit=0.2, p=0.6),</w:t>
      </w:r>
    </w:p>
    <w:p w14:paraId="79D8E26E">
      <w:pPr>
        <w:spacing w:line="240" w:lineRule="auto"/>
        <w:jc w:val="left"/>
      </w:pPr>
      <w:r>
        <w:rPr>
          <w:rFonts w:ascii="Consolas" w:hAnsi="Consolas"/>
          <w:sz w:val="20"/>
        </w:rPr>
        <w:t xml:space="preserve">    A.GaussNoise(std_range=(0.039, 0.196), p=0.4),</w:t>
      </w:r>
    </w:p>
    <w:p w14:paraId="4C4A99DE">
      <w:pPr>
        <w:spacing w:line="240" w:lineRule="auto"/>
        <w:jc w:val="left"/>
      </w:pPr>
      <w:r>
        <w:rPr>
          <w:rFonts w:ascii="Consolas" w:hAnsi="Consolas"/>
          <w:sz w:val="20"/>
        </w:rPr>
        <w:t xml:space="preserve">    A.GaussianBlur(blur_limit=(3, 7), p=0.3),</w:t>
      </w:r>
    </w:p>
    <w:p w14:paraId="30C5AF38">
      <w:pPr>
        <w:spacing w:line="240" w:lineRule="auto"/>
        <w:jc w:val="left"/>
      </w:pPr>
      <w:r>
        <w:rPr>
          <w:rFonts w:ascii="Consolas" w:hAnsi="Consolas"/>
          <w:sz w:val="20"/>
        </w:rPr>
        <w:t xml:space="preserve">    A.CoarseDropout(num_holes_range=(1, 8), hole_height_range=(8, 32), hole_width_range=(8, 32), p=0.3),</w:t>
      </w:r>
    </w:p>
    <w:p w14:paraId="3081C7E4">
      <w:pPr>
        <w:spacing w:line="240" w:lineRule="auto"/>
        <w:jc w:val="left"/>
      </w:pPr>
      <w:r>
        <w:rPr>
          <w:rFonts w:ascii="Consolas" w:hAnsi="Consolas"/>
          <w:sz w:val="20"/>
        </w:rPr>
        <w:t xml:space="preserve">    A.ToGray(p=0.2),</w:t>
      </w:r>
    </w:p>
    <w:p w14:paraId="5E4DE43A">
      <w:pPr>
        <w:spacing w:line="240" w:lineRule="auto"/>
        <w:jc w:val="left"/>
      </w:pPr>
      <w:r>
        <w:rPr>
          <w:rFonts w:ascii="Consolas" w:hAnsi="Consolas"/>
          <w:sz w:val="20"/>
        </w:rPr>
        <w:t xml:space="preserve">    A.HueSaturationValue(hue_shift_limit=20, sat_shift_limit=30, val_shift_limit=20, p=0.5),</w:t>
      </w:r>
    </w:p>
    <w:p w14:paraId="4743C484">
      <w:pPr>
        <w:spacing w:line="240" w:lineRule="auto"/>
        <w:jc w:val="left"/>
      </w:pPr>
      <w:r>
        <w:rPr>
          <w:rFonts w:ascii="Consolas" w:hAnsi="Consolas"/>
          <w:sz w:val="20"/>
        </w:rPr>
        <w:t xml:space="preserve">    A.OpticalDistortion(distort_limit=0.05, p=0.3),</w:t>
      </w:r>
    </w:p>
    <w:p w14:paraId="319ED205">
      <w:pPr>
        <w:spacing w:line="240" w:lineRule="auto"/>
        <w:jc w:val="left"/>
      </w:pPr>
      <w:r>
        <w:rPr>
          <w:rFonts w:ascii="Consolas" w:hAnsi="Consolas"/>
          <w:sz w:val="20"/>
        </w:rPr>
        <w:t xml:space="preserve">    A.GridDistortion(num_steps=5, distort_limit=0.3, p=0.3),</w:t>
      </w:r>
    </w:p>
    <w:p w14:paraId="1B982829">
      <w:pPr>
        <w:spacing w:line="240" w:lineRule="auto"/>
        <w:jc w:val="left"/>
      </w:pPr>
      <w:r>
        <w:rPr>
          <w:rFonts w:ascii="Consolas" w:hAnsi="Consolas"/>
          <w:sz w:val="20"/>
        </w:rPr>
        <w:t xml:space="preserve">    A.ElasticTransform(alpha=1, sigma=50, p=0.2),</w:t>
      </w:r>
    </w:p>
    <w:p w14:paraId="1FA25822">
      <w:pPr>
        <w:spacing w:line="240" w:lineRule="auto"/>
        <w:jc w:val="left"/>
      </w:pPr>
      <w:r>
        <w:rPr>
          <w:rFonts w:ascii="Consolas" w:hAnsi="Consolas"/>
          <w:sz w:val="20"/>
        </w:rPr>
        <w:t xml:space="preserve">    A.RandomGamma(gamma_limit=(80, 120), p=0.4),</w:t>
      </w:r>
    </w:p>
    <w:p w14:paraId="673E23EC">
      <w:pPr>
        <w:spacing w:line="240" w:lineRule="auto"/>
        <w:jc w:val="left"/>
      </w:pPr>
      <w:r>
        <w:rPr>
          <w:rFonts w:ascii="Consolas" w:hAnsi="Consolas"/>
          <w:sz w:val="20"/>
        </w:rPr>
        <w:t xml:space="preserve">    A.CLAHE(clip_limit=2.0, tile_grid_size=(8, 8), p=0.3),</w:t>
      </w:r>
    </w:p>
    <w:p w14:paraId="27A85E97">
      <w:pPr>
        <w:spacing w:line="240" w:lineRule="auto"/>
        <w:jc w:val="left"/>
      </w:pPr>
      <w:r>
        <w:rPr>
          <w:rFonts w:ascii="Consolas" w:hAnsi="Consolas"/>
          <w:sz w:val="20"/>
        </w:rPr>
        <w:t>])</w:t>
      </w:r>
    </w:p>
    <w:p w14:paraId="09343C92">
      <w:pPr>
        <w:spacing w:line="240" w:lineRule="auto"/>
        <w:jc w:val="left"/>
      </w:pPr>
    </w:p>
    <w:p w14:paraId="64209E28">
      <w:pPr>
        <w:spacing w:line="240" w:lineRule="auto"/>
        <w:jc w:val="left"/>
      </w:pPr>
      <w:r>
        <w:rPr>
          <w:rFonts w:ascii="Consolas" w:hAnsi="Consolas"/>
          <w:sz w:val="20"/>
        </w:rPr>
        <w:t>def augment_image(image, save_path, num_augmented):</w:t>
      </w:r>
    </w:p>
    <w:p w14:paraId="135C6497">
      <w:pPr>
        <w:spacing w:line="240" w:lineRule="auto"/>
        <w:jc w:val="left"/>
      </w:pPr>
      <w:r>
        <w:rPr>
          <w:rFonts w:ascii="Consolas" w:hAnsi="Consolas"/>
          <w:sz w:val="20"/>
        </w:rPr>
        <w:t xml:space="preserve">    for i in range(num_augmented):</w:t>
      </w:r>
    </w:p>
    <w:p w14:paraId="521411BE">
      <w:pPr>
        <w:spacing w:line="240" w:lineRule="auto"/>
        <w:jc w:val="left"/>
      </w:pPr>
      <w:r>
        <w:rPr>
          <w:rFonts w:ascii="Consolas" w:hAnsi="Consolas"/>
          <w:sz w:val="20"/>
        </w:rPr>
        <w:t xml:space="preserve">        augmented = transform(image=image)['image']</w:t>
      </w:r>
    </w:p>
    <w:p w14:paraId="220EC162">
      <w:pPr>
        <w:spacing w:line="240" w:lineRule="auto"/>
        <w:jc w:val="left"/>
      </w:pPr>
      <w:r>
        <w:rPr>
          <w:rFonts w:ascii="Consolas" w:hAnsi="Consolas"/>
          <w:sz w:val="20"/>
        </w:rPr>
        <w:t xml:space="preserve">        base, ext = os.path.splitext(save_path)</w:t>
      </w:r>
    </w:p>
    <w:p w14:paraId="082B6D19">
      <w:pPr>
        <w:spacing w:line="240" w:lineRule="auto"/>
        <w:jc w:val="left"/>
      </w:pPr>
      <w:r>
        <w:rPr>
          <w:rFonts w:ascii="Consolas" w:hAnsi="Consolas"/>
          <w:sz w:val="20"/>
        </w:rPr>
        <w:t xml:space="preserve">        new_path = f"{base}_aug_{i}{ext}"</w:t>
      </w:r>
    </w:p>
    <w:p w14:paraId="612BD908">
      <w:pPr>
        <w:spacing w:line="240" w:lineRule="auto"/>
        <w:jc w:val="left"/>
      </w:pPr>
      <w:r>
        <w:rPr>
          <w:rFonts w:ascii="Consolas" w:hAnsi="Consolas"/>
          <w:sz w:val="20"/>
        </w:rPr>
        <w:t xml:space="preserve">        cv2.imwrite(new_path, augmented)</w:t>
      </w:r>
    </w:p>
    <w:p w14:paraId="1309D9DE">
      <w:pPr>
        <w:spacing w:line="240" w:lineRule="auto"/>
        <w:jc w:val="left"/>
      </w:pPr>
    </w:p>
    <w:p w14:paraId="7B23259A">
      <w:pPr>
        <w:spacing w:line="240" w:lineRule="auto"/>
        <w:jc w:val="left"/>
      </w:pPr>
      <w:r>
        <w:rPr>
          <w:rFonts w:ascii="Consolas" w:hAnsi="Consolas"/>
          <w:sz w:val="20"/>
        </w:rPr>
        <w:t>def main():</w:t>
      </w:r>
    </w:p>
    <w:p w14:paraId="14BE5AD7">
      <w:pPr>
        <w:spacing w:line="240" w:lineRule="auto"/>
        <w:jc w:val="left"/>
      </w:pPr>
      <w:r>
        <w:rPr>
          <w:rFonts w:ascii="Consolas" w:hAnsi="Consolas"/>
          <w:sz w:val="20"/>
        </w:rPr>
        <w:t xml:space="preserve">    for class_name in os.listdir(input_dir):</w:t>
      </w:r>
    </w:p>
    <w:p w14:paraId="56B503A7">
      <w:pPr>
        <w:spacing w:line="240" w:lineRule="auto"/>
        <w:jc w:val="left"/>
      </w:pPr>
      <w:r>
        <w:rPr>
          <w:rFonts w:ascii="Consolas" w:hAnsi="Consolas"/>
          <w:sz w:val="20"/>
        </w:rPr>
        <w:t xml:space="preserve">        class_path = os.path.join(input_dir, class_name)</w:t>
      </w:r>
    </w:p>
    <w:p w14:paraId="7B5A5359">
      <w:pPr>
        <w:spacing w:line="240" w:lineRule="auto"/>
        <w:jc w:val="left"/>
      </w:pPr>
      <w:r>
        <w:rPr>
          <w:rFonts w:ascii="Consolas" w:hAnsi="Consolas"/>
          <w:sz w:val="20"/>
        </w:rPr>
        <w:t xml:space="preserve">        if not os.path.isdir(class_path):</w:t>
      </w:r>
    </w:p>
    <w:p w14:paraId="4E00F1AB">
      <w:pPr>
        <w:spacing w:line="240" w:lineRule="auto"/>
        <w:jc w:val="left"/>
      </w:pPr>
      <w:r>
        <w:rPr>
          <w:rFonts w:ascii="Consolas" w:hAnsi="Consolas"/>
          <w:sz w:val="20"/>
        </w:rPr>
        <w:t xml:space="preserve">            continue</w:t>
      </w:r>
    </w:p>
    <w:p w14:paraId="18A92A65">
      <w:pPr>
        <w:spacing w:line="240" w:lineRule="auto"/>
        <w:jc w:val="left"/>
      </w:pPr>
      <w:r>
        <w:rPr>
          <w:rFonts w:ascii="Consolas" w:hAnsi="Consolas"/>
          <w:sz w:val="20"/>
        </w:rPr>
        <w:t xml:space="preserve">        out_class_path = os.path.join(output_dir, class_name)</w:t>
      </w:r>
    </w:p>
    <w:p w14:paraId="67A4A57C">
      <w:pPr>
        <w:spacing w:line="240" w:lineRule="auto"/>
        <w:jc w:val="left"/>
      </w:pPr>
      <w:r>
        <w:rPr>
          <w:rFonts w:ascii="Consolas" w:hAnsi="Consolas"/>
          <w:sz w:val="20"/>
        </w:rPr>
        <w:t xml:space="preserve">        os.makedirs(out_class_path, exist_ok=True)</w:t>
      </w:r>
    </w:p>
    <w:p w14:paraId="192E3421">
      <w:pPr>
        <w:spacing w:line="240" w:lineRule="auto"/>
        <w:jc w:val="left"/>
      </w:pPr>
      <w:r>
        <w:rPr>
          <w:rFonts w:ascii="Consolas" w:hAnsi="Consolas"/>
          <w:sz w:val="20"/>
        </w:rPr>
        <w:t xml:space="preserve">        images = [f for f in os.listdir(class_path) if f.lower().endswith(extensions)]</w:t>
      </w:r>
    </w:p>
    <w:p w14:paraId="00CD7386">
      <w:pPr>
        <w:spacing w:line="240" w:lineRule="auto"/>
        <w:jc w:val="left"/>
      </w:pPr>
      <w:r>
        <w:rPr>
          <w:rFonts w:ascii="Consolas" w:hAnsi="Consolas"/>
          <w:sz w:val="20"/>
        </w:rPr>
        <w:t xml:space="preserve">        current_count = len(images)</w:t>
      </w:r>
    </w:p>
    <w:p w14:paraId="02F86F49">
      <w:pPr>
        <w:spacing w:line="240" w:lineRule="auto"/>
        <w:jc w:val="left"/>
      </w:pPr>
      <w:r>
        <w:rPr>
          <w:rFonts w:ascii="Consolas" w:hAnsi="Consolas"/>
          <w:sz w:val="20"/>
        </w:rPr>
        <w:t xml:space="preserve">        if current_count &gt;= target_count_per_class:</w:t>
      </w:r>
    </w:p>
    <w:p w14:paraId="34B7DB1B">
      <w:pPr>
        <w:spacing w:line="240" w:lineRule="auto"/>
        <w:jc w:val="left"/>
      </w:pPr>
      <w:r>
        <w:rPr>
          <w:rFonts w:ascii="Consolas" w:hAnsi="Consolas"/>
          <w:sz w:val="20"/>
        </w:rPr>
        <w:t xml:space="preserve">            for img_name in images:</w:t>
      </w:r>
    </w:p>
    <w:p w14:paraId="7E474156">
      <w:pPr>
        <w:spacing w:line="240" w:lineRule="auto"/>
        <w:jc w:val="left"/>
      </w:pPr>
      <w:r>
        <w:rPr>
          <w:rFonts w:ascii="Consolas" w:hAnsi="Consolas"/>
          <w:sz w:val="20"/>
        </w:rPr>
        <w:t xml:space="preserve">                src = os.path.join(class_path, img_name)</w:t>
      </w:r>
    </w:p>
    <w:p w14:paraId="28B28C4E">
      <w:pPr>
        <w:spacing w:line="240" w:lineRule="auto"/>
        <w:jc w:val="left"/>
      </w:pPr>
      <w:r>
        <w:rPr>
          <w:rFonts w:ascii="Consolas" w:hAnsi="Consolas"/>
          <w:sz w:val="20"/>
        </w:rPr>
        <w:t xml:space="preserve">                dst = os.path.join(out_class_path, img_name)</w:t>
      </w:r>
    </w:p>
    <w:p w14:paraId="49F0B50B">
      <w:pPr>
        <w:spacing w:line="240" w:lineRule="auto"/>
        <w:jc w:val="left"/>
      </w:pPr>
      <w:r>
        <w:rPr>
          <w:rFonts w:ascii="Consolas" w:hAnsi="Consolas"/>
          <w:sz w:val="20"/>
        </w:rPr>
        <w:t xml:space="preserve">                cv2.imwrite(dst, cv2.imread(src))</w:t>
      </w:r>
    </w:p>
    <w:p w14:paraId="37B9116B">
      <w:pPr>
        <w:spacing w:line="240" w:lineRule="auto"/>
        <w:jc w:val="left"/>
      </w:pPr>
      <w:r>
        <w:rPr>
          <w:rFonts w:ascii="Consolas" w:hAnsi="Consolas"/>
          <w:sz w:val="20"/>
        </w:rPr>
        <w:t xml:space="preserve">            continue</w:t>
      </w:r>
    </w:p>
    <w:p w14:paraId="49CBB0D3">
      <w:pPr>
        <w:spacing w:line="240" w:lineRule="auto"/>
        <w:jc w:val="left"/>
      </w:pPr>
      <w:r>
        <w:rPr>
          <w:rFonts w:ascii="Consolas" w:hAnsi="Consolas"/>
          <w:sz w:val="20"/>
        </w:rPr>
        <w:t xml:space="preserve">        need = target_count_per_class - current_count</w:t>
      </w:r>
    </w:p>
    <w:p w14:paraId="27623B14">
      <w:pPr>
        <w:spacing w:line="240" w:lineRule="auto"/>
        <w:jc w:val="left"/>
      </w:pPr>
      <w:r>
        <w:rPr>
          <w:rFonts w:ascii="Consolas" w:hAnsi="Consolas"/>
          <w:sz w:val="20"/>
        </w:rPr>
        <w:t xml:space="preserve">        augs_per_image = (need + current_count - 1) // current_count</w:t>
      </w:r>
    </w:p>
    <w:p w14:paraId="7BA699EA">
      <w:pPr>
        <w:spacing w:line="240" w:lineRule="auto"/>
        <w:jc w:val="left"/>
      </w:pPr>
      <w:r>
        <w:rPr>
          <w:rFonts w:ascii="Consolas" w:hAnsi="Consolas"/>
          <w:sz w:val="20"/>
        </w:rPr>
        <w:t xml:space="preserve">        for img_name in tqdm(images, desc=f"Аугментация {class_name}"):</w:t>
      </w:r>
    </w:p>
    <w:p w14:paraId="3E596830">
      <w:pPr>
        <w:spacing w:line="240" w:lineRule="auto"/>
        <w:jc w:val="left"/>
      </w:pPr>
      <w:r>
        <w:rPr>
          <w:rFonts w:ascii="Consolas" w:hAnsi="Consolas"/>
          <w:sz w:val="20"/>
        </w:rPr>
        <w:t xml:space="preserve">            img_path = os.path.join(class_path, img_name)</w:t>
      </w:r>
    </w:p>
    <w:p w14:paraId="4644FD84">
      <w:pPr>
        <w:spacing w:line="240" w:lineRule="auto"/>
        <w:jc w:val="left"/>
      </w:pPr>
      <w:r>
        <w:rPr>
          <w:rFonts w:ascii="Consolas" w:hAnsi="Consolas"/>
          <w:sz w:val="20"/>
        </w:rPr>
        <w:t xml:space="preserve">            image = cv2.imread(img_path)</w:t>
      </w:r>
    </w:p>
    <w:p w14:paraId="1C78BF3E">
      <w:pPr>
        <w:spacing w:line="240" w:lineRule="auto"/>
        <w:jc w:val="left"/>
      </w:pPr>
      <w:r>
        <w:rPr>
          <w:rFonts w:ascii="Consolas" w:hAnsi="Consolas"/>
          <w:sz w:val="20"/>
        </w:rPr>
        <w:t xml:space="preserve">            if image is None:</w:t>
      </w:r>
    </w:p>
    <w:p w14:paraId="56925B99">
      <w:pPr>
        <w:spacing w:line="240" w:lineRule="auto"/>
        <w:jc w:val="left"/>
      </w:pPr>
      <w:r>
        <w:rPr>
          <w:rFonts w:ascii="Consolas" w:hAnsi="Consolas"/>
          <w:sz w:val="20"/>
        </w:rPr>
        <w:t xml:space="preserve">                continue</w:t>
      </w:r>
    </w:p>
    <w:p w14:paraId="70C7F756">
      <w:pPr>
        <w:spacing w:line="240" w:lineRule="auto"/>
        <w:jc w:val="left"/>
      </w:pPr>
      <w:r>
        <w:rPr>
          <w:rFonts w:ascii="Consolas" w:hAnsi="Consolas"/>
          <w:sz w:val="20"/>
        </w:rPr>
        <w:t xml:space="preserve">            out_original = os.path.join(out_class_path, img_name)</w:t>
      </w:r>
    </w:p>
    <w:p w14:paraId="06A1BC85">
      <w:pPr>
        <w:spacing w:line="240" w:lineRule="auto"/>
        <w:jc w:val="left"/>
      </w:pPr>
      <w:r>
        <w:rPr>
          <w:rFonts w:ascii="Consolas" w:hAnsi="Consolas"/>
          <w:sz w:val="20"/>
        </w:rPr>
        <w:t xml:space="preserve">            cv2.imwrite(out_original, image)</w:t>
      </w:r>
    </w:p>
    <w:p w14:paraId="450779BA">
      <w:pPr>
        <w:spacing w:line="240" w:lineRule="auto"/>
        <w:jc w:val="left"/>
      </w:pPr>
      <w:r>
        <w:rPr>
          <w:rFonts w:ascii="Consolas" w:hAnsi="Consolas"/>
          <w:sz w:val="20"/>
        </w:rPr>
        <w:t xml:space="preserve">            augment_image(image, out_original, augs_per_image)</w:t>
      </w:r>
    </w:p>
    <w:p w14:paraId="623481BC">
      <w:pPr>
        <w:spacing w:line="240" w:lineRule="auto"/>
        <w:jc w:val="left"/>
      </w:pPr>
    </w:p>
    <w:p w14:paraId="23BC7444">
      <w:pPr>
        <w:spacing w:line="240" w:lineRule="auto"/>
        <w:jc w:val="left"/>
      </w:pPr>
      <w:r>
        <w:rPr>
          <w:rFonts w:ascii="Consolas" w:hAnsi="Consolas"/>
          <w:sz w:val="20"/>
        </w:rPr>
        <w:t>if __name__ == "__main__":</w:t>
      </w:r>
    </w:p>
    <w:p w14:paraId="43C6C66B">
      <w:pPr>
        <w:spacing w:line="240" w:lineRule="auto"/>
        <w:jc w:val="left"/>
      </w:pPr>
      <w:r>
        <w:rPr>
          <w:rFonts w:ascii="Consolas" w:hAnsi="Consolas"/>
          <w:sz w:val="20"/>
        </w:rPr>
        <w:t xml:space="preserve">    main()</w:t>
      </w:r>
    </w:p>
    <w:p w14:paraId="0CD1456B">
      <w:pPr>
        <w:spacing w:line="240" w:lineRule="auto"/>
        <w:jc w:val="left"/>
      </w:pPr>
    </w:p>
    <w:sectPr>
      <w:footerReference r:id="rId6" w:type="first"/>
      <w:footerReference r:id="rId5" w:type="default"/>
      <w:pgSz w:w="11906" w:h="16838"/>
      <w:pgMar w:top="1134" w:right="850" w:bottom="1134" w:left="1701" w:header="708" w:footer="708" w:gutter="0"/>
      <w:pgNumType w:fmt="decimal"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E2CFB7">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Текстовое поле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2B3C27">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Текстовое поле 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0UWzfEECAABzBAAADgAAAAAAAAABACAAAAAfAQAAZHJz&#10;L2Uyb0RvYy54bWxQSwUGAAAAAAYABgBZAQAA0gUAAAAA&#10;">
              <v:fill on="f" focussize="0,0"/>
              <v:stroke on="f" weight="0.5pt"/>
              <v:imagedata o:title=""/>
              <o:lock v:ext="edit" aspectratio="f"/>
              <v:textbox inset="0mm,0mm,0mm,0mm" style="mso-fit-shape-to-text:t;">
                <w:txbxContent>
                  <w:p w14:paraId="692B3C27">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F4BA12">
    <w:pPr>
      <w:pStyle w:val="10"/>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Текстовое поле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E0086A7">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Текстовое поле 9"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0lY7tAAAAAFAQAADwAAAAAAAAABACAAAAAiAAAAZHJzL2Rv&#10;d25yZXYueG1sUEsBAhQAFAAAAAgAh07iQEyRxmtCAgAAcwQAAA4AAAAAAAAAAQAgAAAAHwEAAGRy&#10;cy9lMm9Eb2MueG1sUEsFBgAAAAAGAAYAWQEAANMFAAAAAA==&#10;">
              <v:fill on="f" focussize="0,0"/>
              <v:stroke on="f" weight="0.5pt"/>
              <v:imagedata o:title=""/>
              <o:lock v:ext="edit" aspectratio="f"/>
              <v:textbox inset="0mm,0mm,0mm,0mm" style="mso-fit-shape-to-text:t;">
                <w:txbxContent>
                  <w:p w14:paraId="2E0086A7">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E7"/>
    <w:rsid w:val="00032BBF"/>
    <w:rsid w:val="00043CE8"/>
    <w:rsid w:val="00060E2F"/>
    <w:rsid w:val="00061613"/>
    <w:rsid w:val="0008086C"/>
    <w:rsid w:val="000820E7"/>
    <w:rsid w:val="00097525"/>
    <w:rsid w:val="000C2C58"/>
    <w:rsid w:val="000D7D8F"/>
    <w:rsid w:val="000E058D"/>
    <w:rsid w:val="00122914"/>
    <w:rsid w:val="00173AE2"/>
    <w:rsid w:val="001B51FE"/>
    <w:rsid w:val="001E4CE0"/>
    <w:rsid w:val="001E7668"/>
    <w:rsid w:val="001F5E68"/>
    <w:rsid w:val="00234AB4"/>
    <w:rsid w:val="00236CBA"/>
    <w:rsid w:val="002851A5"/>
    <w:rsid w:val="002943A8"/>
    <w:rsid w:val="002B183B"/>
    <w:rsid w:val="002F041C"/>
    <w:rsid w:val="002F0581"/>
    <w:rsid w:val="00311BDE"/>
    <w:rsid w:val="003A6665"/>
    <w:rsid w:val="003C37D5"/>
    <w:rsid w:val="003F071B"/>
    <w:rsid w:val="003F476B"/>
    <w:rsid w:val="004108A8"/>
    <w:rsid w:val="004517B9"/>
    <w:rsid w:val="0046483D"/>
    <w:rsid w:val="00480125"/>
    <w:rsid w:val="004D148B"/>
    <w:rsid w:val="004E2DDA"/>
    <w:rsid w:val="00515273"/>
    <w:rsid w:val="00516AD6"/>
    <w:rsid w:val="005216A2"/>
    <w:rsid w:val="005246BC"/>
    <w:rsid w:val="00527863"/>
    <w:rsid w:val="00554D4F"/>
    <w:rsid w:val="00570C52"/>
    <w:rsid w:val="00591256"/>
    <w:rsid w:val="005E3FE2"/>
    <w:rsid w:val="00655725"/>
    <w:rsid w:val="00675E00"/>
    <w:rsid w:val="006C4344"/>
    <w:rsid w:val="00703220"/>
    <w:rsid w:val="00716C80"/>
    <w:rsid w:val="007217DD"/>
    <w:rsid w:val="007379CC"/>
    <w:rsid w:val="00741305"/>
    <w:rsid w:val="00747D91"/>
    <w:rsid w:val="00773156"/>
    <w:rsid w:val="0077779C"/>
    <w:rsid w:val="007A3637"/>
    <w:rsid w:val="007E66F9"/>
    <w:rsid w:val="007F7E84"/>
    <w:rsid w:val="00806341"/>
    <w:rsid w:val="00826A5C"/>
    <w:rsid w:val="00826CE0"/>
    <w:rsid w:val="008340B3"/>
    <w:rsid w:val="00846C15"/>
    <w:rsid w:val="00861FCF"/>
    <w:rsid w:val="0088345A"/>
    <w:rsid w:val="008B5622"/>
    <w:rsid w:val="008C0749"/>
    <w:rsid w:val="008C3E6D"/>
    <w:rsid w:val="008F38AE"/>
    <w:rsid w:val="009002B3"/>
    <w:rsid w:val="00901517"/>
    <w:rsid w:val="00903150"/>
    <w:rsid w:val="00950D7E"/>
    <w:rsid w:val="00952A58"/>
    <w:rsid w:val="00961F75"/>
    <w:rsid w:val="0096297F"/>
    <w:rsid w:val="0097423B"/>
    <w:rsid w:val="009849D0"/>
    <w:rsid w:val="009A1A72"/>
    <w:rsid w:val="009C35AC"/>
    <w:rsid w:val="009D64F7"/>
    <w:rsid w:val="00A008F4"/>
    <w:rsid w:val="00A2214A"/>
    <w:rsid w:val="00A27627"/>
    <w:rsid w:val="00A36814"/>
    <w:rsid w:val="00A4797F"/>
    <w:rsid w:val="00A549DC"/>
    <w:rsid w:val="00A556D9"/>
    <w:rsid w:val="00A84BC4"/>
    <w:rsid w:val="00A94464"/>
    <w:rsid w:val="00A96B75"/>
    <w:rsid w:val="00B20E81"/>
    <w:rsid w:val="00B26D97"/>
    <w:rsid w:val="00B528B7"/>
    <w:rsid w:val="00B87095"/>
    <w:rsid w:val="00B91E3B"/>
    <w:rsid w:val="00BA2D0F"/>
    <w:rsid w:val="00BA30FB"/>
    <w:rsid w:val="00BD15DC"/>
    <w:rsid w:val="00BD545B"/>
    <w:rsid w:val="00C15DDF"/>
    <w:rsid w:val="00C53367"/>
    <w:rsid w:val="00C55A1B"/>
    <w:rsid w:val="00C61185"/>
    <w:rsid w:val="00C904FC"/>
    <w:rsid w:val="00CA35B9"/>
    <w:rsid w:val="00CB7E0F"/>
    <w:rsid w:val="00D27F35"/>
    <w:rsid w:val="00D345C6"/>
    <w:rsid w:val="00D748CC"/>
    <w:rsid w:val="00D90E5A"/>
    <w:rsid w:val="00DB37DE"/>
    <w:rsid w:val="00DE00BD"/>
    <w:rsid w:val="00DF0111"/>
    <w:rsid w:val="00E139E8"/>
    <w:rsid w:val="00E41781"/>
    <w:rsid w:val="00E451A1"/>
    <w:rsid w:val="00EB28B5"/>
    <w:rsid w:val="00EF0CF6"/>
    <w:rsid w:val="00F10BE1"/>
    <w:rsid w:val="00F21334"/>
    <w:rsid w:val="00F22597"/>
    <w:rsid w:val="00F42EF9"/>
    <w:rsid w:val="00F56908"/>
    <w:rsid w:val="00FA10A1"/>
    <w:rsid w:val="00FB0472"/>
    <w:rsid w:val="00FB172E"/>
    <w:rsid w:val="00FC79DE"/>
    <w:rsid w:val="00FE220A"/>
    <w:rsid w:val="00FF32CB"/>
    <w:rsid w:val="032904A4"/>
    <w:rsid w:val="05E76AA0"/>
    <w:rsid w:val="1AB92A5B"/>
    <w:rsid w:val="1CBE05B7"/>
    <w:rsid w:val="2666008D"/>
    <w:rsid w:val="2D3A1340"/>
    <w:rsid w:val="37AB6B2E"/>
    <w:rsid w:val="4FB161F6"/>
    <w:rsid w:val="56A51D3A"/>
    <w:rsid w:val="5BFF0FDC"/>
    <w:rsid w:val="7B4729BB"/>
    <w:rsid w:val="BDAF1B7B"/>
    <w:rsid w:val="BEEEBC0F"/>
    <w:rsid w:val="D9FBCC9A"/>
    <w:rsid w:val="DEDF592C"/>
    <w:rsid w:val="DFAB4F80"/>
    <w:rsid w:val="DFEB72C4"/>
    <w:rsid w:val="DFF5C766"/>
    <w:rsid w:val="EE2E6093"/>
    <w:rsid w:val="FFFD415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ru-RU" w:eastAsia="ru-RU" w:bidi="ar-SA"/>
    </w:rPr>
  </w:style>
  <w:style w:type="paragraph" w:styleId="2">
    <w:name w:val="heading 1"/>
    <w:basedOn w:val="1"/>
    <w:next w:val="1"/>
    <w:link w:val="19"/>
    <w:qFormat/>
    <w:uiPriority w:val="0"/>
    <w:pPr>
      <w:keepNext/>
      <w:widowControl w:val="0"/>
      <w:autoSpaceDE w:val="0"/>
      <w:autoSpaceDN w:val="0"/>
      <w:adjustRightInd w:val="0"/>
      <w:spacing w:before="240" w:after="60"/>
      <w:outlineLvl w:val="0"/>
    </w:pPr>
    <w:rPr>
      <w:rFonts w:ascii="Arial" w:hAnsi="Arial" w:cs="Arial"/>
      <w:b/>
      <w:bCs/>
      <w:kern w:val="32"/>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21"/>
    <w:semiHidden/>
    <w:unhideWhenUsed/>
    <w:qFormat/>
    <w:uiPriority w:val="99"/>
    <w:rPr>
      <w:rFonts w:ascii="Tahoma" w:hAnsi="Tahoma" w:cs="Tahoma"/>
      <w:sz w:val="16"/>
      <w:szCs w:val="16"/>
    </w:rPr>
  </w:style>
  <w:style w:type="paragraph" w:styleId="6">
    <w:name w:val="Body Text"/>
    <w:basedOn w:val="1"/>
    <w:link w:val="22"/>
    <w:qFormat/>
    <w:uiPriority w:val="0"/>
    <w:rPr>
      <w:sz w:val="28"/>
    </w:rPr>
  </w:style>
  <w:style w:type="character" w:styleId="7">
    <w:name w:val="annotation reference"/>
    <w:basedOn w:val="3"/>
    <w:semiHidden/>
    <w:unhideWhenUsed/>
    <w:qFormat/>
    <w:uiPriority w:val="99"/>
    <w:rPr>
      <w:sz w:val="16"/>
      <w:szCs w:val="16"/>
    </w:rPr>
  </w:style>
  <w:style w:type="paragraph" w:styleId="8">
    <w:name w:val="annotation text"/>
    <w:basedOn w:val="1"/>
    <w:link w:val="26"/>
    <w:semiHidden/>
    <w:unhideWhenUsed/>
    <w:qFormat/>
    <w:uiPriority w:val="99"/>
    <w:rPr>
      <w:sz w:val="20"/>
      <w:szCs w:val="20"/>
    </w:rPr>
  </w:style>
  <w:style w:type="paragraph" w:styleId="9">
    <w:name w:val="annotation subject"/>
    <w:basedOn w:val="8"/>
    <w:next w:val="8"/>
    <w:link w:val="27"/>
    <w:semiHidden/>
    <w:unhideWhenUsed/>
    <w:qFormat/>
    <w:uiPriority w:val="99"/>
    <w:rPr>
      <w:b/>
      <w:bCs/>
    </w:rPr>
  </w:style>
  <w:style w:type="paragraph" w:styleId="10">
    <w:name w:val="footer"/>
    <w:basedOn w:val="1"/>
    <w:link w:val="25"/>
    <w:unhideWhenUsed/>
    <w:qFormat/>
    <w:uiPriority w:val="99"/>
    <w:pPr>
      <w:tabs>
        <w:tab w:val="center" w:pos="4677"/>
        <w:tab w:val="right" w:pos="9355"/>
      </w:tabs>
    </w:pPr>
  </w:style>
  <w:style w:type="paragraph" w:styleId="11">
    <w:name w:val="header"/>
    <w:basedOn w:val="1"/>
    <w:link w:val="24"/>
    <w:unhideWhenUsed/>
    <w:qFormat/>
    <w:uiPriority w:val="99"/>
    <w:pPr>
      <w:tabs>
        <w:tab w:val="center" w:pos="4677"/>
        <w:tab w:val="right" w:pos="9355"/>
      </w:tabs>
    </w:pPr>
  </w:style>
  <w:style w:type="paragraph" w:styleId="12">
    <w:name w:val="HTML Preformatted"/>
    <w:basedOn w:val="1"/>
    <w:link w:val="2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styleId="13">
    <w:name w:val="Hyperlink"/>
    <w:basedOn w:val="3"/>
    <w:unhideWhenUsed/>
    <w:qFormat/>
    <w:uiPriority w:val="99"/>
    <w:rPr>
      <w:color w:val="0000FF"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pPr>
  </w:style>
  <w:style w:type="table" w:styleId="15">
    <w:name w:val="Table Grid"/>
    <w:basedOn w:val="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unhideWhenUsed/>
    <w:qFormat/>
    <w:uiPriority w:val="39"/>
    <w:pPr>
      <w:spacing w:after="100" w:line="276" w:lineRule="auto"/>
    </w:pPr>
    <w:rPr>
      <w:rFonts w:asciiTheme="minorHAnsi" w:hAnsiTheme="minorHAnsi" w:eastAsiaTheme="minorEastAsia" w:cstheme="minorBidi"/>
      <w:sz w:val="22"/>
      <w:szCs w:val="22"/>
      <w:lang w:eastAsia="en-US"/>
    </w:rPr>
  </w:style>
  <w:style w:type="paragraph" w:styleId="17">
    <w:name w:val="toc 2"/>
    <w:basedOn w:val="1"/>
    <w:next w:val="1"/>
    <w:unhideWhenUsed/>
    <w:qFormat/>
    <w:uiPriority w:val="39"/>
    <w:pPr>
      <w:spacing w:after="100" w:line="276" w:lineRule="auto"/>
      <w:ind w:left="220"/>
    </w:pPr>
    <w:rPr>
      <w:rFonts w:asciiTheme="minorHAnsi" w:hAnsiTheme="minorHAnsi" w:eastAsiaTheme="minorEastAsia" w:cstheme="minorBidi"/>
      <w:sz w:val="22"/>
      <w:szCs w:val="22"/>
      <w:lang w:eastAsia="en-US"/>
    </w:rPr>
  </w:style>
  <w:style w:type="paragraph" w:styleId="18">
    <w:name w:val="toc 3"/>
    <w:basedOn w:val="1"/>
    <w:next w:val="1"/>
    <w:unhideWhenUsed/>
    <w:qFormat/>
    <w:uiPriority w:val="39"/>
    <w:pPr>
      <w:spacing w:after="100" w:line="276" w:lineRule="auto"/>
      <w:ind w:left="440"/>
    </w:pPr>
    <w:rPr>
      <w:rFonts w:asciiTheme="minorHAnsi" w:hAnsiTheme="minorHAnsi" w:eastAsiaTheme="minorEastAsia" w:cstheme="minorBidi"/>
      <w:sz w:val="22"/>
      <w:szCs w:val="22"/>
      <w:lang w:eastAsia="en-US"/>
    </w:rPr>
  </w:style>
  <w:style w:type="character" w:customStyle="1" w:styleId="19">
    <w:name w:val="Заголовок 1 Знак"/>
    <w:basedOn w:val="3"/>
    <w:link w:val="2"/>
    <w:qFormat/>
    <w:uiPriority w:val="0"/>
    <w:rPr>
      <w:rFonts w:ascii="Arial" w:hAnsi="Arial" w:eastAsia="Times New Roman" w:cs="Arial"/>
      <w:b/>
      <w:bCs/>
      <w:kern w:val="32"/>
      <w:sz w:val="32"/>
      <w:szCs w:val="32"/>
      <w:lang w:eastAsia="ru-RU"/>
    </w:rPr>
  </w:style>
  <w:style w:type="paragraph" w:styleId="20">
    <w:name w:val="List Paragraph"/>
    <w:basedOn w:val="1"/>
    <w:qFormat/>
    <w:uiPriority w:val="34"/>
    <w:pPr>
      <w:ind w:left="720"/>
      <w:contextualSpacing/>
    </w:pPr>
  </w:style>
  <w:style w:type="character" w:customStyle="1" w:styleId="21">
    <w:name w:val="Текст выноски Знак"/>
    <w:basedOn w:val="3"/>
    <w:link w:val="5"/>
    <w:semiHidden/>
    <w:qFormat/>
    <w:uiPriority w:val="99"/>
    <w:rPr>
      <w:rFonts w:ascii="Tahoma" w:hAnsi="Tahoma" w:eastAsia="Times New Roman" w:cs="Tahoma"/>
      <w:sz w:val="16"/>
      <w:szCs w:val="16"/>
      <w:lang w:eastAsia="ru-RU"/>
    </w:rPr>
  </w:style>
  <w:style w:type="character" w:customStyle="1" w:styleId="22">
    <w:name w:val="Основной текст Знак"/>
    <w:basedOn w:val="3"/>
    <w:link w:val="6"/>
    <w:qFormat/>
    <w:uiPriority w:val="0"/>
    <w:rPr>
      <w:rFonts w:ascii="Times New Roman" w:hAnsi="Times New Roman" w:eastAsia="Times New Roman" w:cs="Times New Roman"/>
      <w:sz w:val="28"/>
      <w:szCs w:val="24"/>
      <w:lang w:eastAsia="ru-RU"/>
    </w:rPr>
  </w:style>
  <w:style w:type="paragraph" w:customStyle="1" w:styleId="23">
    <w:name w:val="Default"/>
    <w:qForma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ru-RU" w:eastAsia="en-US" w:bidi="ar-SA"/>
    </w:rPr>
  </w:style>
  <w:style w:type="character" w:customStyle="1" w:styleId="24">
    <w:name w:val="Верхний колонтитул Знак"/>
    <w:basedOn w:val="3"/>
    <w:link w:val="11"/>
    <w:qFormat/>
    <w:uiPriority w:val="99"/>
    <w:rPr>
      <w:rFonts w:ascii="Times New Roman" w:hAnsi="Times New Roman" w:eastAsia="Times New Roman" w:cs="Times New Roman"/>
      <w:sz w:val="24"/>
      <w:szCs w:val="24"/>
      <w:lang w:eastAsia="ru-RU"/>
    </w:rPr>
  </w:style>
  <w:style w:type="character" w:customStyle="1" w:styleId="25">
    <w:name w:val="Нижний колонтитул Знак"/>
    <w:basedOn w:val="3"/>
    <w:link w:val="10"/>
    <w:qFormat/>
    <w:uiPriority w:val="99"/>
    <w:rPr>
      <w:rFonts w:ascii="Times New Roman" w:hAnsi="Times New Roman" w:eastAsia="Times New Roman" w:cs="Times New Roman"/>
      <w:sz w:val="24"/>
      <w:szCs w:val="24"/>
      <w:lang w:eastAsia="ru-RU"/>
    </w:rPr>
  </w:style>
  <w:style w:type="character" w:customStyle="1" w:styleId="26">
    <w:name w:val="Текст примечания Знак"/>
    <w:basedOn w:val="3"/>
    <w:link w:val="8"/>
    <w:semiHidden/>
    <w:qFormat/>
    <w:uiPriority w:val="99"/>
    <w:rPr>
      <w:rFonts w:ascii="Times New Roman" w:hAnsi="Times New Roman" w:eastAsia="Times New Roman" w:cs="Times New Roman"/>
      <w:sz w:val="20"/>
      <w:szCs w:val="20"/>
      <w:lang w:eastAsia="ru-RU"/>
    </w:rPr>
  </w:style>
  <w:style w:type="character" w:customStyle="1" w:styleId="27">
    <w:name w:val="Тема примечания Знак"/>
    <w:basedOn w:val="26"/>
    <w:link w:val="9"/>
    <w:semiHidden/>
    <w:uiPriority w:val="99"/>
    <w:rPr>
      <w:rFonts w:ascii="Times New Roman" w:hAnsi="Times New Roman" w:eastAsia="Times New Roman" w:cs="Times New Roman"/>
      <w:b/>
      <w:bCs/>
      <w:sz w:val="20"/>
      <w:szCs w:val="20"/>
      <w:lang w:eastAsia="ru-RU"/>
    </w:rPr>
  </w:style>
  <w:style w:type="character" w:customStyle="1" w:styleId="28">
    <w:name w:val="Стандартный HTML Знак"/>
    <w:basedOn w:val="3"/>
    <w:link w:val="12"/>
    <w:semiHidden/>
    <w:qFormat/>
    <w:uiPriority w:val="99"/>
    <w:rPr>
      <w:rFonts w:ascii="Courier New" w:hAnsi="Courier New" w:eastAsia="Times New Roman" w:cs="Courier New"/>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978</Words>
  <Characters>7753</Characters>
  <Lines>4</Lines>
  <Paragraphs>1</Paragraphs>
  <TotalTime>0</TotalTime>
  <ScaleCrop>false</ScaleCrop>
  <LinksUpToDate>false</LinksUpToDate>
  <CharactersWithSpaces>8962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2024-02-24T01:30:00Z</dcterms:created>
  <dc:creator>moody</dc:creator>
  <cp:lastModifiedBy>Alexander Grachev</cp:lastModifiedBy>
  <dcterms:modified xsi:type="dcterms:W3CDTF">2026-05-28T20:37:20Z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C6622B552A3448598C0BE60867FC6642_13</vt:lpwstr>
  </property>
  <property fmtid="{D5CDD505-2E9C-101B-9397-08002B2CF9AE}" pid="4" name="KSOTemplateDocerSaveRecord">
    <vt:lpwstr>eyJoZGlkIjoiYzQ4Mjc1YjhhMjU2NTE5NTVjMTM0YjcxNmIwMjVmZjciLCJ1c2VySWQiOiI4NDIzMTMzODExNTYifQ==</vt:lpwstr>
  </property>
</Properties>
</file>