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b/>
        </w:rPr>
      </w:pPr>
      <w:r>
        <w:rPr>
          <w:b/>
        </w:rPr>
        <w:t>ЛАБОРАТОРНАЯ РАБОТА №</w:t>
      </w:r>
      <w:r>
        <w:rPr>
          <w:rFonts w:hint="default"/>
          <w:b/>
          <w:lang w:val="en-US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en-US"/>
        </w:rPr>
      </w:pPr>
      <w:r>
        <w:t xml:space="preserve">по дисциплине </w:t>
      </w:r>
      <w:r>
        <w:rPr>
          <w:b/>
          <w:bCs/>
          <w:lang w:val="en-US"/>
        </w:rPr>
        <w:t>Информационные</w:t>
      </w:r>
      <w:r>
        <w:rPr>
          <w:rFonts w:hint="default"/>
          <w:b/>
          <w:bCs/>
          <w:lang w:val="en-US"/>
        </w:rPr>
        <w:t xml:space="preserve"> элементы роботехнических систем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лабораторной работы: </w:t>
      </w:r>
      <w:r>
        <w:rPr>
          <w:b w:val="0"/>
          <w:bCs/>
        </w:rPr>
        <w:t>«</w:t>
      </w:r>
      <w:r>
        <w:rPr>
          <w:b w:val="0"/>
          <w:bCs/>
          <w:lang w:val="en-US"/>
        </w:rPr>
        <w:t>Исслледование</w:t>
      </w:r>
      <w:r>
        <w:rPr>
          <w:rFonts w:hint="default"/>
          <w:b w:val="0"/>
          <w:bCs/>
          <w:lang w:val="en-US"/>
        </w:rPr>
        <w:t xml:space="preserve"> характеристик и параметров систем дистанционное передачи угла поворота на базе однофазных сельсинов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en-US"/>
              </w:rPr>
              <w:t>Зенина</w:t>
            </w:r>
            <w:r>
              <w:rPr>
                <w:rFonts w:hint="default"/>
                <w:lang w:val="en-US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rFonts w:hint="default"/>
                <w:lang w:val="en-US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lang w:val="en-US"/>
              </w:rPr>
              <w:t>Гришаев А. К.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Никольская</w:t>
            </w:r>
            <w:r>
              <w:rPr>
                <w:rFonts w:hint="default"/>
                <w:lang w:val="ru-RU"/>
              </w:rPr>
              <w:t xml:space="preserve"> М.А.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Ознакомиться с принципами реализации синхронных систем дистанционной передачи угла поворота, реализованных на базе однофазных сельсинов, и экспериментальное определение основных характеристик и параметров таких систем при работе в индикаторном и трансформаторном режимах.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Исследовать индикаторный режим работы синхронной системы дистанционной передачи угла поворота на базе сельсинов, в том числе: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снять и построить кривые ошибок Δθ=f(θ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</w:t>
      </w:r>
      <w:r>
        <w:rPr>
          <w:rFonts w:ascii="Times New Roman" w:hAnsi="Times New Roman"/>
          <w:b w:val="0"/>
          <w:i w:val="0"/>
          <w:sz w:val="24"/>
        </w:rPr>
        <w:t>) при вращении ротора сельсина-датчика (С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</w:t>
      </w:r>
      <w:r>
        <w:rPr>
          <w:rFonts w:ascii="Times New Roman" w:hAnsi="Times New Roman"/>
          <w:b w:val="0"/>
          <w:i w:val="0"/>
          <w:sz w:val="24"/>
        </w:rPr>
        <w:t>) по и против часовой стрелки при отсутствии момента нагрузки на валу сельсина-приемника (С</w:t>
      </w:r>
      <w:r>
        <w:rPr>
          <w:rFonts w:ascii="Times New Roman" w:hAnsi="Times New Roman"/>
          <w:b w:val="0"/>
          <w:i w:val="0"/>
          <w:sz w:val="24"/>
          <w:vertAlign w:val="subscript"/>
        </w:rPr>
        <w:t>П</w:t>
      </w:r>
      <w:r>
        <w:rPr>
          <w:rFonts w:ascii="Times New Roman" w:hAnsi="Times New Roman"/>
          <w:b w:val="0"/>
          <w:i w:val="0"/>
          <w:sz w:val="24"/>
        </w:rPr>
        <w:t>);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определить критический угол рассогласования Δθ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</w:t>
      </w:r>
      <w:r>
        <w:rPr>
          <w:rFonts w:ascii="Times New Roman" w:hAnsi="Times New Roman"/>
          <w:b w:val="0"/>
          <w:i w:val="0"/>
          <w:sz w:val="24"/>
        </w:rPr>
        <w:t>_кр;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определить удельный синхронизирующий момент системы Мс_уд.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Исследовать трансформаторный режим работы синхронной системы дистанционной передачи угла поворота на базе сельсинов, в том числе: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определить величину остаточного напряжения на выходной обмотке (обмотке возбуждения) С</w:t>
      </w:r>
      <w:r>
        <w:rPr>
          <w:rFonts w:ascii="Times New Roman" w:hAnsi="Times New Roman"/>
          <w:b w:val="0"/>
          <w:i w:val="0"/>
          <w:sz w:val="24"/>
          <w:vertAlign w:val="subscript"/>
        </w:rPr>
        <w:t>П</w:t>
      </w:r>
      <w:r>
        <w:rPr>
          <w:rFonts w:ascii="Times New Roman" w:hAnsi="Times New Roman"/>
          <w:b w:val="0"/>
          <w:i w:val="0"/>
          <w:sz w:val="24"/>
        </w:rPr>
        <w:t xml:space="preserve"> Uвых_о;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снять и построить кривые ошибок Δθ=f(θ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</w:t>
      </w:r>
      <w:r>
        <w:rPr>
          <w:rFonts w:ascii="Times New Roman" w:hAnsi="Times New Roman"/>
          <w:b w:val="0"/>
          <w:i w:val="0"/>
          <w:sz w:val="24"/>
        </w:rPr>
        <w:t>) при вращении ротора С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</w:t>
      </w:r>
      <w:r>
        <w:rPr>
          <w:rFonts w:ascii="Times New Roman" w:hAnsi="Times New Roman"/>
          <w:b w:val="0"/>
          <w:i w:val="0"/>
          <w:sz w:val="24"/>
        </w:rPr>
        <w:t xml:space="preserve"> по и против часовой стрелки;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снять и построить выходные характеристики Uвых = f(Δθ) при следующих значениях сопротивления нагрузки на выходной обмотке С</w:t>
      </w:r>
      <w:r>
        <w:rPr>
          <w:rFonts w:ascii="Times New Roman" w:hAnsi="Times New Roman"/>
          <w:b w:val="0"/>
          <w:i w:val="0"/>
          <w:sz w:val="24"/>
          <w:vertAlign w:val="subscript"/>
        </w:rPr>
        <w:t>П</w:t>
      </w:r>
      <w:r>
        <w:rPr>
          <w:rFonts w:ascii="Times New Roman" w:hAnsi="Times New Roman"/>
          <w:b w:val="0"/>
          <w:i w:val="0"/>
          <w:sz w:val="24"/>
        </w:rPr>
        <w:t>: RН1 = 1 МОм (что практически соответствует режиму холостого хода, т.е. отсутствию нагрузки) и RН2 = 500 Ом;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определить удельное выходное напряжение системы Uвых_уд.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Системы дистанционной передачи угла поворота на базе однофазных сельсинов широко применяются в системах управления робототехнических комплексов для передачи информации об угле поворота на расстояние.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Однофазные сельсины представляют собой электрические машины, работающие по принципу трансформатора с вращающейся магнитной системой. Основные конструктивные элементы: статор с трехфазной обмоткой и ротор с однофазной обмоткой возбуждения.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индикаторном режиме сельсины работают как датчик и приемник угла поворота. При рассогласовании положений роторов возникает синхронизирующий момент, стремящийся устранить это рассогласование.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трансформаторном режиме сельсин-датчик работает как датчик угла, а сельсин-приемник - как трансформатор, выходное напряжение которого пропорционально синусу угла рассогласования.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Критический угол рассогласования - это максимальный угол, при котором система еще способна самостоятельно синхронизироваться. Удельный синхронизирующий момент характеризует способность системы противодействовать нагрузочному моменту.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 включает в себя два однофазных сельсина (датчик и приемник), источники питания, измерительные приборы и устройства для создания нагрузочного момента.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Экспериментальные данные и таблицы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эксперимента были получены следующие данные для индикаторного режима работы системы.</w:t>
      </w:r>
    </w:p>
    <w:p>
      <w:pPr>
        <w:jc w:val="left"/>
      </w:pPr>
      <w:r>
        <w:rPr>
          <w:rFonts w:ascii="Times New Roman" w:hAnsi="Times New Roman"/>
          <w:sz w:val="24"/>
        </w:rPr>
        <w:t>Таблица 1 - Индикаторный режим, вращение против часовой стрелки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Д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П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Δθ, град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109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169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24"/>
        </w:rPr>
        <w:t>Таблица 2 - Индикаторный режим, вращение по часовой стрелке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Д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П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Δθ, град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 результатам эксперимента определен критический угол рассогласования: Δθ</w:t>
      </w:r>
      <w:r>
        <w:rPr>
          <w:rFonts w:ascii="Times New Roman" w:hAnsi="Times New Roman"/>
          <w:b w:val="0"/>
          <w:i w:val="0"/>
          <w:sz w:val="24"/>
          <w:vertAlign w:val="subscript"/>
        </w:rPr>
        <w:t>Д_кр</w:t>
      </w:r>
      <w:r>
        <w:rPr>
          <w:rFonts w:ascii="Times New Roman" w:hAnsi="Times New Roman"/>
          <w:b w:val="0"/>
          <w:i w:val="0"/>
          <w:sz w:val="24"/>
        </w:rPr>
        <w:t xml:space="preserve"> = 182°.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Удельный синхронизирующий момент системы рассчитан по формуле: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</w:t>
      </w:r>
      <w:r>
        <w:rPr>
          <w:rFonts w:ascii="Times New Roman" w:hAnsi="Times New Roman"/>
          <w:b w:val="0"/>
          <w:i w:val="0"/>
          <w:sz w:val="24"/>
          <w:vertAlign w:val="subscript"/>
        </w:rPr>
        <w:t xml:space="preserve">с_уд </w:t>
      </w:r>
      <w:r>
        <w:rPr>
          <w:rFonts w:ascii="Times New Roman" w:hAnsi="Times New Roman"/>
          <w:b w:val="0"/>
          <w:i w:val="0"/>
          <w:sz w:val="24"/>
        </w:rPr>
        <w:t>= M</w:t>
      </w:r>
      <w:r>
        <w:rPr>
          <w:rFonts w:ascii="Times New Roman" w:hAnsi="Times New Roman"/>
          <w:b w:val="0"/>
          <w:i w:val="0"/>
          <w:sz w:val="24"/>
          <w:vertAlign w:val="subscript"/>
        </w:rPr>
        <w:t>_H</w:t>
      </w:r>
      <w:r>
        <w:rPr>
          <w:rFonts w:ascii="Times New Roman" w:hAnsi="Times New Roman"/>
          <w:b w:val="0"/>
          <w:i w:val="0"/>
          <w:sz w:val="24"/>
        </w:rPr>
        <w:t xml:space="preserve"> / Δθ = 0.019620 Н·м / 5° = 0.003924 Н·м/град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кривые ошибок для индикаторного режима работы системы.</w:t>
      </w:r>
    </w:p>
    <w:p>
      <w:pPr>
        <w:jc w:val="center"/>
      </w:pPr>
      <w:r>
        <w:drawing>
          <wp:inline distT="0" distB="0" distL="114300" distR="114300">
            <wp:extent cx="4319905" cy="323723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1 - Кривые ошибок в индикаторном режиме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на Рисунке 1 показывает, что ошибка рассогласования в индикаторном режиме не превышает 5 градусов по модулю. Наибольшие ошибки наблюдаются в диапазоне углов 60-135 градусов. Система демонстрирует хорошую точность передачи угла поворота.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Трансформаторный режим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трансформаторного режима были получены следующие экспериментальные данные.</w:t>
      </w:r>
    </w:p>
    <w:p>
      <w:pPr>
        <w:jc w:val="left"/>
      </w:pPr>
      <w:r>
        <w:rPr>
          <w:rFonts w:ascii="Times New Roman" w:hAnsi="Times New Roman"/>
          <w:sz w:val="24"/>
        </w:rPr>
        <w:t>Таблица 3 - Трансформаторный режим, вращение по часовой стрелке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Д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П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Δθ, град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sz w:val="24"/>
        </w:rPr>
        <w:t>Таблица 4 - Трансформаторный режим, вращение против часовой стрелки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Д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θ</w:t>
            </w:r>
            <w:r>
              <w:rPr>
                <w:rFonts w:ascii="Times New Roman" w:hAnsi="Times New Roman"/>
                <w:b/>
                <w:sz w:val="20"/>
                <w:vertAlign w:val="subscript"/>
              </w:rPr>
              <w:t>П</w:t>
            </w:r>
            <w:r>
              <w:rPr>
                <w:rFonts w:ascii="Times New Roman" w:hAnsi="Times New Roman"/>
                <w:b/>
                <w:sz w:val="20"/>
              </w:rPr>
              <w:t>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Δθ, град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94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138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197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212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241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-90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Остаточное напряжение на выходной обмотке сельсина-приемника: Uвых_о = 0 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представлены кривые ошибок для трансформаторного режима работы системы.</w:t>
      </w:r>
    </w:p>
    <w:p>
      <w:pPr>
        <w:jc w:val="center"/>
      </w:pPr>
      <w:r>
        <w:drawing>
          <wp:inline distT="0" distB="0" distL="114300" distR="114300">
            <wp:extent cx="4319905" cy="323723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2 - Кривые ошибок в трансформаторном режиме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на Рисунке 2 показывает, что в трансформаторном режиме ошибка рассогласования составляет примерно 90 градусов, что соответствует теоретически ожидаемому сдвигу для данного режима работы. Небольшие отклонения от этого значения (до 5 градусов) связаны с погрешностями измерений и неидеальностью характеристик сельсинов.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Выходные характеристики трансформаторного режима</w:t>
      </w:r>
    </w:p>
    <w:p>
      <w:pPr>
        <w:jc w:val="left"/>
      </w:pPr>
      <w:r>
        <w:rPr>
          <w:rFonts w:ascii="Times New Roman" w:hAnsi="Times New Roman"/>
          <w:sz w:val="24"/>
        </w:rPr>
        <w:t>Таблица 5 - Выходные характеристики трансформаторного режима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Δθ, град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Uвых (RН1 = 1 МОм), В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Uвых (RН2 = 500 Ом), 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345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представлены выходные характеристики системы в трансформаторном режиме для разных значений сопротивления нагрузки.</w:t>
      </w:r>
    </w:p>
    <w:p>
      <w:pPr>
        <w:jc w:val="center"/>
      </w:pPr>
      <w:r>
        <w:drawing>
          <wp:inline distT="0" distB="0" distL="114300" distR="114300">
            <wp:extent cx="4319905" cy="3237230"/>
            <wp:effectExtent l="0" t="0" r="444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3 - Выходные характеристики в трансформаторном режиме</w:t>
      </w:r>
    </w:p>
    <w:p/>
    <w:p>
      <w:pPr>
        <w:spacing w:before="0" w:after="0" w:line="360" w:lineRule="auto"/>
        <w:ind w:firstLine="567"/>
        <w:jc w:val="both"/>
        <w:rPr>
          <w:highlight w:val="none"/>
        </w:rPr>
      </w:pPr>
      <w:r>
        <w:rPr>
          <w:rFonts w:ascii="Times New Roman" w:hAnsi="Times New Roman"/>
          <w:b w:val="0"/>
          <w:i w:val="0"/>
          <w:sz w:val="24"/>
        </w:rPr>
        <w:t xml:space="preserve">Анализ графиков на Рисунке 3 показывает, что выходное напряжение в трансформаторном режиме имеет синусоидальную зависимость от угла рассогласования. Максимальное напряжение достигается при углах рассогласования 75-105 градусов и 255-285 градусов. При уменьшении сопротивления нагрузки наблюдается снижение </w:t>
      </w:r>
      <w:r>
        <w:rPr>
          <w:rFonts w:ascii="Times New Roman" w:hAnsi="Times New Roman"/>
          <w:b w:val="0"/>
          <w:i w:val="0"/>
          <w:sz w:val="24"/>
          <w:highlight w:val="none"/>
        </w:rPr>
        <w:t>выходного напряжения, что связано с увеличением тока нагрузки.</w:t>
      </w:r>
    </w:p>
    <w:p>
      <w:pPr>
        <w:spacing w:before="0" w:after="0" w:line="360" w:lineRule="auto"/>
        <w:ind w:firstLine="567"/>
        <w:jc w:val="both"/>
        <w:rPr>
          <w:highlight w:val="none"/>
        </w:rPr>
      </w:pPr>
      <w:r>
        <w:rPr>
          <w:rFonts w:ascii="Times New Roman" w:hAnsi="Times New Roman"/>
          <w:b w:val="0"/>
          <w:i w:val="0"/>
          <w:sz w:val="24"/>
          <w:highlight w:val="none"/>
        </w:rPr>
        <w:t xml:space="preserve">Удельное выходное напряжение системы: Uвых_уд = Uвых / Δθ = </w:t>
      </w:r>
      <w:r>
        <w:rPr>
          <w:rFonts w:hint="default"/>
          <w:b w:val="0"/>
          <w:i w:val="0"/>
          <w:sz w:val="24"/>
          <w:highlight w:val="none"/>
          <w:lang w:val="ru-RU"/>
        </w:rPr>
        <w:t>7</w:t>
      </w:r>
      <w:r>
        <w:rPr>
          <w:rFonts w:ascii="Times New Roman" w:hAnsi="Times New Roman"/>
          <w:b w:val="0"/>
          <w:i w:val="0"/>
          <w:sz w:val="24"/>
          <w:highlight w:val="none"/>
        </w:rPr>
        <w:t xml:space="preserve"> В / </w:t>
      </w:r>
      <w:r>
        <w:rPr>
          <w:rFonts w:hint="default"/>
          <w:b w:val="0"/>
          <w:i w:val="0"/>
          <w:sz w:val="24"/>
          <w:highlight w:val="none"/>
          <w:lang w:val="ru-RU"/>
        </w:rPr>
        <w:t>7</w:t>
      </w:r>
      <w:r>
        <w:rPr>
          <w:rFonts w:ascii="Times New Roman" w:hAnsi="Times New Roman"/>
          <w:b w:val="0"/>
          <w:i w:val="0"/>
          <w:sz w:val="24"/>
          <w:highlight w:val="none"/>
        </w:rPr>
        <w:t xml:space="preserve">° = </w:t>
      </w:r>
      <w:r>
        <w:rPr>
          <w:rFonts w:hint="default"/>
          <w:b w:val="0"/>
          <w:i w:val="0"/>
          <w:sz w:val="24"/>
          <w:highlight w:val="none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  <w:highlight w:val="none"/>
        </w:rPr>
        <w:t xml:space="preserve"> В/град.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ходе лабораторной работы исследованы характеристики и параметры системы дистанционной передачи угла поворота на базе однофазных сельсинов в индикаторном и трансформаторном режимах.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Для индикаторного режима: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Максимальная ошибка рассогласования не превышает 5 градусов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Критический угол рассогласования составляет 182 градуса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Удельный синхронизирующий момент равен 0.003924 Н·м/град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Система обеспечивает высокую точность передачи угла поворота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Для трансформаторного режима: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Остаточное напряжение равно 0 В</w:t>
      </w:r>
      <w:bookmarkStart w:id="0" w:name="_GoBack"/>
      <w:bookmarkEnd w:id="0"/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Ошибка рассогласования составляет примерно 90 градусов, что соответствует теоретическим ожиданиям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Выходное напряжение имеет синусоидальную зависимость от угла рассогласования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Удельное выходное напряжение равно </w:t>
      </w:r>
      <w:r>
        <w:rPr>
          <w:rFonts w:hint="default"/>
          <w:b w:val="0"/>
          <w:i w:val="0"/>
          <w:sz w:val="24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В/град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Уменьшение сопротивления нагрузки приводит к снижению выходного напряжения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Цель работы достигнута - изучены принципы работы и определены основные характеристики систем дистанционной передачи угла поворота на базе однофазных сельсинов.</w:t>
      </w:r>
    </w:p>
    <w:p/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pStyle w:val="10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FA7AE8D"/>
    <w:rsid w:val="377CF64E"/>
    <w:rsid w:val="495F2524"/>
    <w:rsid w:val="4FFF805E"/>
    <w:rsid w:val="5CFD2B9E"/>
    <w:rsid w:val="5FC739C0"/>
    <w:rsid w:val="5FEC3186"/>
    <w:rsid w:val="6D5ADF92"/>
    <w:rsid w:val="6EBDF461"/>
    <w:rsid w:val="73AD0014"/>
    <w:rsid w:val="7C3CACC5"/>
    <w:rsid w:val="7FEFA873"/>
    <w:rsid w:val="D747836B"/>
    <w:rsid w:val="EB7C946B"/>
    <w:rsid w:val="F7DAB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74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2025-11-25T14:07:53Z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