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5000" w:type="pct"/>
        <w:tblInd w:w="0" w:type="dxa"/>
        <w:tblLayout w:type="autofit"/>
        <w:tblCellMar>
          <w:top w:w="0" w:type="dxa"/>
          <w:left w:w="0" w:type="dxa"/>
          <w:bottom w:w="0" w:type="dxa"/>
          <w:right w:w="0" w:type="dxa"/>
        </w:tblCellMar>
      </w:tblPr>
      <w:tblGrid>
        <w:gridCol w:w="9355"/>
      </w:tblGrid>
      <w:tr>
        <w:tblPrEx>
          <w:tblCellMar>
            <w:top w:w="0" w:type="dxa"/>
            <w:left w:w="0" w:type="dxa"/>
            <w:bottom w:w="0" w:type="dxa"/>
            <w:right w:w="0" w:type="dxa"/>
          </w:tblCellMar>
        </w:tblPrEx>
        <w:trPr>
          <w:trHeight w:val="180" w:hRule="atLeast"/>
        </w:trPr>
        <w:tc>
          <w:tcPr>
            <w:tcW w:w="9355" w:type="dxa"/>
            <w:shd w:val="clear" w:color="auto" w:fill="auto"/>
          </w:tcPr>
          <w:p>
            <w:pPr>
              <w:jc w:val="center"/>
              <w:rPr>
                <w:caps/>
              </w:rPr>
            </w:pPr>
            <w:r>
              <w:drawing>
                <wp:inline distT="0" distB="0" distL="0" distR="0">
                  <wp:extent cx="890905" cy="1009015"/>
                  <wp:effectExtent l="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pic:cNvPicPr>
                            <a:picLocks noChangeAspect="1" noChangeArrowheads="1"/>
                          </pic:cNvPicPr>
                        </pic:nvPicPr>
                        <pic:blipFill>
                          <a:blip r:embed="rId7" cstate="print"/>
                          <a:stretch>
                            <a:fillRect/>
                          </a:stretch>
                        </pic:blipFill>
                        <pic:spPr>
                          <a:xfrm>
                            <a:off x="0" y="0"/>
                            <a:ext cx="890905" cy="1009015"/>
                          </a:xfrm>
                          <a:prstGeom prst="rect">
                            <a:avLst/>
                          </a:prstGeom>
                        </pic:spPr>
                      </pic:pic>
                    </a:graphicData>
                  </a:graphic>
                </wp:inline>
              </w:drawing>
            </w:r>
          </w:p>
        </w:tc>
      </w:tr>
      <w:tr>
        <w:tblPrEx>
          <w:tblCellMar>
            <w:top w:w="0" w:type="dxa"/>
            <w:left w:w="0" w:type="dxa"/>
            <w:bottom w:w="0" w:type="dxa"/>
            <w:right w:w="0" w:type="dxa"/>
          </w:tblCellMar>
        </w:tblPrEx>
        <w:trPr>
          <w:trHeight w:val="180" w:hRule="atLeast"/>
        </w:trPr>
        <w:tc>
          <w:tcPr>
            <w:tcW w:w="9355" w:type="dxa"/>
            <w:shd w:val="clear" w:color="auto" w:fill="auto"/>
          </w:tcPr>
          <w:p>
            <w:pPr>
              <w:spacing w:before="60" w:after="60"/>
              <w:jc w:val="center"/>
              <w:rPr>
                <w:caps/>
              </w:rPr>
            </w:pPr>
            <w:r>
              <w:rPr>
                <w:caps/>
              </w:rPr>
              <w:t>МИНОБРНАУКИ РОССИИ</w:t>
            </w:r>
          </w:p>
        </w:tc>
      </w:tr>
      <w:tr>
        <w:tblPrEx>
          <w:tblCellMar>
            <w:top w:w="0" w:type="dxa"/>
            <w:left w:w="0" w:type="dxa"/>
            <w:bottom w:w="0" w:type="dxa"/>
            <w:right w:w="0" w:type="dxa"/>
          </w:tblCellMar>
        </w:tblPrEx>
        <w:trPr>
          <w:trHeight w:val="18" w:hRule="atLeast"/>
        </w:trPr>
        <w:tc>
          <w:tcPr>
            <w:tcW w:w="9355" w:type="dxa"/>
            <w:shd w:val="clear" w:color="auto" w:fill="auto"/>
          </w:tcPr>
          <w:p>
            <w:pPr>
              <w:pStyle w:val="6"/>
              <w:jc w:val="center"/>
            </w:pPr>
            <w:r>
              <w:t>Федеральное государственное бюджетное образовательное учреждение</w:t>
            </w:r>
            <w:r>
              <w:br w:type="textWrapping"/>
            </w:r>
            <w:r>
              <w:t>высшего образования</w:t>
            </w:r>
          </w:p>
          <w:p>
            <w:pPr>
              <w:pStyle w:val="6"/>
              <w:jc w:val="center"/>
              <w:rPr>
                <w:b/>
                <w:sz w:val="20"/>
              </w:rPr>
            </w:pPr>
            <w:r>
              <w:rPr>
                <w:b/>
              </w:rPr>
              <w:t>«МИРЭА – Российский технологический университет»</w:t>
            </w:r>
          </w:p>
          <w:p>
            <w:pPr>
              <w:jc w:val="center"/>
              <w:rPr>
                <w:b/>
                <w:sz w:val="32"/>
                <w:szCs w:val="32"/>
              </w:rPr>
            </w:pPr>
            <w:r>
              <w:rPr>
                <w:b/>
                <w:sz w:val="32"/>
                <w:szCs w:val="32"/>
              </w:rPr>
              <w:t>РТУ МИРЭА</w:t>
            </w:r>
          </w:p>
        </w:tc>
      </w:tr>
    </w:tbl>
    <w:p>
      <w:pPr>
        <w:spacing w:line="276" w:lineRule="auto"/>
        <w:jc w:val="center"/>
      </w:pPr>
      <w:r>
        <w:t>Институт искусственного интеллекта</w:t>
      </w:r>
    </w:p>
    <w:p>
      <w:pPr>
        <w:spacing w:line="276" w:lineRule="auto"/>
        <w:jc w:val="center"/>
      </w:pPr>
      <w:r>
        <w:t>Кафедра проблем управления</w:t>
      </w:r>
    </w:p>
    <w:p>
      <w:pPr>
        <w:spacing w:line="276" w:lineRule="auto"/>
        <w:jc w:val="center"/>
      </w:pPr>
    </w:p>
    <w:p>
      <w:pPr>
        <w:spacing w:line="276" w:lineRule="auto"/>
        <w:jc w:val="center"/>
      </w:pPr>
    </w:p>
    <w:p>
      <w:pPr>
        <w:spacing w:line="276" w:lineRule="auto"/>
        <w:jc w:val="center"/>
      </w:pPr>
    </w:p>
    <w:p>
      <w:pPr>
        <w:spacing w:line="360" w:lineRule="auto"/>
        <w:jc w:val="center"/>
        <w:rPr>
          <w:rFonts w:hint="default"/>
          <w:b/>
          <w:lang w:val="ru-RU"/>
        </w:rPr>
      </w:pPr>
      <w:r>
        <w:rPr>
          <w:b/>
        </w:rPr>
        <w:t>ЛАБОРАТОРНАЯ РАБОТА №</w:t>
      </w:r>
      <w:r>
        <w:rPr>
          <w:rFonts w:hint="default"/>
          <w:b/>
          <w:lang w:val="ru-RU"/>
        </w:rPr>
        <w:t>3</w:t>
      </w:r>
    </w:p>
    <w:p>
      <w:pPr>
        <w:spacing w:line="360" w:lineRule="auto"/>
        <w:ind w:left="-567"/>
        <w:jc w:val="center"/>
        <w:rPr>
          <w:rFonts w:hint="default"/>
          <w:sz w:val="20"/>
          <w:lang w:val="ru-RU"/>
        </w:rPr>
      </w:pPr>
      <w:r>
        <w:t xml:space="preserve">по дисциплине </w:t>
      </w:r>
      <w:r>
        <w:rPr>
          <w:b/>
          <w:lang w:val="ru-RU"/>
        </w:rPr>
        <w:t>Теория</w:t>
      </w:r>
      <w:r>
        <w:rPr>
          <w:rFonts w:hint="default"/>
          <w:b/>
          <w:lang w:val="ru-RU"/>
        </w:rPr>
        <w:t xml:space="preserve"> автоматического управления</w:t>
      </w:r>
    </w:p>
    <w:p>
      <w:pPr>
        <w:spacing w:line="360" w:lineRule="auto"/>
        <w:ind w:left="-567"/>
        <w:rPr>
          <w:b/>
        </w:rPr>
      </w:pPr>
    </w:p>
    <w:p>
      <w:pPr>
        <w:spacing w:line="360" w:lineRule="auto"/>
        <w:ind w:left="-567"/>
        <w:rPr>
          <w:b/>
        </w:rPr>
      </w:pPr>
    </w:p>
    <w:p>
      <w:pPr>
        <w:spacing w:line="360" w:lineRule="auto"/>
        <w:ind w:left="-567"/>
        <w:rPr>
          <w:color w:val="000000"/>
          <w:sz w:val="27"/>
          <w:szCs w:val="27"/>
        </w:rPr>
      </w:pPr>
      <w:r>
        <w:rPr>
          <w:b/>
        </w:rPr>
        <w:t>Тема лабораторной работы: «</w:t>
      </w:r>
      <w:r>
        <w:rPr>
          <w:rFonts w:hint="default"/>
          <w:highlight w:val="none"/>
        </w:rPr>
        <w:t>Синтез оптимального устройства управления на основе принципа максимума Понтрягина</w:t>
      </w:r>
      <w:r>
        <w:t>»</w:t>
      </w:r>
    </w:p>
    <w:p>
      <w:pPr>
        <w:spacing w:line="360" w:lineRule="auto"/>
        <w:ind w:left="-567"/>
      </w:pPr>
    </w:p>
    <w:p>
      <w:pPr>
        <w:spacing w:line="360" w:lineRule="auto"/>
        <w:ind w:left="-567"/>
      </w:pPr>
    </w:p>
    <w:tbl>
      <w:tblPr>
        <w:tblStyle w:val="15"/>
        <w:tblW w:w="0" w:type="auto"/>
        <w:tblInd w:w="-6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5"/>
        <w:gridCol w:w="57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4145" w:type="dxa"/>
            <w:vAlign w:val="center"/>
          </w:tcPr>
          <w:p>
            <w:pPr>
              <w:spacing w:line="360" w:lineRule="auto"/>
            </w:pPr>
            <w:r>
              <w:rPr>
                <w:b/>
              </w:rPr>
              <w:t xml:space="preserve">Студент группы: </w:t>
            </w:r>
            <w:r>
              <w:t>КРБО-03-23</w:t>
            </w:r>
          </w:p>
        </w:tc>
        <w:tc>
          <w:tcPr>
            <w:tcW w:w="5778" w:type="dxa"/>
            <w:vAlign w:val="center"/>
          </w:tcPr>
          <w:p>
            <w:pPr>
              <w:spacing w:line="360" w:lineRule="auto"/>
              <w:ind w:left="-567"/>
              <w:jc w:val="right"/>
              <w:rPr>
                <w:b/>
              </w:rPr>
            </w:pPr>
            <w:r>
              <w:rPr>
                <w:lang w:val="ru-RU"/>
              </w:rPr>
              <w:t>Зенина</w:t>
            </w:r>
            <w:r>
              <w:rPr>
                <w:rFonts w:hint="default"/>
                <w:lang w:val="ru-RU"/>
              </w:rPr>
              <w:t xml:space="preserve"> А.А.</w:t>
            </w:r>
            <w:r>
              <w:t xml:space="preserve">   </w:t>
            </w:r>
            <w:r>
              <w:rPr>
                <w:b/>
              </w:rPr>
              <w:t>_______________</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4145" w:type="dxa"/>
            <w:vAlign w:val="center"/>
          </w:tcPr>
          <w:p>
            <w:pPr>
              <w:spacing w:line="360" w:lineRule="auto"/>
              <w:rPr>
                <w:b/>
              </w:rPr>
            </w:pPr>
          </w:p>
        </w:tc>
        <w:tc>
          <w:tcPr>
            <w:tcW w:w="5778" w:type="dxa"/>
            <w:vAlign w:val="center"/>
          </w:tcPr>
          <w:p>
            <w:pPr>
              <w:spacing w:line="360" w:lineRule="auto"/>
              <w:ind w:left="-567" w:leftChars="0"/>
              <w:jc w:val="right"/>
              <w:rPr>
                <w:lang w:val="ru-RU"/>
              </w:rPr>
            </w:pPr>
            <w:r>
              <w:rPr>
                <w:rFonts w:hint="default"/>
                <w:lang w:val="ru-RU"/>
              </w:rPr>
              <w:t>Грачев А.В.</w:t>
            </w:r>
            <w:r>
              <w:t xml:space="preserve">   </w:t>
            </w:r>
            <w:r>
              <w:rPr>
                <w:b/>
              </w:rPr>
              <w:t>_______________</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4145" w:type="dxa"/>
            <w:vAlign w:val="center"/>
          </w:tcPr>
          <w:p>
            <w:pPr>
              <w:spacing w:line="360" w:lineRule="auto"/>
              <w:rPr>
                <w:b/>
              </w:rPr>
            </w:pPr>
          </w:p>
        </w:tc>
        <w:tc>
          <w:tcPr>
            <w:tcW w:w="5778" w:type="dxa"/>
            <w:vAlign w:val="center"/>
          </w:tcPr>
          <w:p>
            <w:pPr>
              <w:spacing w:line="360" w:lineRule="auto"/>
              <w:ind w:left="-567" w:leftChars="0"/>
              <w:jc w:val="right"/>
              <w:rPr>
                <w:rFonts w:hint="default" w:ascii="Times New Roman" w:hAnsi="Times New Roman" w:eastAsia="Times New Roman" w:cs="Times New Roman"/>
                <w:sz w:val="24"/>
                <w:szCs w:val="24"/>
                <w:lang w:val="ru-RU" w:eastAsia="ru-RU" w:bidi="ar-SA"/>
              </w:rPr>
            </w:pPr>
            <w:r>
              <w:rPr>
                <w:rFonts w:hint="default"/>
                <w:lang w:val="ru-RU"/>
              </w:rPr>
              <w:t>Гришаев А.К.</w:t>
            </w:r>
            <w:r>
              <w:t xml:space="preserve">   </w:t>
            </w:r>
            <w:r>
              <w:rPr>
                <w:b/>
              </w:rPr>
              <w:t>_______________</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145" w:type="dxa"/>
            <w:vAlign w:val="center"/>
          </w:tcPr>
          <w:p>
            <w:pPr>
              <w:spacing w:line="360" w:lineRule="auto"/>
              <w:rPr>
                <w:b/>
              </w:rPr>
            </w:pPr>
            <w:r>
              <w:rPr>
                <w:b/>
              </w:rPr>
              <w:t>Преподаватель:</w:t>
            </w:r>
          </w:p>
        </w:tc>
        <w:tc>
          <w:tcPr>
            <w:tcW w:w="5778" w:type="dxa"/>
            <w:vAlign w:val="center"/>
          </w:tcPr>
          <w:p>
            <w:pPr>
              <w:spacing w:line="360" w:lineRule="auto"/>
              <w:jc w:val="right"/>
            </w:pPr>
            <w:r>
              <w:rPr>
                <w:lang w:val="ru-RU"/>
              </w:rPr>
              <w:t>к</w:t>
            </w:r>
            <w:r>
              <w:rPr>
                <w:rFonts w:hint="default"/>
                <w:lang w:val="ru-RU"/>
              </w:rPr>
              <w:t>.т.</w:t>
            </w:r>
            <w:bookmarkStart w:id="0" w:name="_GoBack"/>
            <w:bookmarkEnd w:id="0"/>
            <w:r>
              <w:rPr>
                <w:rFonts w:hint="default"/>
                <w:lang w:val="ru-RU"/>
              </w:rPr>
              <w:t>н. Быковцев Ю.А.</w:t>
            </w:r>
            <w:r>
              <w:t xml:space="preserve">   </w:t>
            </w:r>
            <w:r>
              <w:rPr>
                <w:b/>
              </w:rPr>
              <w:t>_______________</w:t>
            </w:r>
          </w:p>
        </w:tc>
      </w:tr>
    </w:tbl>
    <w:p>
      <w:pPr>
        <w:spacing w:line="360" w:lineRule="auto"/>
        <w:ind w:left="-567"/>
        <w:rPr>
          <w:b/>
        </w:rPr>
      </w:pPr>
    </w:p>
    <w:p>
      <w:pPr>
        <w:spacing w:line="360" w:lineRule="auto"/>
      </w:pPr>
    </w:p>
    <w:p>
      <w:pPr>
        <w:spacing w:line="360" w:lineRule="auto"/>
        <w:ind w:left="-567"/>
      </w:pPr>
    </w:p>
    <w:p>
      <w:pPr>
        <w:spacing w:line="360" w:lineRule="auto"/>
        <w:ind w:left="-567"/>
      </w:pPr>
    </w:p>
    <w:tbl>
      <w:tblPr>
        <w:tblStyle w:val="15"/>
        <w:tblW w:w="0" w:type="auto"/>
        <w:tblInd w:w="-6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85"/>
        <w:gridCol w:w="513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8" w:hRule="atLeast"/>
        </w:trPr>
        <w:tc>
          <w:tcPr>
            <w:tcW w:w="4785" w:type="dxa"/>
            <w:vAlign w:val="center"/>
          </w:tcPr>
          <w:p>
            <w:pPr>
              <w:spacing w:line="360" w:lineRule="auto"/>
            </w:pPr>
            <w:r>
              <w:t xml:space="preserve">Работа представлена к защите: </w:t>
            </w:r>
          </w:p>
        </w:tc>
        <w:tc>
          <w:tcPr>
            <w:tcW w:w="5138" w:type="dxa"/>
            <w:vAlign w:val="center"/>
          </w:tcPr>
          <w:p>
            <w:pPr>
              <w:spacing w:line="360" w:lineRule="auto"/>
              <w:ind w:left="-567"/>
              <w:jc w:val="right"/>
              <w:rPr>
                <w:b/>
              </w:rPr>
            </w:pPr>
            <w:r>
              <w:t>«___» ___________ 202</w:t>
            </w:r>
            <w:r>
              <w:rPr>
                <w:rFonts w:hint="default"/>
                <w:lang w:val="en-US"/>
              </w:rPr>
              <w:t>6</w:t>
            </w:r>
            <w:r>
              <w:t xml:space="preserve"> г.</w:t>
            </w:r>
          </w:p>
        </w:tc>
      </w:tr>
    </w:tbl>
    <w:p>
      <w:pPr>
        <w:spacing w:after="200" w:line="276" w:lineRule="auto"/>
      </w:pPr>
    </w:p>
    <w:p>
      <w:pPr>
        <w:spacing w:after="200" w:line="276" w:lineRule="auto"/>
      </w:pPr>
    </w:p>
    <w:p>
      <w:pPr>
        <w:spacing w:after="200" w:line="276" w:lineRule="auto"/>
        <w:jc w:val="center"/>
      </w:pPr>
      <w:r>
        <w:t>Москва 202</w:t>
      </w:r>
      <w:r>
        <w:rPr>
          <w:rFonts w:hint="default"/>
          <w:lang w:val="en-US"/>
        </w:rPr>
        <w:t>6</w:t>
      </w:r>
    </w:p>
    <w:p>
      <w:pPr>
        <w:pStyle w:val="2"/>
        <w:spacing w:line="360" w:lineRule="auto"/>
      </w:pPr>
      <w:r>
        <w:rPr>
          <w:rFonts w:ascii="Times New Roman" w:hAnsi="Times New Roman"/>
          <w:b/>
          <w:sz w:val="28"/>
        </w:rPr>
        <w:t>1. Цель работы</w:t>
      </w:r>
    </w:p>
    <w:p>
      <w:pPr>
        <w:spacing w:before="0" w:after="0" w:line="360" w:lineRule="auto"/>
        <w:ind w:firstLine="567"/>
        <w:jc w:val="both"/>
      </w:pPr>
      <w:r>
        <w:rPr>
          <w:rFonts w:ascii="Times New Roman" w:hAnsi="Times New Roman"/>
          <w:b w:val="0"/>
          <w:i w:val="0"/>
          <w:sz w:val="24"/>
        </w:rPr>
        <w:t>Освоение методики применения принципа максимума Понтрягина для синтеза оптимальной по быстродействию системы автоматического управления.</w:t>
      </w:r>
    </w:p>
    <w:p>
      <w:pPr>
        <w:spacing w:before="0" w:after="0" w:line="360" w:lineRule="auto"/>
        <w:ind w:firstLine="567"/>
        <w:jc w:val="both"/>
      </w:pPr>
      <w:r>
        <w:rPr>
          <w:rFonts w:ascii="Times New Roman" w:hAnsi="Times New Roman"/>
          <w:b w:val="0"/>
          <w:i w:val="0"/>
          <w:sz w:val="24"/>
        </w:rPr>
        <w:t>Работа выполняется с использованием программного комплекса «Анализ систем».</w:t>
      </w:r>
    </w:p>
    <w:p>
      <w:pPr>
        <w:pStyle w:val="2"/>
        <w:spacing w:line="360" w:lineRule="auto"/>
      </w:pPr>
      <w:r>
        <w:rPr>
          <w:rFonts w:ascii="Times New Roman" w:hAnsi="Times New Roman"/>
          <w:b/>
          <w:sz w:val="28"/>
        </w:rPr>
        <w:t>2. Задача работы</w:t>
      </w:r>
    </w:p>
    <w:p>
      <w:pPr>
        <w:spacing w:before="0" w:after="0" w:line="360" w:lineRule="auto"/>
        <w:ind w:firstLine="567"/>
        <w:jc w:val="both"/>
      </w:pPr>
      <w:r>
        <w:rPr>
          <w:rFonts w:ascii="Times New Roman" w:hAnsi="Times New Roman"/>
          <w:b w:val="0"/>
          <w:i w:val="0"/>
          <w:sz w:val="24"/>
        </w:rPr>
        <w:t>1. Построить структурную схему САУ, состоящую из объекта управления и оптимального устройства управления.</w:t>
      </w:r>
    </w:p>
    <w:p>
      <w:pPr>
        <w:spacing w:before="0" w:after="0" w:line="360" w:lineRule="auto"/>
        <w:ind w:firstLine="567"/>
        <w:jc w:val="both"/>
      </w:pPr>
      <w:r>
        <w:rPr>
          <w:rFonts w:ascii="Times New Roman" w:hAnsi="Times New Roman"/>
          <w:b w:val="0"/>
          <w:i w:val="0"/>
          <w:sz w:val="24"/>
        </w:rPr>
        <w:t>2. Построить фазовый портрет системы и переходные процессы при различных начальных условиях:</w:t>
      </w:r>
    </w:p>
    <w:p>
      <w:pPr>
        <w:spacing w:before="0" w:after="0" w:line="360" w:lineRule="auto"/>
        <w:ind w:firstLine="567"/>
        <w:jc w:val="both"/>
      </w:pPr>
      <w:r>
        <w:rPr>
          <w:rFonts w:ascii="Times New Roman" w:hAnsi="Times New Roman"/>
          <w:b w:val="0"/>
          <w:i w:val="0"/>
          <w:sz w:val="24"/>
        </w:rPr>
        <w:t>- x(0) = (-1, 0);</w:t>
      </w:r>
    </w:p>
    <w:p>
      <w:pPr>
        <w:spacing w:before="0" w:after="0" w:line="360" w:lineRule="auto"/>
        <w:ind w:firstLine="567"/>
        <w:jc w:val="both"/>
      </w:pPr>
      <w:r>
        <w:rPr>
          <w:rFonts w:ascii="Times New Roman" w:hAnsi="Times New Roman"/>
          <w:b w:val="0"/>
          <w:i w:val="0"/>
          <w:sz w:val="24"/>
        </w:rPr>
        <w:t>- x(0) = (-2, -2);</w:t>
      </w:r>
    </w:p>
    <w:p>
      <w:pPr>
        <w:spacing w:before="0" w:after="0" w:line="360" w:lineRule="auto"/>
        <w:ind w:firstLine="567"/>
        <w:jc w:val="both"/>
      </w:pPr>
      <w:r>
        <w:rPr>
          <w:rFonts w:ascii="Times New Roman" w:hAnsi="Times New Roman"/>
          <w:b w:val="0"/>
          <w:i w:val="0"/>
          <w:sz w:val="24"/>
        </w:rPr>
        <w:t>- x(0) = (1, 1).</w:t>
      </w:r>
    </w:p>
    <w:p>
      <w:pPr>
        <w:spacing w:before="0" w:after="0" w:line="360" w:lineRule="auto"/>
        <w:ind w:firstLine="567"/>
        <w:jc w:val="both"/>
      </w:pPr>
      <w:r>
        <w:rPr>
          <w:rFonts w:ascii="Times New Roman" w:hAnsi="Times New Roman"/>
          <w:b w:val="0"/>
          <w:i w:val="0"/>
          <w:sz w:val="24"/>
        </w:rPr>
        <w:t>3. Определить прямые показатели качества системы для каждого случая.</w:t>
      </w:r>
    </w:p>
    <w:p>
      <w:pPr>
        <w:spacing w:before="0" w:after="0" w:line="360" w:lineRule="auto"/>
        <w:ind w:firstLine="567"/>
        <w:jc w:val="both"/>
      </w:pPr>
      <w:r>
        <w:rPr>
          <w:rFonts w:ascii="Times New Roman" w:hAnsi="Times New Roman"/>
          <w:b w:val="0"/>
          <w:i w:val="0"/>
          <w:sz w:val="24"/>
        </w:rPr>
        <w:t>4. Построить переходной процесс сигнала v для каждого из начальных условий.</w:t>
      </w:r>
    </w:p>
    <w:p>
      <w:pPr>
        <w:pStyle w:val="2"/>
        <w:spacing w:line="360" w:lineRule="auto"/>
      </w:pPr>
      <w:r>
        <w:rPr>
          <w:rFonts w:ascii="Times New Roman" w:hAnsi="Times New Roman"/>
          <w:b/>
          <w:sz w:val="28"/>
        </w:rPr>
        <w:t>3. Теоретические сведения</w:t>
      </w:r>
    </w:p>
    <w:p>
      <w:pPr>
        <w:spacing w:before="0" w:after="0" w:line="360" w:lineRule="auto"/>
        <w:ind w:firstLine="567"/>
        <w:jc w:val="both"/>
      </w:pPr>
      <w:r>
        <w:rPr>
          <w:rFonts w:ascii="Times New Roman" w:hAnsi="Times New Roman"/>
          <w:b w:val="0"/>
          <w:i w:val="0"/>
          <w:sz w:val="24"/>
        </w:rPr>
        <w:t>Принцип максимума Понтрягина является одним из фундаментальных методов теории оптимального управления, позволяющим решать задачи синтеза оптимальных по быстродействию систем. Данный метод особенно эффективен при наличии ограничений на управляющие воздействия типа неравенств, где классические вариационные методы оказываются неприменимыми.</w:t>
      </w:r>
    </w:p>
    <w:p>
      <w:pPr>
        <w:spacing w:before="0" w:after="0" w:line="360" w:lineRule="auto"/>
        <w:ind w:firstLine="567"/>
        <w:jc w:val="both"/>
      </w:pPr>
      <w:r>
        <w:rPr>
          <w:rFonts w:ascii="Times New Roman" w:hAnsi="Times New Roman"/>
          <w:b w:val="0"/>
          <w:i w:val="0"/>
          <w:sz w:val="24"/>
        </w:rPr>
        <w:t>Рассматриваемый объект управления описывается системой дифференциальных уравнений второго порядка:</w:t>
      </w:r>
    </w:p>
    <w:p>
      <w:pPr>
        <w:spacing w:before="0" w:after="0" w:line="360" w:lineRule="auto"/>
        <w:ind w:firstLine="567"/>
        <w:jc w:val="both"/>
      </w:pPr>
      <w:r>
        <w:rPr>
          <w:rFonts w:ascii="Times New Roman" w:hAnsi="Times New Roman"/>
          <w:b w:val="0"/>
          <w:i w:val="0"/>
          <w:sz w:val="24"/>
        </w:rPr>
        <w:t>x₁' = x₂</w:t>
      </w:r>
    </w:p>
    <w:p>
      <w:pPr>
        <w:spacing w:before="0" w:after="0" w:line="360" w:lineRule="auto"/>
        <w:ind w:firstLine="567"/>
        <w:jc w:val="both"/>
      </w:pPr>
      <w:r>
        <w:rPr>
          <w:rFonts w:ascii="Times New Roman" w:hAnsi="Times New Roman"/>
          <w:b w:val="0"/>
          <w:i w:val="0"/>
          <w:sz w:val="24"/>
        </w:rPr>
        <w:t>x₂' = u</w:t>
      </w:r>
    </w:p>
    <w:p>
      <w:pPr>
        <w:spacing w:before="0" w:after="0" w:line="360" w:lineRule="auto"/>
        <w:ind w:firstLine="567"/>
        <w:jc w:val="both"/>
      </w:pPr>
      <w:r>
        <w:rPr>
          <w:rFonts w:ascii="Times New Roman" w:hAnsi="Times New Roman"/>
          <w:b w:val="0"/>
          <w:i w:val="0"/>
          <w:sz w:val="24"/>
        </w:rPr>
        <w:t>где |u(t)| ≤ 1 – ограничение на управление.</w:t>
      </w:r>
    </w:p>
    <w:p>
      <w:pPr>
        <w:spacing w:before="0" w:after="0" w:line="360" w:lineRule="auto"/>
        <w:ind w:firstLine="567"/>
        <w:jc w:val="both"/>
      </w:pPr>
      <w:r>
        <w:rPr>
          <w:rFonts w:ascii="Times New Roman" w:hAnsi="Times New Roman"/>
          <w:b w:val="0"/>
          <w:i w:val="0"/>
          <w:sz w:val="24"/>
        </w:rPr>
        <w:t>Требуется определить функцию управления u(t), которая переводит объект из произвольного начального состояния x(0) = (x₁₀, x₂₀) в нулевое положение равновесия x(tf) = (0, 0) за минимальное время.</w:t>
      </w:r>
    </w:p>
    <w:p>
      <w:pPr>
        <w:spacing w:before="0" w:after="0" w:line="360" w:lineRule="auto"/>
        <w:ind w:firstLine="567"/>
        <w:jc w:val="both"/>
      </w:pPr>
      <w:r>
        <w:rPr>
          <w:rFonts w:ascii="Times New Roman" w:hAnsi="Times New Roman"/>
          <w:b w:val="0"/>
          <w:i w:val="0"/>
          <w:sz w:val="24"/>
        </w:rPr>
        <w:t>Функция Понтрягина для данной задачи имеет вид:</w:t>
      </w:r>
    </w:p>
    <w:p>
      <w:pPr>
        <w:spacing w:before="0" w:after="0" w:line="360" w:lineRule="auto"/>
        <w:ind w:firstLine="567"/>
        <w:jc w:val="both"/>
      </w:pPr>
      <w:r>
        <w:rPr>
          <w:rFonts w:ascii="Times New Roman" w:hAnsi="Times New Roman"/>
          <w:b w:val="0"/>
          <w:i w:val="0"/>
          <w:sz w:val="24"/>
        </w:rPr>
        <w:t>H = ψ₁x₂ + ψ₂u</w:t>
      </w:r>
    </w:p>
    <w:p>
      <w:pPr>
        <w:spacing w:before="0" w:after="0" w:line="360" w:lineRule="auto"/>
        <w:ind w:firstLine="567"/>
        <w:jc w:val="both"/>
      </w:pPr>
      <w:r>
        <w:rPr>
          <w:rFonts w:ascii="Times New Roman" w:hAnsi="Times New Roman"/>
          <w:b w:val="0"/>
          <w:i w:val="0"/>
          <w:sz w:val="24"/>
        </w:rPr>
        <w:t>Сопряженная система уравнений:</w:t>
      </w:r>
    </w:p>
    <w:p>
      <w:pPr>
        <w:spacing w:before="0" w:after="0" w:line="360" w:lineRule="auto"/>
        <w:ind w:firstLine="567"/>
        <w:jc w:val="both"/>
      </w:pPr>
      <w:r>
        <w:rPr>
          <w:rFonts w:ascii="Times New Roman" w:hAnsi="Times New Roman"/>
          <w:b w:val="0"/>
          <w:i w:val="0"/>
          <w:sz w:val="24"/>
        </w:rPr>
        <w:t>ψ₁' = -∂H/∂x₁ = 0</w:t>
      </w:r>
    </w:p>
    <w:p>
      <w:pPr>
        <w:spacing w:before="0" w:after="0" w:line="360" w:lineRule="auto"/>
        <w:ind w:firstLine="567"/>
        <w:jc w:val="both"/>
      </w:pPr>
      <w:r>
        <w:rPr>
          <w:rFonts w:ascii="Times New Roman" w:hAnsi="Times New Roman"/>
          <w:b w:val="0"/>
          <w:i w:val="0"/>
          <w:sz w:val="24"/>
        </w:rPr>
        <w:t>ψ₂' = -∂H/∂x₂ = -ψ₁</w:t>
      </w:r>
    </w:p>
    <w:p>
      <w:pPr>
        <w:spacing w:before="0" w:after="0" w:line="360" w:lineRule="auto"/>
        <w:ind w:firstLine="567"/>
        <w:jc w:val="both"/>
      </w:pPr>
      <w:r>
        <w:rPr>
          <w:rFonts w:ascii="Times New Roman" w:hAnsi="Times New Roman"/>
          <w:b w:val="0"/>
          <w:i w:val="0"/>
          <w:sz w:val="24"/>
        </w:rPr>
        <w:t>В соответствии с принципом максимума, для оптимальности управления необходимо и достаточно, чтобы функция Понтрягина принимала наибольшее значение при ограниченном u, что обеспечивается при:</w:t>
      </w:r>
    </w:p>
    <w:p>
      <w:pPr>
        <w:spacing w:before="0" w:after="0" w:line="360" w:lineRule="auto"/>
        <w:ind w:firstLine="567"/>
        <w:jc w:val="both"/>
      </w:pPr>
      <w:r>
        <w:rPr>
          <w:rFonts w:ascii="Times New Roman" w:hAnsi="Times New Roman"/>
          <w:b w:val="0"/>
          <w:i w:val="0"/>
          <w:sz w:val="24"/>
        </w:rPr>
        <w:t>u = u* · sign(ψ₂)</w:t>
      </w:r>
    </w:p>
    <w:p>
      <w:pPr>
        <w:spacing w:before="0" w:after="0" w:line="360" w:lineRule="auto"/>
        <w:ind w:firstLine="567"/>
        <w:jc w:val="both"/>
      </w:pPr>
      <w:r>
        <w:rPr>
          <w:rFonts w:ascii="Times New Roman" w:hAnsi="Times New Roman"/>
          <w:b w:val="0"/>
          <w:i w:val="0"/>
          <w:sz w:val="24"/>
        </w:rPr>
        <w:t>где u* = 1 – ограничение управления.</w:t>
      </w:r>
    </w:p>
    <w:p>
      <w:pPr>
        <w:spacing w:before="0" w:after="0" w:line="360" w:lineRule="auto"/>
        <w:ind w:firstLine="567"/>
        <w:jc w:val="both"/>
      </w:pPr>
      <w:r>
        <w:rPr>
          <w:rFonts w:ascii="Times New Roman" w:hAnsi="Times New Roman"/>
          <w:b w:val="0"/>
          <w:i w:val="0"/>
          <w:sz w:val="24"/>
        </w:rPr>
        <w:t>Решение сопряженной системы дает:</w:t>
      </w:r>
    </w:p>
    <w:p>
      <w:pPr>
        <w:spacing w:before="0" w:after="0" w:line="360" w:lineRule="auto"/>
        <w:ind w:firstLine="567"/>
        <w:jc w:val="both"/>
      </w:pPr>
      <w:r>
        <w:rPr>
          <w:rFonts w:ascii="Times New Roman" w:hAnsi="Times New Roman"/>
          <w:b w:val="0"/>
          <w:i w:val="0"/>
          <w:sz w:val="24"/>
        </w:rPr>
        <w:t>u = u* · sign(C₁t + C₂)</w:t>
      </w:r>
    </w:p>
    <w:p>
      <w:pPr>
        <w:spacing w:before="0" w:after="0" w:line="360" w:lineRule="auto"/>
        <w:ind w:firstLine="567"/>
        <w:jc w:val="both"/>
      </w:pPr>
      <w:r>
        <w:rPr>
          <w:rFonts w:ascii="Times New Roman" w:hAnsi="Times New Roman"/>
          <w:b w:val="0"/>
          <w:i w:val="0"/>
          <w:sz w:val="24"/>
        </w:rPr>
        <w:t>Таким образом, оптимальное по быстродействию управление является кусочно-постоянным, принимает только граничные значения (±1) и меняет свой знак не более одного раза (что соответствует теореме об n интервалах для системы второго порядка).</w:t>
      </w:r>
    </w:p>
    <w:p>
      <w:pPr>
        <w:spacing w:before="0" w:after="0" w:line="360" w:lineRule="auto"/>
        <w:ind w:firstLine="567"/>
        <w:jc w:val="both"/>
      </w:pPr>
      <w:r>
        <w:rPr>
          <w:rFonts w:ascii="Times New Roman" w:hAnsi="Times New Roman"/>
          <w:b w:val="0"/>
          <w:i w:val="0"/>
          <w:sz w:val="24"/>
        </w:rPr>
        <w:t>Для синтеза управляющего устройства используется метод фазовой плоскости. Дифференциальное уравнение фазовых траекторий получается делением второго уравнения системы на первое:</w:t>
      </w:r>
    </w:p>
    <w:p>
      <w:pPr>
        <w:spacing w:before="0" w:after="0" w:line="360" w:lineRule="auto"/>
        <w:ind w:firstLine="567"/>
        <w:jc w:val="both"/>
      </w:pPr>
      <w:r>
        <w:rPr>
          <w:rFonts w:ascii="Times New Roman" w:hAnsi="Times New Roman"/>
          <w:b w:val="0"/>
          <w:i w:val="0"/>
          <w:sz w:val="24"/>
        </w:rPr>
        <w:t>dx₂/dx₁ = u/x₂</w:t>
      </w:r>
    </w:p>
    <w:p>
      <w:pPr>
        <w:spacing w:before="0" w:after="0" w:line="360" w:lineRule="auto"/>
        <w:ind w:firstLine="567"/>
        <w:jc w:val="both"/>
      </w:pPr>
      <w:r>
        <w:rPr>
          <w:rFonts w:ascii="Times New Roman" w:hAnsi="Times New Roman"/>
          <w:b w:val="0"/>
          <w:i w:val="0"/>
          <w:sz w:val="24"/>
        </w:rPr>
        <w:t>После разделения переменных и интегрирования получаем уравнение фазовых траекторий:</w:t>
      </w:r>
    </w:p>
    <w:p>
      <w:pPr>
        <w:spacing w:before="0" w:after="0" w:line="360" w:lineRule="auto"/>
        <w:ind w:firstLine="567"/>
        <w:jc w:val="both"/>
      </w:pPr>
      <w:r>
        <w:rPr>
          <w:rFonts w:ascii="Times New Roman" w:hAnsi="Times New Roman"/>
          <w:b w:val="0"/>
          <w:i w:val="0"/>
          <w:sz w:val="24"/>
        </w:rPr>
        <w:t>½x₂² = u·x₁ + C</w:t>
      </w:r>
    </w:p>
    <w:p>
      <w:pPr>
        <w:spacing w:before="0" w:after="0" w:line="360" w:lineRule="auto"/>
        <w:ind w:firstLine="567"/>
        <w:jc w:val="both"/>
      </w:pPr>
      <w:r>
        <w:rPr>
          <w:rFonts w:ascii="Times New Roman" w:hAnsi="Times New Roman"/>
          <w:b w:val="0"/>
          <w:i w:val="0"/>
          <w:sz w:val="24"/>
        </w:rPr>
        <w:t>При u = -1 фазовые траектории представляют собой параболы, открытые влево:</w:t>
      </w:r>
    </w:p>
    <w:p>
      <w:pPr>
        <w:spacing w:before="0" w:after="0" w:line="360" w:lineRule="auto"/>
        <w:ind w:firstLine="567"/>
        <w:jc w:val="both"/>
      </w:pPr>
      <w:r>
        <w:rPr>
          <w:rFonts w:ascii="Times New Roman" w:hAnsi="Times New Roman"/>
          <w:b w:val="0"/>
          <w:i w:val="0"/>
          <w:sz w:val="24"/>
        </w:rPr>
        <w:t>x₂² = -2x₁ + C</w:t>
      </w:r>
    </w:p>
    <w:p>
      <w:pPr>
        <w:spacing w:before="0" w:after="0" w:line="360" w:lineRule="auto"/>
        <w:ind w:firstLine="567"/>
        <w:jc w:val="both"/>
      </w:pPr>
      <w:r>
        <w:rPr>
          <w:rFonts w:ascii="Times New Roman" w:hAnsi="Times New Roman"/>
          <w:b w:val="0"/>
          <w:i w:val="0"/>
          <w:sz w:val="24"/>
        </w:rPr>
        <w:t>При u = +1 фазовые траектории – параболы, открытые вправо:</w:t>
      </w:r>
    </w:p>
    <w:p>
      <w:pPr>
        <w:spacing w:before="0" w:after="0" w:line="360" w:lineRule="auto"/>
        <w:ind w:firstLine="567"/>
        <w:jc w:val="both"/>
      </w:pPr>
      <w:r>
        <w:rPr>
          <w:rFonts w:ascii="Times New Roman" w:hAnsi="Times New Roman"/>
          <w:b w:val="0"/>
          <w:i w:val="0"/>
          <w:sz w:val="24"/>
        </w:rPr>
        <w:t>x₂² = 2x₁ + C</w:t>
      </w:r>
    </w:p>
    <w:p>
      <w:pPr>
        <w:spacing w:before="0" w:after="0" w:line="360" w:lineRule="auto"/>
        <w:ind w:firstLine="567"/>
        <w:jc w:val="both"/>
      </w:pPr>
      <w:r>
        <w:rPr>
          <w:rFonts w:ascii="Times New Roman" w:hAnsi="Times New Roman"/>
          <w:b w:val="0"/>
          <w:i w:val="0"/>
          <w:sz w:val="24"/>
        </w:rPr>
        <w:t>Для построения оптимального управления вводится вспомогательная функция:</w:t>
      </w:r>
    </w:p>
    <w:p>
      <w:pPr>
        <w:spacing w:before="0" w:after="0" w:line="360" w:lineRule="auto"/>
        <w:ind w:firstLine="567"/>
        <w:jc w:val="both"/>
      </w:pPr>
      <w:r>
        <w:rPr>
          <w:rFonts w:ascii="Times New Roman" w:hAnsi="Times New Roman"/>
          <w:b w:val="0"/>
          <w:i w:val="0"/>
          <w:sz w:val="24"/>
        </w:rPr>
        <w:t>v = -½·sign(x₂)·x₂² - x₁</w:t>
      </w:r>
    </w:p>
    <w:p>
      <w:pPr>
        <w:spacing w:before="0" w:after="0" w:line="360" w:lineRule="auto"/>
        <w:ind w:firstLine="567"/>
        <w:jc w:val="both"/>
      </w:pPr>
      <w:r>
        <w:rPr>
          <w:rFonts w:ascii="Times New Roman" w:hAnsi="Times New Roman"/>
          <w:b w:val="0"/>
          <w:i w:val="0"/>
          <w:sz w:val="24"/>
        </w:rPr>
        <w:t>Данная функция обращается в нуль на фазовых траекториях, проходящих через начало координат и начинающихся во второй и четвертой четвертях фазовой плоскости (линия переключения). Слева и справа от линии переключения функция v принимает положительные и отрицательные значения соответственно.</w:t>
      </w:r>
    </w:p>
    <w:p>
      <w:pPr>
        <w:spacing w:before="0" w:after="0" w:line="360" w:lineRule="auto"/>
        <w:ind w:firstLine="567"/>
        <w:jc w:val="both"/>
      </w:pPr>
      <w:r>
        <w:rPr>
          <w:rFonts w:ascii="Times New Roman" w:hAnsi="Times New Roman"/>
          <w:b w:val="0"/>
          <w:i w:val="0"/>
          <w:sz w:val="24"/>
        </w:rPr>
        <w:t>Оптимальный закон управления формируется следующим образом:</w:t>
      </w:r>
    </w:p>
    <w:p>
      <w:pPr>
        <w:spacing w:before="0" w:after="0" w:line="360" w:lineRule="auto"/>
        <w:ind w:firstLine="567"/>
        <w:jc w:val="both"/>
      </w:pPr>
      <w:r>
        <w:rPr>
          <w:rFonts w:ascii="Times New Roman" w:hAnsi="Times New Roman"/>
          <w:b w:val="0"/>
          <w:i w:val="0"/>
          <w:sz w:val="24"/>
        </w:rPr>
        <w:t>u = u* · sign(v)</w:t>
      </w:r>
    </w:p>
    <w:p>
      <w:pPr>
        <w:spacing w:before="0" w:after="0" w:line="360" w:lineRule="auto"/>
        <w:ind w:firstLine="567"/>
        <w:jc w:val="both"/>
      </w:pPr>
      <w:r>
        <w:rPr>
          <w:rFonts w:ascii="Times New Roman" w:hAnsi="Times New Roman"/>
          <w:b w:val="0"/>
          <w:i w:val="0"/>
          <w:sz w:val="24"/>
        </w:rPr>
        <w:t>Структурная схема оптимальной САУ включает объект управления (два интегратора), вычислитель функции переключения v и релейный элемент, формирующий управляющий сигнал.</w:t>
      </w:r>
    </w:p>
    <w:p>
      <w:pPr>
        <w:spacing w:before="0" w:after="0" w:line="360" w:lineRule="auto"/>
        <w:ind w:firstLine="567"/>
        <w:jc w:val="both"/>
      </w:pPr>
      <w:r>
        <w:rPr>
          <w:rFonts w:ascii="Times New Roman" w:hAnsi="Times New Roman"/>
          <w:b w:val="0"/>
          <w:i w:val="0"/>
          <w:sz w:val="24"/>
        </w:rPr>
        <w:t>Лабораторная установка: программный комплекс «Анализ систем», предназначенный для моделирования и анализа систем автоматического управления различного типа. Комплекс позволяет строить структурные схемы из библиотеки блоков, включающей генераторы сигналов, линейные и нелинейные звенья, математические блоки, и производить расчеты переходных процессов, фазовых портретов и частотных характеристик.</w:t>
      </w:r>
    </w:p>
    <w:p>
      <w:r>
        <w:br w:type="page"/>
      </w:r>
    </w:p>
    <w:p>
      <w:pPr>
        <w:pStyle w:val="2"/>
        <w:spacing w:line="360" w:lineRule="auto"/>
      </w:pPr>
      <w:r>
        <w:rPr>
          <w:rFonts w:ascii="Times New Roman" w:hAnsi="Times New Roman"/>
          <w:b/>
          <w:sz w:val="28"/>
        </w:rPr>
        <w:t>4. Расчетно-графическая часть</w:t>
      </w:r>
    </w:p>
    <w:p>
      <w:pPr>
        <w:spacing w:before="0" w:after="0" w:line="360" w:lineRule="auto"/>
        <w:ind w:firstLine="567"/>
        <w:jc w:val="both"/>
      </w:pPr>
      <w:r>
        <w:rPr>
          <w:rFonts w:ascii="Times New Roman" w:hAnsi="Times New Roman"/>
          <w:b w:val="0"/>
          <w:i w:val="0"/>
          <w:sz w:val="24"/>
        </w:rPr>
        <w:t>На первом этапе выполнения работы была построена структурная схема САУ в программном комплексе «Анализ систем». Схема включает объект управления, описываемый системой дифференциальных уравнений (21</w:t>
      </w:r>
      <w:r>
        <w:rPr>
          <w:rFonts w:hint="default"/>
          <w:b w:val="0"/>
          <w:i w:val="0"/>
          <w:sz w:val="24"/>
          <w:lang w:val="en-US"/>
        </w:rPr>
        <w:t xml:space="preserve"> </w:t>
      </w:r>
      <w:r>
        <w:rPr>
          <w:rFonts w:hint="default"/>
          <w:b w:val="0"/>
          <w:i w:val="0"/>
          <w:sz w:val="24"/>
          <w:lang w:val="ru-RU"/>
        </w:rPr>
        <w:t>из методических указаний</w:t>
      </w:r>
      <w:r>
        <w:rPr>
          <w:rFonts w:ascii="Times New Roman" w:hAnsi="Times New Roman"/>
          <w:b w:val="0"/>
          <w:i w:val="0"/>
          <w:sz w:val="24"/>
        </w:rPr>
        <w:t>), и оптимальное управляющее устройство, реализующее закон управления на основе функции переключения v.</w:t>
      </w:r>
    </w:p>
    <w:p>
      <w:pPr>
        <w:spacing w:before="0" w:after="0" w:line="360" w:lineRule="auto"/>
        <w:ind w:firstLine="567"/>
        <w:jc w:val="both"/>
      </w:pPr>
      <w:r>
        <w:rPr>
          <w:rFonts w:ascii="Times New Roman" w:hAnsi="Times New Roman"/>
          <w:b w:val="0"/>
          <w:i w:val="0"/>
          <w:sz w:val="24"/>
        </w:rPr>
        <w:t>Структурная схема исследуемой системы представлена на рисунке 1.</w:t>
      </w:r>
    </w:p>
    <w:p/>
    <w:p>
      <w:pPr>
        <w:jc w:val="center"/>
      </w:pPr>
      <w:r>
        <w:drawing>
          <wp:inline distT="0" distB="0" distL="114300" distR="114300">
            <wp:extent cx="5039995" cy="2367915"/>
            <wp:effectExtent l="0" t="0" r="825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040000" cy="2368131"/>
                    </a:xfrm>
                    <a:prstGeom prst="rect">
                      <a:avLst/>
                    </a:prstGeom>
                  </pic:spPr>
                </pic:pic>
              </a:graphicData>
            </a:graphic>
          </wp:inline>
        </w:drawing>
      </w:r>
    </w:p>
    <w:p>
      <w:pPr>
        <w:jc w:val="center"/>
      </w:pPr>
      <w:r>
        <w:rPr>
          <w:rFonts w:ascii="Times New Roman" w:hAnsi="Times New Roman"/>
          <w:i w:val="0"/>
          <w:sz w:val="24"/>
        </w:rPr>
        <w:t>Рисунок 1 – Структурная схема САУ с оптимальным управляющим устройством</w:t>
      </w:r>
    </w:p>
    <w:p/>
    <w:p>
      <w:pPr>
        <w:spacing w:before="0" w:after="0" w:line="360" w:lineRule="auto"/>
        <w:ind w:firstLine="567"/>
        <w:jc w:val="both"/>
      </w:pPr>
      <w:r>
        <w:rPr>
          <w:rFonts w:ascii="Times New Roman" w:hAnsi="Times New Roman"/>
          <w:b w:val="0"/>
          <w:i w:val="0"/>
          <w:sz w:val="24"/>
        </w:rPr>
        <w:t>Объект управления состоит из двух последовательно соединенных интеграторов. На вход объекта поступает управляющий сигнал u, формируемый релейным элементом. Сигналы x₁ и x₂ (выход объекта и его производная) подаются на вычислитель функции переключения v, который реализует зависимость v = -½·sign(x₂)·x₂² - x₁. Релейный элемент с ограничением ±1 формирует оптимальное управление u = sign(v).</w:t>
      </w:r>
    </w:p>
    <w:p>
      <w:pPr>
        <w:spacing w:before="0" w:after="0" w:line="360" w:lineRule="auto"/>
        <w:ind w:firstLine="567"/>
        <w:jc w:val="both"/>
      </w:pPr>
      <w:r>
        <w:rPr>
          <w:rFonts w:ascii="Times New Roman" w:hAnsi="Times New Roman"/>
          <w:b w:val="0"/>
          <w:i w:val="0"/>
          <w:sz w:val="24"/>
        </w:rPr>
        <w:t>Далее было проведено исследование системы при трех различных начальных условиях. Для каждого случая построены фазовые портреты и переходные процессы.</w:t>
      </w:r>
    </w:p>
    <w:p>
      <w:pPr>
        <w:spacing w:before="0" w:after="0" w:line="360" w:lineRule="auto"/>
        <w:jc w:val="both"/>
      </w:pPr>
      <w:r>
        <w:rPr>
          <w:rFonts w:ascii="Times New Roman" w:hAnsi="Times New Roman"/>
          <w:b/>
          <w:i w:val="0"/>
          <w:sz w:val="24"/>
        </w:rPr>
        <w:t>Случай 1: x(0) = (-1, 0)</w:t>
      </w:r>
    </w:p>
    <w:p>
      <w:pPr>
        <w:spacing w:before="0" w:after="0" w:line="360" w:lineRule="auto"/>
        <w:ind w:firstLine="567"/>
        <w:jc w:val="both"/>
      </w:pPr>
      <w:r>
        <w:rPr>
          <w:rFonts w:ascii="Times New Roman" w:hAnsi="Times New Roman"/>
          <w:b w:val="0"/>
          <w:i w:val="0"/>
          <w:sz w:val="24"/>
        </w:rPr>
        <w:t>На рисунке 2 представлен фазовый портрет системы при начальных условиях x₁(0) = -1, x₂(0) = 0.</w:t>
      </w:r>
    </w:p>
    <w:p/>
    <w:p>
      <w:pPr>
        <w:jc w:val="center"/>
      </w:pPr>
      <w:r>
        <w:drawing>
          <wp:inline distT="0" distB="0" distL="114300" distR="114300">
            <wp:extent cx="4319905" cy="1952625"/>
            <wp:effectExtent l="0" t="0" r="444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320000" cy="1953054"/>
                    </a:xfrm>
                    <a:prstGeom prst="rect">
                      <a:avLst/>
                    </a:prstGeom>
                  </pic:spPr>
                </pic:pic>
              </a:graphicData>
            </a:graphic>
          </wp:inline>
        </w:drawing>
      </w:r>
    </w:p>
    <w:p>
      <w:pPr>
        <w:jc w:val="center"/>
      </w:pPr>
      <w:r>
        <w:rPr>
          <w:rFonts w:ascii="Times New Roman" w:hAnsi="Times New Roman"/>
          <w:i w:val="0"/>
          <w:sz w:val="24"/>
        </w:rPr>
        <w:t>Рисунок 2 – Фазовый портрет системы при начальных условиях x(0) = (-1, 0)</w:t>
      </w:r>
    </w:p>
    <w:p/>
    <w:p>
      <w:pPr>
        <w:spacing w:before="0" w:after="0" w:line="360" w:lineRule="auto"/>
        <w:ind w:firstLine="567"/>
        <w:jc w:val="both"/>
      </w:pPr>
      <w:r>
        <w:rPr>
          <w:rFonts w:ascii="Times New Roman" w:hAnsi="Times New Roman"/>
          <w:b w:val="0"/>
          <w:i w:val="0"/>
          <w:sz w:val="24"/>
        </w:rPr>
        <w:t>Из фазового портрета видно, что изображающая точка из начального положения (-1, 0) движется по фазовой траектории, соответствующей управлению u = +1 (парабола, открытая вправо), до пересечения с линией переключения. После пересечения линии переключения управление меняет знак на u = -1, и система движется к началу координат по траектории, проходящей через нуль.</w:t>
      </w:r>
    </w:p>
    <w:p>
      <w:pPr>
        <w:spacing w:before="0" w:after="0" w:line="360" w:lineRule="auto"/>
        <w:ind w:firstLine="567"/>
        <w:jc w:val="both"/>
      </w:pPr>
      <w:r>
        <w:rPr>
          <w:rFonts w:ascii="Times New Roman" w:hAnsi="Times New Roman"/>
          <w:b w:val="0"/>
          <w:i w:val="0"/>
          <w:sz w:val="24"/>
        </w:rPr>
        <w:t>Переходной процесс для данного случая представлен на рисунке 5.</w:t>
      </w:r>
    </w:p>
    <w:p/>
    <w:p>
      <w:pPr>
        <w:jc w:val="center"/>
      </w:pPr>
      <w:r>
        <w:drawing>
          <wp:inline distT="0" distB="0" distL="114300" distR="114300">
            <wp:extent cx="4319905" cy="2052955"/>
            <wp:effectExtent l="0" t="0" r="444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320000" cy="2053003"/>
                    </a:xfrm>
                    <a:prstGeom prst="rect">
                      <a:avLst/>
                    </a:prstGeom>
                  </pic:spPr>
                </pic:pic>
              </a:graphicData>
            </a:graphic>
          </wp:inline>
        </w:drawing>
      </w:r>
    </w:p>
    <w:p>
      <w:pPr>
        <w:jc w:val="center"/>
      </w:pPr>
      <w:r>
        <w:rPr>
          <w:rFonts w:ascii="Times New Roman" w:hAnsi="Times New Roman"/>
          <w:i w:val="0"/>
          <w:sz w:val="24"/>
        </w:rPr>
        <w:t>Рисунок 5 – Переходной процесс при начальных условиях x(0) = (-1, 0)</w:t>
      </w:r>
    </w:p>
    <w:p/>
    <w:p>
      <w:pPr>
        <w:spacing w:before="0" w:after="0" w:line="360" w:lineRule="auto"/>
        <w:ind w:firstLine="567"/>
        <w:jc w:val="both"/>
      </w:pPr>
      <w:r>
        <w:rPr>
          <w:rFonts w:ascii="Times New Roman" w:hAnsi="Times New Roman"/>
          <w:b w:val="0"/>
          <w:i w:val="0"/>
          <w:sz w:val="24"/>
        </w:rPr>
        <w:t>Анализ переходного процесса показывает, что система достигает установившегося режима (нулевого положения равновесия) за время tp ≈ 2,5 с. Перерегулирование составляет около 0,7%, что является отличным показателем. Статическая ошибка отсутствует.</w:t>
      </w:r>
    </w:p>
    <w:p>
      <w:pPr>
        <w:spacing w:before="0" w:after="0" w:line="360" w:lineRule="auto"/>
        <w:jc w:val="both"/>
      </w:pPr>
      <w:r>
        <w:rPr>
          <w:rFonts w:ascii="Times New Roman" w:hAnsi="Times New Roman"/>
          <w:b/>
          <w:i w:val="0"/>
          <w:sz w:val="24"/>
        </w:rPr>
        <w:t>Случай 2: x(0) = (-2, -2)</w:t>
      </w:r>
    </w:p>
    <w:p>
      <w:pPr>
        <w:spacing w:before="0" w:after="0" w:line="360" w:lineRule="auto"/>
        <w:ind w:firstLine="567"/>
        <w:jc w:val="both"/>
      </w:pPr>
      <w:r>
        <w:rPr>
          <w:rFonts w:ascii="Times New Roman" w:hAnsi="Times New Roman"/>
          <w:b w:val="0"/>
          <w:i w:val="0"/>
          <w:sz w:val="24"/>
        </w:rPr>
        <w:t>На рисунке 3 представлен фазовый портрет системы при начальных условиях x₁(0) = -2, x₂(0) = -2.</w:t>
      </w:r>
    </w:p>
    <w:p/>
    <w:p>
      <w:pPr>
        <w:jc w:val="center"/>
      </w:pPr>
      <w:r>
        <w:drawing>
          <wp:inline distT="0" distB="0" distL="114300" distR="114300">
            <wp:extent cx="4319905" cy="1928495"/>
            <wp:effectExtent l="0" t="0" r="4445"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320000" cy="1928829"/>
                    </a:xfrm>
                    <a:prstGeom prst="rect">
                      <a:avLst/>
                    </a:prstGeom>
                  </pic:spPr>
                </pic:pic>
              </a:graphicData>
            </a:graphic>
          </wp:inline>
        </w:drawing>
      </w:r>
    </w:p>
    <w:p>
      <w:pPr>
        <w:jc w:val="center"/>
      </w:pPr>
      <w:r>
        <w:rPr>
          <w:rFonts w:ascii="Times New Roman" w:hAnsi="Times New Roman"/>
          <w:i w:val="0"/>
          <w:sz w:val="24"/>
        </w:rPr>
        <w:t>Рисунок 3 – Фазовый портрет системы при начальных условиях x(0) = (-2, -2)</w:t>
      </w:r>
    </w:p>
    <w:p/>
    <w:p>
      <w:pPr>
        <w:spacing w:before="0" w:after="0" w:line="360" w:lineRule="auto"/>
        <w:ind w:firstLine="567"/>
        <w:jc w:val="both"/>
      </w:pPr>
      <w:r>
        <w:rPr>
          <w:rFonts w:ascii="Times New Roman" w:hAnsi="Times New Roman"/>
          <w:b w:val="0"/>
          <w:i w:val="0"/>
          <w:sz w:val="24"/>
        </w:rPr>
        <w:t>В данном случае изображающая точка начинает движение из третьей четверти фазовой плоскости. Поскольку точка находится ниже линии переключения, первоначально формируется управление u = -1. Система движется по параболе, открытой влево, до пересечения с линией переключения, после чего управление переключается на u = +1, и система приходит в начало координат.</w:t>
      </w:r>
    </w:p>
    <w:p>
      <w:pPr>
        <w:spacing w:before="0" w:after="0" w:line="360" w:lineRule="auto"/>
        <w:ind w:firstLine="567"/>
        <w:jc w:val="both"/>
      </w:pPr>
      <w:r>
        <w:rPr>
          <w:rFonts w:ascii="Times New Roman" w:hAnsi="Times New Roman"/>
          <w:b w:val="0"/>
          <w:i w:val="0"/>
          <w:sz w:val="24"/>
        </w:rPr>
        <w:t>Переходной процесс для начальных условий x(0) = (-2, -2) показан на рисунке 6.</w:t>
      </w:r>
    </w:p>
    <w:p/>
    <w:p>
      <w:pPr>
        <w:jc w:val="center"/>
      </w:pPr>
      <w:r>
        <w:drawing>
          <wp:inline distT="0" distB="0" distL="114300" distR="114300">
            <wp:extent cx="4319905" cy="1473835"/>
            <wp:effectExtent l="0" t="0" r="444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320000" cy="1474184"/>
                    </a:xfrm>
                    <a:prstGeom prst="rect">
                      <a:avLst/>
                    </a:prstGeom>
                  </pic:spPr>
                </pic:pic>
              </a:graphicData>
            </a:graphic>
          </wp:inline>
        </w:drawing>
      </w:r>
    </w:p>
    <w:p>
      <w:pPr>
        <w:jc w:val="center"/>
      </w:pPr>
      <w:r>
        <w:rPr>
          <w:rFonts w:ascii="Times New Roman" w:hAnsi="Times New Roman"/>
          <w:i w:val="0"/>
          <w:sz w:val="24"/>
        </w:rPr>
        <w:t>Рисунок 6 – Переходной процесс при начальных условиях x(0) = (-2, -2)</w:t>
      </w:r>
    </w:p>
    <w:p/>
    <w:p>
      <w:pPr>
        <w:spacing w:before="0" w:after="0" w:line="360" w:lineRule="auto"/>
        <w:ind w:firstLine="567"/>
        <w:jc w:val="both"/>
      </w:pPr>
      <w:r>
        <w:rPr>
          <w:rFonts w:ascii="Times New Roman" w:hAnsi="Times New Roman"/>
          <w:b w:val="0"/>
          <w:i w:val="0"/>
          <w:sz w:val="24"/>
        </w:rPr>
        <w:t>Время регулирования составляет tp ≈ 6,15 с. Перерегулирование – около 0,6%. Увеличение времени регулирования по сравнению с первым случаем объясняется большим удалением начальной точки от положения равновесия. Статическая ошибка равна нулю.</w:t>
      </w:r>
    </w:p>
    <w:p>
      <w:pPr>
        <w:spacing w:before="0" w:after="0" w:line="360" w:lineRule="auto"/>
        <w:jc w:val="both"/>
      </w:pPr>
      <w:r>
        <w:rPr>
          <w:rFonts w:ascii="Times New Roman" w:hAnsi="Times New Roman"/>
          <w:b/>
          <w:i w:val="0"/>
          <w:sz w:val="24"/>
        </w:rPr>
        <w:t>Случай 3: x(0) = (1, 1)</w:t>
      </w:r>
    </w:p>
    <w:p>
      <w:pPr>
        <w:spacing w:before="0" w:after="0" w:line="360" w:lineRule="auto"/>
        <w:ind w:firstLine="567"/>
        <w:jc w:val="both"/>
      </w:pPr>
      <w:r>
        <w:rPr>
          <w:rFonts w:ascii="Times New Roman" w:hAnsi="Times New Roman"/>
          <w:b w:val="0"/>
          <w:i w:val="0"/>
          <w:sz w:val="24"/>
        </w:rPr>
        <w:t>На рисунке 4 представлен фазовый портрет системы при начальных условиях x₁(0) = 1, x₂(0) = 1.</w:t>
      </w:r>
    </w:p>
    <w:p/>
    <w:p>
      <w:pPr>
        <w:jc w:val="center"/>
      </w:pPr>
      <w:r>
        <w:drawing>
          <wp:inline distT="0" distB="0" distL="114300" distR="114300">
            <wp:extent cx="4319905" cy="1809115"/>
            <wp:effectExtent l="0" t="0" r="444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320000" cy="1809332"/>
                    </a:xfrm>
                    <a:prstGeom prst="rect">
                      <a:avLst/>
                    </a:prstGeom>
                  </pic:spPr>
                </pic:pic>
              </a:graphicData>
            </a:graphic>
          </wp:inline>
        </w:drawing>
      </w:r>
    </w:p>
    <w:p>
      <w:pPr>
        <w:jc w:val="center"/>
      </w:pPr>
      <w:r>
        <w:rPr>
          <w:rFonts w:ascii="Times New Roman" w:hAnsi="Times New Roman"/>
          <w:i w:val="0"/>
          <w:sz w:val="24"/>
        </w:rPr>
        <w:t>Рисунок 4 – Фазовый портрет системы при начальных условиях x(0) = (1, 1)</w:t>
      </w:r>
    </w:p>
    <w:p/>
    <w:p>
      <w:pPr>
        <w:spacing w:before="0" w:after="0" w:line="360" w:lineRule="auto"/>
        <w:ind w:firstLine="567"/>
        <w:jc w:val="both"/>
      </w:pPr>
      <w:r>
        <w:rPr>
          <w:rFonts w:ascii="Times New Roman" w:hAnsi="Times New Roman"/>
          <w:b w:val="0"/>
          <w:i w:val="0"/>
          <w:sz w:val="24"/>
        </w:rPr>
        <w:t>Изображающая точка начинает движение из первой четверти. Начальное положение находится справа от линии переключения, поэтому формируется управление u = -1. Система движется по траектории до пересечения с линией переключения, затем управление переключается на u = +1, и система приходит в начало координат.</w:t>
      </w:r>
    </w:p>
    <w:p>
      <w:pPr>
        <w:spacing w:before="0" w:after="0" w:line="360" w:lineRule="auto"/>
        <w:ind w:firstLine="567"/>
        <w:jc w:val="both"/>
      </w:pPr>
      <w:r>
        <w:rPr>
          <w:rFonts w:ascii="Times New Roman" w:hAnsi="Times New Roman"/>
          <w:b w:val="0"/>
          <w:i w:val="0"/>
          <w:sz w:val="24"/>
        </w:rPr>
        <w:t>Переходной процесс для данного случая показан на рисунке 7.</w:t>
      </w:r>
    </w:p>
    <w:p/>
    <w:p>
      <w:pPr>
        <w:jc w:val="center"/>
      </w:pPr>
      <w:r>
        <w:drawing>
          <wp:inline distT="0" distB="0" distL="114300" distR="114300">
            <wp:extent cx="4319905" cy="1497330"/>
            <wp:effectExtent l="0" t="0" r="444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320000" cy="1497857"/>
                    </a:xfrm>
                    <a:prstGeom prst="rect">
                      <a:avLst/>
                    </a:prstGeom>
                  </pic:spPr>
                </pic:pic>
              </a:graphicData>
            </a:graphic>
          </wp:inline>
        </w:drawing>
      </w:r>
    </w:p>
    <w:p>
      <w:pPr>
        <w:jc w:val="center"/>
      </w:pPr>
      <w:r>
        <w:rPr>
          <w:rFonts w:ascii="Times New Roman" w:hAnsi="Times New Roman"/>
          <w:i w:val="0"/>
          <w:sz w:val="24"/>
        </w:rPr>
        <w:t>Рисунок 7 – Переходной процесс при начальных условиях x(0) = (1, 1)</w:t>
      </w:r>
    </w:p>
    <w:p/>
    <w:p>
      <w:pPr>
        <w:spacing w:before="0" w:after="0" w:line="360" w:lineRule="auto"/>
        <w:ind w:firstLine="567"/>
        <w:jc w:val="both"/>
      </w:pPr>
      <w:r>
        <w:rPr>
          <w:rFonts w:ascii="Times New Roman" w:hAnsi="Times New Roman"/>
          <w:b w:val="0"/>
          <w:i w:val="0"/>
          <w:sz w:val="24"/>
        </w:rPr>
        <w:t>В данном случае время регулирования составляет tp ≈ 2,1 с. Наблюдается значительное перерегулирование – около 50,3%. Это связано с тем, что начальная точка находится в первой четверти, и системе требуется совершить существенный «обходной маневр» для попадания на линию переключения, ведущую в начало координат. При этом статическая ошибка остается равной нулю.</w:t>
      </w:r>
    </w:p>
    <w:p>
      <w:pPr>
        <w:spacing w:before="0" w:after="0" w:line="360" w:lineRule="auto"/>
        <w:ind w:firstLine="567"/>
        <w:jc w:val="both"/>
      </w:pPr>
      <w:r>
        <w:rPr>
          <w:rFonts w:ascii="Times New Roman" w:hAnsi="Times New Roman"/>
          <w:b w:val="0"/>
          <w:i w:val="0"/>
          <w:sz w:val="24"/>
        </w:rPr>
        <w:t>Результаты анализа переходных процессов сведены в таблицу 1.</w:t>
      </w:r>
    </w:p>
    <w:p>
      <w:pPr>
        <w:ind w:firstLine="0"/>
        <w:jc w:val="right"/>
        <w:rPr>
          <w:rFonts w:hint="default" w:ascii="Times New Roman" w:hAnsi="Times New Roman"/>
          <w:i w:val="0"/>
          <w:sz w:val="24"/>
          <w:lang w:val="ru-RU"/>
        </w:rPr>
      </w:pPr>
      <w:r>
        <w:rPr>
          <w:rFonts w:ascii="Times New Roman" w:hAnsi="Times New Roman"/>
          <w:i w:val="0"/>
          <w:sz w:val="24"/>
        </w:rPr>
        <w:t>Таблица 1 – Прямые показатели качества системы</w:t>
      </w:r>
      <w:r>
        <w:rPr>
          <w:rFonts w:hint="default"/>
          <w:i w:val="0"/>
          <w:sz w:val="24"/>
          <w:lang w:val="ru-RU"/>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4"/>
        <w:gridCol w:w="3299"/>
        <w:gridCol w:w="2300"/>
        <w:gridCol w:w="23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2" w:type="dxa"/>
          </w:tcPr>
          <w:p>
            <w:pPr>
              <w:jc w:val="left"/>
              <w:rPr>
                <w:rFonts w:hint="default" w:ascii="Times New Roman" w:hAnsi="Times New Roman"/>
                <w:i w:val="0"/>
                <w:sz w:val="24"/>
                <w:vertAlign w:val="baseline"/>
                <w:lang w:val="ru-RU"/>
              </w:rPr>
            </w:pPr>
            <w:r>
              <w:rPr>
                <w:i w:val="0"/>
                <w:sz w:val="24"/>
                <w:vertAlign w:val="baseline"/>
                <w:lang w:val="ru-RU"/>
              </w:rPr>
              <w:t>Номер</w:t>
            </w:r>
            <w:r>
              <w:rPr>
                <w:rFonts w:hint="default"/>
                <w:i w:val="0"/>
                <w:sz w:val="24"/>
                <w:vertAlign w:val="baseline"/>
                <w:lang w:val="ru-RU"/>
              </w:rPr>
              <w:t xml:space="preserve"> эксперимента</w:t>
            </w:r>
          </w:p>
        </w:tc>
        <w:tc>
          <w:tcPr>
            <w:tcW w:w="3323" w:type="dxa"/>
          </w:tcPr>
          <w:p>
            <w:pPr>
              <w:jc w:val="left"/>
              <w:rPr>
                <w:rFonts w:hint="default" w:ascii="Times New Roman" w:hAnsi="Times New Roman"/>
                <w:i w:val="0"/>
                <w:sz w:val="24"/>
                <w:vertAlign w:val="baseline"/>
                <w:lang w:val="ru-RU"/>
              </w:rPr>
            </w:pPr>
            <w:r>
              <w:rPr>
                <w:i w:val="0"/>
                <w:sz w:val="24"/>
                <w:vertAlign w:val="baseline"/>
                <w:lang w:val="ru-RU"/>
              </w:rPr>
              <w:t>Перерегулирование</w:t>
            </w:r>
            <w:r>
              <w:rPr>
                <w:rFonts w:hint="default"/>
                <w:i w:val="0"/>
                <w:sz w:val="24"/>
                <w:vertAlign w:val="baseline"/>
                <w:lang w:val="ru-RU"/>
              </w:rPr>
              <w:t>, %</w:t>
            </w:r>
          </w:p>
        </w:tc>
        <w:tc>
          <w:tcPr>
            <w:tcW w:w="2339" w:type="dxa"/>
          </w:tcPr>
          <w:p>
            <w:pPr>
              <w:jc w:val="left"/>
              <w:rPr>
                <w:rFonts w:hint="default" w:ascii="Times New Roman" w:hAnsi="Times New Roman"/>
                <w:i w:val="0"/>
                <w:sz w:val="24"/>
                <w:vertAlign w:val="baseline"/>
                <w:lang w:val="ru-RU"/>
              </w:rPr>
            </w:pPr>
            <w:r>
              <w:rPr>
                <w:i w:val="0"/>
                <w:sz w:val="24"/>
                <w:vertAlign w:val="baseline"/>
                <w:lang w:val="ru-RU"/>
              </w:rPr>
              <w:t>Ошибка</w:t>
            </w:r>
          </w:p>
        </w:tc>
        <w:tc>
          <w:tcPr>
            <w:tcW w:w="2367" w:type="dxa"/>
          </w:tcPr>
          <w:p>
            <w:pPr>
              <w:jc w:val="left"/>
              <w:rPr>
                <w:rFonts w:hint="default" w:ascii="Times New Roman" w:hAnsi="Times New Roman"/>
                <w:i w:val="0"/>
                <w:sz w:val="24"/>
                <w:vertAlign w:val="baseline"/>
                <w:lang w:val="ru-RU"/>
              </w:rPr>
            </w:pPr>
            <w:r>
              <w:rPr>
                <w:i w:val="0"/>
                <w:sz w:val="24"/>
                <w:vertAlign w:val="baseline"/>
                <w:lang w:val="ru-RU"/>
              </w:rPr>
              <w:t>Время</w:t>
            </w:r>
            <w:r>
              <w:rPr>
                <w:rFonts w:hint="default"/>
                <w:i w:val="0"/>
                <w:sz w:val="24"/>
                <w:vertAlign w:val="baseline"/>
                <w:lang w:val="ru-RU"/>
              </w:rPr>
              <w:t xml:space="preserve"> регулирования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2" w:type="dxa"/>
          </w:tcPr>
          <w:p>
            <w:pPr>
              <w:jc w:val="left"/>
              <w:rPr>
                <w:rFonts w:hint="default" w:ascii="Times New Roman" w:hAnsi="Times New Roman"/>
                <w:i w:val="0"/>
                <w:sz w:val="24"/>
                <w:vertAlign w:val="baseline"/>
                <w:lang w:val="ru-RU"/>
              </w:rPr>
            </w:pPr>
            <w:r>
              <w:rPr>
                <w:rFonts w:hint="default"/>
                <w:i w:val="0"/>
                <w:sz w:val="24"/>
                <w:vertAlign w:val="baseline"/>
                <w:lang w:val="ru-RU"/>
              </w:rPr>
              <w:t>1</w:t>
            </w:r>
          </w:p>
        </w:tc>
        <w:tc>
          <w:tcPr>
            <w:tcW w:w="3323" w:type="dxa"/>
          </w:tcPr>
          <w:p>
            <w:pPr>
              <w:jc w:val="left"/>
              <w:rPr>
                <w:rFonts w:hint="default" w:ascii="Times New Roman" w:hAnsi="Times New Roman"/>
                <w:i w:val="0"/>
                <w:sz w:val="24"/>
                <w:vertAlign w:val="baseline"/>
                <w:lang w:val="ru-RU"/>
              </w:rPr>
            </w:pPr>
            <w:r>
              <w:rPr>
                <w:rFonts w:hint="default"/>
                <w:i w:val="0"/>
                <w:sz w:val="24"/>
                <w:vertAlign w:val="baseline"/>
                <w:lang w:val="ru-RU"/>
              </w:rPr>
              <w:t>0.7</w:t>
            </w:r>
          </w:p>
        </w:tc>
        <w:tc>
          <w:tcPr>
            <w:tcW w:w="2339" w:type="dxa"/>
          </w:tcPr>
          <w:p>
            <w:pPr>
              <w:jc w:val="left"/>
              <w:rPr>
                <w:rFonts w:hint="default" w:ascii="Times New Roman" w:hAnsi="Times New Roman"/>
                <w:i w:val="0"/>
                <w:sz w:val="24"/>
                <w:vertAlign w:val="baseline"/>
                <w:lang w:val="ru-RU"/>
              </w:rPr>
            </w:pPr>
            <w:r>
              <w:rPr>
                <w:rFonts w:hint="default"/>
                <w:i w:val="0"/>
                <w:sz w:val="24"/>
                <w:vertAlign w:val="baseline"/>
                <w:lang w:val="ru-RU"/>
              </w:rPr>
              <w:t>0</w:t>
            </w:r>
          </w:p>
        </w:tc>
        <w:tc>
          <w:tcPr>
            <w:tcW w:w="2367" w:type="dxa"/>
          </w:tcPr>
          <w:p>
            <w:pPr>
              <w:jc w:val="left"/>
              <w:rPr>
                <w:rFonts w:hint="default" w:ascii="Times New Roman" w:hAnsi="Times New Roman"/>
                <w:i w:val="0"/>
                <w:sz w:val="24"/>
                <w:vertAlign w:val="baseline"/>
                <w:lang w:val="ru-RU"/>
              </w:rPr>
            </w:pPr>
            <w:r>
              <w:rPr>
                <w:rFonts w:hint="default"/>
                <w:i w:val="0"/>
                <w:sz w:val="24"/>
                <w:vertAlign w:val="baseline"/>
                <w:lang w:val="ru-RU"/>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2" w:type="dxa"/>
          </w:tcPr>
          <w:p>
            <w:pPr>
              <w:jc w:val="left"/>
              <w:rPr>
                <w:rFonts w:hint="default" w:ascii="Times New Roman" w:hAnsi="Times New Roman"/>
                <w:i w:val="0"/>
                <w:sz w:val="24"/>
                <w:vertAlign w:val="baseline"/>
                <w:lang w:val="ru-RU"/>
              </w:rPr>
            </w:pPr>
            <w:r>
              <w:rPr>
                <w:rFonts w:hint="default"/>
                <w:i w:val="0"/>
                <w:sz w:val="24"/>
                <w:vertAlign w:val="baseline"/>
                <w:lang w:val="ru-RU"/>
              </w:rPr>
              <w:t>2</w:t>
            </w:r>
          </w:p>
        </w:tc>
        <w:tc>
          <w:tcPr>
            <w:tcW w:w="3323" w:type="dxa"/>
          </w:tcPr>
          <w:p>
            <w:pPr>
              <w:jc w:val="left"/>
              <w:rPr>
                <w:rFonts w:hint="default" w:ascii="Times New Roman" w:hAnsi="Times New Roman"/>
                <w:i w:val="0"/>
                <w:sz w:val="24"/>
                <w:vertAlign w:val="baseline"/>
                <w:lang w:val="ru-RU"/>
              </w:rPr>
            </w:pPr>
            <w:r>
              <w:rPr>
                <w:rFonts w:hint="default"/>
                <w:i w:val="0"/>
                <w:sz w:val="24"/>
                <w:vertAlign w:val="baseline"/>
                <w:lang w:val="ru-RU"/>
              </w:rPr>
              <w:t>0.6</w:t>
            </w:r>
          </w:p>
        </w:tc>
        <w:tc>
          <w:tcPr>
            <w:tcW w:w="2339" w:type="dxa"/>
          </w:tcPr>
          <w:p>
            <w:pPr>
              <w:jc w:val="left"/>
              <w:rPr>
                <w:rFonts w:hint="default" w:ascii="Times New Roman" w:hAnsi="Times New Roman"/>
                <w:i w:val="0"/>
                <w:sz w:val="24"/>
                <w:vertAlign w:val="baseline"/>
                <w:lang w:val="ru-RU"/>
              </w:rPr>
            </w:pPr>
            <w:r>
              <w:rPr>
                <w:rFonts w:hint="default"/>
                <w:i w:val="0"/>
                <w:sz w:val="24"/>
                <w:vertAlign w:val="baseline"/>
                <w:lang w:val="ru-RU"/>
              </w:rPr>
              <w:t>0</w:t>
            </w:r>
          </w:p>
        </w:tc>
        <w:tc>
          <w:tcPr>
            <w:tcW w:w="2367" w:type="dxa"/>
          </w:tcPr>
          <w:p>
            <w:pPr>
              <w:jc w:val="left"/>
              <w:rPr>
                <w:rFonts w:hint="default" w:ascii="Times New Roman" w:hAnsi="Times New Roman"/>
                <w:i w:val="0"/>
                <w:sz w:val="24"/>
                <w:vertAlign w:val="baseline"/>
                <w:lang w:val="ru-RU"/>
              </w:rPr>
            </w:pPr>
            <w:r>
              <w:rPr>
                <w:rFonts w:hint="default"/>
                <w:i w:val="0"/>
                <w:sz w:val="24"/>
                <w:vertAlign w:val="baseline"/>
                <w:lang w:val="ru-RU"/>
              </w:rPr>
              <w:t>6.15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42" w:type="dxa"/>
          </w:tcPr>
          <w:p>
            <w:pPr>
              <w:jc w:val="left"/>
              <w:rPr>
                <w:rFonts w:hint="default" w:ascii="Times New Roman" w:hAnsi="Times New Roman"/>
                <w:i w:val="0"/>
                <w:sz w:val="24"/>
                <w:vertAlign w:val="baseline"/>
                <w:lang w:val="ru-RU"/>
              </w:rPr>
            </w:pPr>
            <w:r>
              <w:rPr>
                <w:rFonts w:hint="default"/>
                <w:i w:val="0"/>
                <w:sz w:val="24"/>
                <w:vertAlign w:val="baseline"/>
                <w:lang w:val="ru-RU"/>
              </w:rPr>
              <w:t>3</w:t>
            </w:r>
          </w:p>
        </w:tc>
        <w:tc>
          <w:tcPr>
            <w:tcW w:w="3323" w:type="dxa"/>
          </w:tcPr>
          <w:p>
            <w:pPr>
              <w:jc w:val="left"/>
              <w:rPr>
                <w:rFonts w:hint="default" w:ascii="Times New Roman" w:hAnsi="Times New Roman"/>
                <w:i w:val="0"/>
                <w:sz w:val="24"/>
                <w:vertAlign w:val="baseline"/>
                <w:lang w:val="ru-RU"/>
              </w:rPr>
            </w:pPr>
            <w:r>
              <w:rPr>
                <w:rFonts w:hint="default"/>
                <w:i w:val="0"/>
                <w:sz w:val="24"/>
                <w:vertAlign w:val="baseline"/>
                <w:lang w:val="ru-RU"/>
              </w:rPr>
              <w:t>50.3</w:t>
            </w:r>
          </w:p>
        </w:tc>
        <w:tc>
          <w:tcPr>
            <w:tcW w:w="2339" w:type="dxa"/>
          </w:tcPr>
          <w:p>
            <w:pPr>
              <w:jc w:val="left"/>
              <w:rPr>
                <w:rFonts w:hint="default" w:ascii="Times New Roman" w:hAnsi="Times New Roman"/>
                <w:i w:val="0"/>
                <w:sz w:val="24"/>
                <w:vertAlign w:val="baseline"/>
                <w:lang w:val="ru-RU"/>
              </w:rPr>
            </w:pPr>
            <w:r>
              <w:rPr>
                <w:rFonts w:hint="default"/>
                <w:i w:val="0"/>
                <w:sz w:val="24"/>
                <w:vertAlign w:val="baseline"/>
                <w:lang w:val="ru-RU"/>
              </w:rPr>
              <w:t>0</w:t>
            </w:r>
          </w:p>
        </w:tc>
        <w:tc>
          <w:tcPr>
            <w:tcW w:w="2367" w:type="dxa"/>
          </w:tcPr>
          <w:p>
            <w:pPr>
              <w:jc w:val="left"/>
              <w:rPr>
                <w:rFonts w:hint="default" w:ascii="Times New Roman" w:hAnsi="Times New Roman"/>
                <w:i w:val="0"/>
                <w:sz w:val="24"/>
                <w:vertAlign w:val="baseline"/>
                <w:lang w:val="ru-RU"/>
              </w:rPr>
            </w:pPr>
            <w:r>
              <w:rPr>
                <w:rFonts w:hint="default"/>
                <w:i w:val="0"/>
                <w:sz w:val="24"/>
                <w:vertAlign w:val="baseline"/>
                <w:lang w:val="ru-RU"/>
              </w:rPr>
              <w:t>2.1</w:t>
            </w:r>
          </w:p>
        </w:tc>
      </w:tr>
    </w:tbl>
    <w:p>
      <w:pPr>
        <w:spacing w:before="0" w:after="0" w:line="360" w:lineRule="auto"/>
        <w:ind w:firstLine="567"/>
        <w:jc w:val="both"/>
      </w:pPr>
      <w:r>
        <w:rPr>
          <w:rFonts w:ascii="Times New Roman" w:hAnsi="Times New Roman"/>
          <w:b w:val="0"/>
          <w:i w:val="0"/>
          <w:sz w:val="24"/>
        </w:rPr>
        <w:t>Из таблицы видно, что для всех трех случаев статическая ошибка равна нулю, что подтверждает астатизм системы и правильность синтеза оптимального управления. Время регулирования минимально для случаев с меньшим удалением от линии переключения (случаи 1 и 3), а наибольшее время соответствует случаю 2, где начальная точка наиболее удалена от положения равновесия. Перерегулирование в случае 3 объясняется необходимостью «разворота» системы для попадания на линию переключения.</w:t>
      </w:r>
    </w:p>
    <w:p>
      <w:pPr>
        <w:spacing w:before="0" w:after="0" w:line="360" w:lineRule="auto"/>
        <w:ind w:firstLine="567"/>
        <w:jc w:val="both"/>
      </w:pPr>
      <w:r>
        <w:rPr>
          <w:rFonts w:ascii="Times New Roman" w:hAnsi="Times New Roman"/>
          <w:b w:val="0"/>
          <w:i w:val="0"/>
          <w:sz w:val="24"/>
        </w:rPr>
        <w:t>Дополнительно были построены переходные процессы сигнала v для каждого из рассматриваемых начальных условий.</w:t>
      </w:r>
    </w:p>
    <w:p>
      <w:pPr>
        <w:spacing w:before="0" w:after="0" w:line="360" w:lineRule="auto"/>
        <w:ind w:firstLine="567"/>
        <w:jc w:val="both"/>
      </w:pPr>
      <w:r>
        <w:rPr>
          <w:rFonts w:ascii="Times New Roman" w:hAnsi="Times New Roman"/>
          <w:b w:val="0"/>
          <w:i w:val="0"/>
          <w:sz w:val="24"/>
        </w:rPr>
        <w:t>На рисунке 8 показан сигнал v при x(0) = (-1, 0).</w:t>
      </w:r>
    </w:p>
    <w:p/>
    <w:p>
      <w:pPr>
        <w:jc w:val="center"/>
      </w:pPr>
      <w:r>
        <w:drawing>
          <wp:inline distT="0" distB="0" distL="114300" distR="114300">
            <wp:extent cx="4319905" cy="1490980"/>
            <wp:effectExtent l="0" t="0" r="4445"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320000" cy="1491200"/>
                    </a:xfrm>
                    <a:prstGeom prst="rect">
                      <a:avLst/>
                    </a:prstGeom>
                  </pic:spPr>
                </pic:pic>
              </a:graphicData>
            </a:graphic>
          </wp:inline>
        </w:drawing>
      </w:r>
    </w:p>
    <w:p>
      <w:pPr>
        <w:jc w:val="center"/>
      </w:pPr>
      <w:r>
        <w:rPr>
          <w:rFonts w:ascii="Times New Roman" w:hAnsi="Times New Roman"/>
          <w:i w:val="0"/>
          <w:sz w:val="24"/>
        </w:rPr>
        <w:t>Рисунок 8 – Переходной процесс сигнала v при начальных условиях x(0) = (-1, 0)</w:t>
      </w:r>
    </w:p>
    <w:p/>
    <w:p>
      <w:pPr>
        <w:spacing w:before="0" w:after="0" w:line="360" w:lineRule="auto"/>
        <w:ind w:firstLine="567"/>
        <w:jc w:val="both"/>
      </w:pPr>
      <w:r>
        <w:rPr>
          <w:rFonts w:ascii="Times New Roman" w:hAnsi="Times New Roman"/>
          <w:b w:val="0"/>
          <w:i w:val="0"/>
          <w:sz w:val="24"/>
        </w:rPr>
        <w:t>На рисунке 9 показан сигнал v при x(0) = (-2, -2).</w:t>
      </w:r>
    </w:p>
    <w:p/>
    <w:p>
      <w:pPr>
        <w:jc w:val="center"/>
      </w:pPr>
      <w:r>
        <w:drawing>
          <wp:inline distT="0" distB="0" distL="114300" distR="114300">
            <wp:extent cx="4319905" cy="1480185"/>
            <wp:effectExtent l="0" t="0" r="444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320000" cy="1480775"/>
                    </a:xfrm>
                    <a:prstGeom prst="rect">
                      <a:avLst/>
                    </a:prstGeom>
                  </pic:spPr>
                </pic:pic>
              </a:graphicData>
            </a:graphic>
          </wp:inline>
        </w:drawing>
      </w:r>
    </w:p>
    <w:p>
      <w:pPr>
        <w:jc w:val="center"/>
      </w:pPr>
      <w:r>
        <w:rPr>
          <w:rFonts w:ascii="Times New Roman" w:hAnsi="Times New Roman"/>
          <w:i w:val="0"/>
          <w:sz w:val="24"/>
        </w:rPr>
        <w:t>Рисунок 9 – Переходной процесс сигнала v при начальных условиях x(0) = (-2, -2)</w:t>
      </w:r>
    </w:p>
    <w:p/>
    <w:p>
      <w:pPr>
        <w:spacing w:before="0" w:after="0" w:line="360" w:lineRule="auto"/>
        <w:ind w:firstLine="567"/>
        <w:jc w:val="both"/>
      </w:pPr>
      <w:r>
        <w:rPr>
          <w:rFonts w:ascii="Times New Roman" w:hAnsi="Times New Roman"/>
          <w:b w:val="0"/>
          <w:i w:val="0"/>
          <w:sz w:val="24"/>
        </w:rPr>
        <w:t>На рисунке 10 показан сигнал v при x(0) = (1, 1).</w:t>
      </w:r>
    </w:p>
    <w:p/>
    <w:p>
      <w:pPr>
        <w:jc w:val="center"/>
      </w:pPr>
      <w:r>
        <w:drawing>
          <wp:inline distT="0" distB="0" distL="114300" distR="114300">
            <wp:extent cx="4319905" cy="1471930"/>
            <wp:effectExtent l="0" t="0" r="4445"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20000" cy="1472143"/>
                    </a:xfrm>
                    <a:prstGeom prst="rect">
                      <a:avLst/>
                    </a:prstGeom>
                  </pic:spPr>
                </pic:pic>
              </a:graphicData>
            </a:graphic>
          </wp:inline>
        </w:drawing>
      </w:r>
    </w:p>
    <w:p>
      <w:pPr>
        <w:jc w:val="center"/>
      </w:pPr>
      <w:r>
        <w:rPr>
          <w:rFonts w:ascii="Times New Roman" w:hAnsi="Times New Roman"/>
          <w:i w:val="0"/>
          <w:sz w:val="24"/>
        </w:rPr>
        <w:t>Рисунок 10 – Переходной процесс сигнала v при начальных условиях x(0) = (1, 1)</w:t>
      </w:r>
    </w:p>
    <w:p/>
    <w:p>
      <w:pPr>
        <w:spacing w:before="0" w:after="0" w:line="360" w:lineRule="auto"/>
        <w:ind w:firstLine="567"/>
        <w:jc w:val="both"/>
      </w:pPr>
      <w:r>
        <w:rPr>
          <w:rFonts w:ascii="Times New Roman" w:hAnsi="Times New Roman"/>
          <w:b w:val="0"/>
          <w:i w:val="0"/>
          <w:sz w:val="24"/>
        </w:rPr>
        <w:t>Анализ графиков сигнала v подтверждает корректность работы управляющего устройства. В момент переключения управления функция v проходит через нуль, что соответствует смене знака управляющего воздействия. После достижения начала координат сигнал v стабилизируется вблизи нуля.</w:t>
      </w:r>
    </w:p>
    <w:p>
      <w:pPr>
        <w:spacing w:before="0" w:after="0" w:line="360" w:lineRule="auto"/>
        <w:ind w:firstLine="567"/>
        <w:jc w:val="both"/>
      </w:pPr>
      <w:r>
        <w:rPr>
          <w:rFonts w:ascii="Times New Roman" w:hAnsi="Times New Roman"/>
          <w:b w:val="0"/>
          <w:i w:val="0"/>
          <w:sz w:val="24"/>
        </w:rPr>
        <w:t>В целом, результаты моделирования подтверждают, что синтезированное оптимальное управляющее устройство обеспечивает перевод объекта из произвольного начального состояния в нулевое положение равновесия за минимальное время. Управление носит кусочно-постоянный характер с одним переключением, что соответствует теоретическим положениям принципа максимума Понтрягина для систем второго порядка.</w:t>
      </w:r>
    </w:p>
    <w:p>
      <w:r>
        <w:br w:type="page"/>
      </w:r>
    </w:p>
    <w:p>
      <w:pPr>
        <w:pStyle w:val="2"/>
        <w:spacing w:line="360" w:lineRule="auto"/>
      </w:pPr>
      <w:r>
        <w:rPr>
          <w:rFonts w:ascii="Times New Roman" w:hAnsi="Times New Roman"/>
          <w:b/>
          <w:sz w:val="28"/>
        </w:rPr>
        <w:t>5. Выводы по работе</w:t>
      </w:r>
    </w:p>
    <w:p>
      <w:pPr>
        <w:spacing w:before="0" w:after="0" w:line="360" w:lineRule="auto"/>
        <w:ind w:firstLine="567"/>
        <w:jc w:val="both"/>
      </w:pPr>
      <w:r>
        <w:rPr>
          <w:rFonts w:ascii="Times New Roman" w:hAnsi="Times New Roman"/>
          <w:b w:val="0"/>
          <w:i w:val="0"/>
          <w:sz w:val="24"/>
        </w:rPr>
        <w:t>В ходе выполнения лабораторной работы была освоена методика применения принципа максимума Понтрягина для синтеза оптимальной по быстродействию системы автоматического управления.</w:t>
      </w:r>
    </w:p>
    <w:p>
      <w:pPr>
        <w:spacing w:before="0" w:after="0" w:line="360" w:lineRule="auto"/>
        <w:ind w:firstLine="567"/>
        <w:jc w:val="both"/>
      </w:pPr>
      <w:r>
        <w:rPr>
          <w:rFonts w:ascii="Times New Roman" w:hAnsi="Times New Roman"/>
          <w:b w:val="0"/>
          <w:i w:val="0"/>
          <w:sz w:val="24"/>
        </w:rPr>
        <w:t>В результате работы была построена структурная схема САУ, включающая объект управления второго порядка и оптимальное управляющее устройство. Исследование системы проводилось в программном комплексе «Анализ систем» при трех различных начальных условиях.</w:t>
      </w:r>
    </w:p>
    <w:p>
      <w:pPr>
        <w:spacing w:before="0" w:after="0" w:line="360" w:lineRule="auto"/>
        <w:ind w:firstLine="567"/>
        <w:jc w:val="both"/>
      </w:pPr>
      <w:r>
        <w:rPr>
          <w:rFonts w:ascii="Times New Roman" w:hAnsi="Times New Roman"/>
          <w:b w:val="0"/>
          <w:i w:val="0"/>
          <w:sz w:val="24"/>
        </w:rPr>
        <w:t>Полученные результаты моделирования позволяют сделать следующие выводы:</w:t>
      </w:r>
    </w:p>
    <w:p>
      <w:pPr>
        <w:spacing w:before="0" w:after="0" w:line="360" w:lineRule="auto"/>
        <w:ind w:firstLine="567"/>
        <w:jc w:val="both"/>
      </w:pPr>
      <w:r>
        <w:rPr>
          <w:rFonts w:ascii="Times New Roman" w:hAnsi="Times New Roman"/>
          <w:b w:val="0"/>
          <w:i w:val="0"/>
          <w:sz w:val="24"/>
        </w:rPr>
        <w:t>1. Оптимальное по быстродействию управление для объекта второго порядка является кусочно-постоянным с одним переключением, что полностью соответствует теоретическим положениям (теорема об n интервалах).</w:t>
      </w:r>
    </w:p>
    <w:p>
      <w:pPr>
        <w:spacing w:before="0" w:after="0" w:line="360" w:lineRule="auto"/>
        <w:ind w:firstLine="567"/>
        <w:jc w:val="both"/>
      </w:pPr>
      <w:r>
        <w:rPr>
          <w:rFonts w:ascii="Times New Roman" w:hAnsi="Times New Roman"/>
          <w:b w:val="0"/>
          <w:i w:val="0"/>
          <w:sz w:val="24"/>
        </w:rPr>
        <w:t>2. Синтезированное управляющее устройство успешно переводит объект из любых начальных условий в нулевое положение равновесия за минимальное время.</w:t>
      </w:r>
    </w:p>
    <w:p>
      <w:pPr>
        <w:spacing w:before="0" w:after="0" w:line="360" w:lineRule="auto"/>
        <w:ind w:firstLine="567"/>
        <w:jc w:val="both"/>
      </w:pPr>
      <w:r>
        <w:rPr>
          <w:rFonts w:ascii="Times New Roman" w:hAnsi="Times New Roman"/>
          <w:b w:val="0"/>
          <w:i w:val="0"/>
          <w:sz w:val="24"/>
        </w:rPr>
        <w:t>3. Статическая ошибка во всех случаях равна нулю, что подтверждает астатизм системы и корректность синтеза.</w:t>
      </w:r>
    </w:p>
    <w:p>
      <w:pPr>
        <w:spacing w:before="0" w:after="0" w:line="360" w:lineRule="auto"/>
        <w:ind w:firstLine="567"/>
        <w:jc w:val="both"/>
      </w:pPr>
      <w:r>
        <w:rPr>
          <w:rFonts w:ascii="Times New Roman" w:hAnsi="Times New Roman"/>
          <w:b w:val="0"/>
          <w:i w:val="0"/>
          <w:sz w:val="24"/>
        </w:rPr>
        <w:t>4. Время регулирования зависит от удаленности начальной точки от линии переключения, что согласуется с теорией оптимального управления.</w:t>
      </w:r>
    </w:p>
    <w:p>
      <w:pPr>
        <w:spacing w:before="0" w:after="0" w:line="360" w:lineRule="auto"/>
        <w:ind w:firstLine="567"/>
        <w:jc w:val="both"/>
      </w:pPr>
      <w:r>
        <w:rPr>
          <w:rFonts w:ascii="Times New Roman" w:hAnsi="Times New Roman"/>
          <w:b w:val="0"/>
          <w:i w:val="0"/>
          <w:sz w:val="24"/>
        </w:rPr>
        <w:t>5. Функция переключения v позволяет однозначно определить момент смены знака управления, обеспечивая оптимальность процесса.</w:t>
      </w:r>
    </w:p>
    <w:p>
      <w:pPr>
        <w:spacing w:before="0" w:after="0" w:line="360" w:lineRule="auto"/>
        <w:ind w:firstLine="567"/>
        <w:jc w:val="both"/>
      </w:pPr>
      <w:r>
        <w:rPr>
          <w:rFonts w:ascii="Times New Roman" w:hAnsi="Times New Roman"/>
          <w:b w:val="0"/>
          <w:i w:val="0"/>
          <w:sz w:val="24"/>
        </w:rPr>
        <w:t>Таким образом, цель работы – освоение методики применения принципа максимума Понтрягина для синтеза оптимальной по быстродействию САУ – была достигнута в полном объеме.</w:t>
      </w:r>
    </w:p>
    <w:p>
      <w:pPr>
        <w:pStyle w:val="2"/>
        <w:spacing w:line="360" w:lineRule="auto"/>
      </w:pPr>
      <w:r>
        <w:rPr>
          <w:rFonts w:ascii="Times New Roman" w:hAnsi="Times New Roman"/>
          <w:b/>
          <w:sz w:val="28"/>
        </w:rPr>
        <w:t>6. Ответы на контрольные вопросы</w:t>
      </w:r>
    </w:p>
    <w:p>
      <w:pPr>
        <w:spacing w:before="0" w:after="0" w:line="360" w:lineRule="auto"/>
        <w:ind w:firstLine="567"/>
        <w:jc w:val="both"/>
      </w:pPr>
      <w:r>
        <w:rPr>
          <w:rFonts w:ascii="Times New Roman" w:hAnsi="Times New Roman"/>
          <w:b w:val="0"/>
          <w:i w:val="0"/>
          <w:sz w:val="24"/>
        </w:rPr>
        <w:t>1. Как формулируется принцип максимума Понтрягина?</w:t>
      </w:r>
    </w:p>
    <w:p>
      <w:pPr>
        <w:spacing w:before="0" w:after="0" w:line="360" w:lineRule="auto"/>
        <w:ind w:firstLine="567"/>
        <w:jc w:val="both"/>
      </w:pPr>
      <w:r>
        <w:rPr>
          <w:rFonts w:ascii="Times New Roman" w:hAnsi="Times New Roman"/>
          <w:b w:val="0"/>
          <w:i w:val="0"/>
          <w:sz w:val="24"/>
        </w:rPr>
        <w:t>Ответ: Принцип максимума Понтрягина формулируется следующим образом: для оптимальности управления u(t) необходимо и достаточно, чтобы в любой момент времени функция Гамильтона (Понтрягина) достигала максимума по управлению при ограничениях, наложенных на управляющее воздействие. Математически: H(x*(t), ψ*(t), u*(t)) = max H(x*(t), ψ*(t), u), где u ∈ U – множество допустимых управлений.</w:t>
      </w:r>
    </w:p>
    <w:p>
      <w:pPr>
        <w:spacing w:before="0" w:after="0" w:line="360" w:lineRule="auto"/>
        <w:ind w:firstLine="567"/>
        <w:jc w:val="both"/>
      </w:pPr>
      <w:r>
        <w:rPr>
          <w:rFonts w:ascii="Times New Roman" w:hAnsi="Times New Roman"/>
          <w:b w:val="0"/>
          <w:i w:val="0"/>
          <w:sz w:val="24"/>
        </w:rPr>
        <w:t>2. Приведите математическую постановку задачи оптимального по быстродействию управления.</w:t>
      </w:r>
    </w:p>
    <w:p>
      <w:pPr>
        <w:spacing w:before="0" w:after="0" w:line="360" w:lineRule="auto"/>
        <w:ind w:firstLine="567"/>
        <w:jc w:val="both"/>
      </w:pPr>
      <w:r>
        <w:rPr>
          <w:rFonts w:ascii="Times New Roman" w:hAnsi="Times New Roman"/>
          <w:b w:val="0"/>
          <w:i w:val="0"/>
          <w:sz w:val="24"/>
        </w:rPr>
        <w:t>Ответ: Математическая постановка задачи оптимального по быстродействию управления включает:</w:t>
      </w:r>
    </w:p>
    <w:p>
      <w:pPr>
        <w:spacing w:before="0" w:after="0" w:line="360" w:lineRule="auto"/>
        <w:ind w:firstLine="567"/>
        <w:jc w:val="both"/>
      </w:pPr>
      <w:r>
        <w:rPr>
          <w:rFonts w:ascii="Times New Roman" w:hAnsi="Times New Roman"/>
          <w:b w:val="0"/>
          <w:i w:val="0"/>
          <w:sz w:val="24"/>
        </w:rPr>
        <w:t>- Систему дифференциальных уравнений: dxᵢ/dt = Σaᵢₖxₖ + Σbᵢⱼuⱼ, i = 1,...,n</w:t>
      </w:r>
    </w:p>
    <w:p>
      <w:pPr>
        <w:spacing w:before="0" w:after="0" w:line="360" w:lineRule="auto"/>
        <w:ind w:firstLine="567"/>
        <w:jc w:val="both"/>
      </w:pPr>
      <w:r>
        <w:rPr>
          <w:rFonts w:ascii="Times New Roman" w:hAnsi="Times New Roman"/>
          <w:b w:val="0"/>
          <w:i w:val="0"/>
          <w:sz w:val="24"/>
        </w:rPr>
        <w:t>- Ограничения на управление: αⱼ ≤ uⱼ ≤ βⱼ, αⱼ &lt; 0, βⱼ &gt; 0</w:t>
      </w:r>
    </w:p>
    <w:p>
      <w:pPr>
        <w:spacing w:before="0" w:after="0" w:line="360" w:lineRule="auto"/>
        <w:ind w:firstLine="567"/>
        <w:jc w:val="both"/>
      </w:pPr>
      <w:r>
        <w:rPr>
          <w:rFonts w:ascii="Times New Roman" w:hAnsi="Times New Roman"/>
          <w:b w:val="0"/>
          <w:i w:val="0"/>
          <w:sz w:val="24"/>
        </w:rPr>
        <w:t>- Краевые условия: xᵢ(t₀) = xᵢ⁰, xᵢ(tf) = 0</w:t>
      </w:r>
    </w:p>
    <w:p>
      <w:pPr>
        <w:spacing w:before="0" w:after="0" w:line="360" w:lineRule="auto"/>
        <w:ind w:firstLine="567"/>
        <w:jc w:val="both"/>
      </w:pPr>
      <w:r>
        <w:rPr>
          <w:rFonts w:ascii="Times New Roman" w:hAnsi="Times New Roman"/>
          <w:b w:val="0"/>
          <w:i w:val="0"/>
          <w:sz w:val="24"/>
        </w:rPr>
        <w:t>- Критерий оптимальности (минимизируемый функционал): J = ∫dt от t₀ до tf = tf - t₀ → min</w:t>
      </w:r>
    </w:p>
    <w:p>
      <w:pPr>
        <w:spacing w:before="0" w:after="0" w:line="360" w:lineRule="auto"/>
        <w:ind w:firstLine="567"/>
        <w:jc w:val="both"/>
      </w:pPr>
      <w:r>
        <w:rPr>
          <w:rFonts w:ascii="Times New Roman" w:hAnsi="Times New Roman"/>
          <w:b w:val="0"/>
          <w:i w:val="0"/>
          <w:sz w:val="24"/>
        </w:rPr>
        <w:t>3. Какие методы оптимального управления используются, помимо принципа максимума?</w:t>
      </w:r>
    </w:p>
    <w:p>
      <w:pPr>
        <w:spacing w:before="0" w:after="0" w:line="360" w:lineRule="auto"/>
        <w:ind w:firstLine="567"/>
        <w:jc w:val="both"/>
      </w:pPr>
      <w:r>
        <w:rPr>
          <w:rFonts w:ascii="Times New Roman" w:hAnsi="Times New Roman"/>
          <w:b w:val="0"/>
          <w:i w:val="0"/>
          <w:sz w:val="24"/>
        </w:rPr>
        <w:t>Ответ: Помимо принципа максимума Понтрягина, для решения задач оптимального управления используются следующие методы:</w:t>
      </w:r>
    </w:p>
    <w:p>
      <w:pPr>
        <w:spacing w:before="0" w:after="0" w:line="360" w:lineRule="auto"/>
        <w:ind w:firstLine="567"/>
        <w:jc w:val="both"/>
      </w:pPr>
      <w:r>
        <w:rPr>
          <w:rFonts w:ascii="Times New Roman" w:hAnsi="Times New Roman"/>
          <w:b w:val="0"/>
          <w:i w:val="0"/>
          <w:sz w:val="24"/>
        </w:rPr>
        <w:t>- Классическое вариационное исчисление (метод Эйлера-Лагранжа)</w:t>
      </w:r>
    </w:p>
    <w:p>
      <w:pPr>
        <w:spacing w:before="0" w:after="0" w:line="360" w:lineRule="auto"/>
        <w:ind w:firstLine="567"/>
        <w:jc w:val="both"/>
      </w:pPr>
      <w:r>
        <w:rPr>
          <w:rFonts w:ascii="Times New Roman" w:hAnsi="Times New Roman"/>
          <w:b w:val="0"/>
          <w:i w:val="0"/>
          <w:sz w:val="24"/>
        </w:rPr>
        <w:t>- Метод динамического программирования Беллмана</w:t>
      </w:r>
    </w:p>
    <w:p>
      <w:pPr>
        <w:spacing w:before="0" w:after="0" w:line="360" w:lineRule="auto"/>
        <w:ind w:firstLine="567"/>
        <w:jc w:val="both"/>
      </w:pPr>
      <w:r>
        <w:rPr>
          <w:rFonts w:ascii="Times New Roman" w:hAnsi="Times New Roman"/>
          <w:b w:val="0"/>
          <w:i w:val="0"/>
          <w:sz w:val="24"/>
        </w:rPr>
        <w:t>- Метод моментов</w:t>
      </w:r>
    </w:p>
    <w:p>
      <w:pPr>
        <w:spacing w:before="0" w:after="0" w:line="360" w:lineRule="auto"/>
        <w:ind w:firstLine="567"/>
        <w:jc w:val="both"/>
      </w:pPr>
      <w:r>
        <w:rPr>
          <w:rFonts w:ascii="Times New Roman" w:hAnsi="Times New Roman"/>
          <w:b w:val="0"/>
          <w:i w:val="0"/>
          <w:sz w:val="24"/>
        </w:rPr>
        <w:t>- Метод фазовой плоскости (для систем не выше второго порядка)</w:t>
      </w:r>
    </w:p>
    <w:p>
      <w:pPr>
        <w:spacing w:before="0" w:after="0" w:line="360" w:lineRule="auto"/>
        <w:ind w:firstLine="567"/>
        <w:jc w:val="both"/>
      </w:pPr>
      <w:r>
        <w:rPr>
          <w:rFonts w:ascii="Times New Roman" w:hAnsi="Times New Roman"/>
          <w:b w:val="0"/>
          <w:i w:val="0"/>
          <w:sz w:val="24"/>
        </w:rPr>
        <w:t>- Численные методы оптимизации</w:t>
      </w:r>
    </w:p>
    <w:p>
      <w:pPr>
        <w:spacing w:before="0" w:after="0" w:line="360" w:lineRule="auto"/>
        <w:ind w:firstLine="567"/>
        <w:jc w:val="both"/>
      </w:pPr>
      <w:r>
        <w:rPr>
          <w:rFonts w:ascii="Times New Roman" w:hAnsi="Times New Roman"/>
          <w:b w:val="0"/>
          <w:i w:val="0"/>
          <w:sz w:val="24"/>
        </w:rPr>
        <w:t>4. Как формулируется теорема об n интервалах?</w:t>
      </w:r>
    </w:p>
    <w:p>
      <w:pPr>
        <w:spacing w:before="0" w:after="0" w:line="360" w:lineRule="auto"/>
        <w:ind w:firstLine="567"/>
        <w:jc w:val="both"/>
      </w:pPr>
      <w:r>
        <w:rPr>
          <w:rFonts w:ascii="Times New Roman" w:hAnsi="Times New Roman"/>
          <w:b w:val="0"/>
          <w:i w:val="0"/>
          <w:sz w:val="24"/>
        </w:rPr>
        <w:t>Ответ: Теорема об n интервалах утверждает, что для линейного объекта n-го порядка с действительными отрицательными корнями характеристического уравнения оптимальное по быстродействию управление имеет не более (n-1) переключений, т.е. состоит не более чем из n интервалов постоянства знака управления. Для системы второго порядка (n=2) это означает не более одного переключения, что подтверждается результатами лабораторной работы.</w:t>
      </w:r>
    </w:p>
    <w:p/>
    <w:sectPr>
      <w:footerReference r:id="rId5" w:type="default"/>
      <w:pgSz w:w="11906" w:h="16838"/>
      <w:pgMar w:top="1134" w:right="850" w:bottom="1134" w:left="1701" w:header="708" w:footer="708" w:gutter="0"/>
      <w:pgNumType w:start="2"/>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SimSun">
    <w:altName w:val="Droid Sans Fallback"/>
    <w:panose1 w:val="02010600030101010101"/>
    <w:charset w:val="86"/>
    <w:family w:val="auto"/>
    <w:pitch w:val="default"/>
    <w:sig w:usb0="00000000" w:usb1="00000000" w:usb2="00000016" w:usb3="00000000" w:csb0="00040001"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059">
    <w:panose1 w:val="00000500000000000000"/>
    <w:charset w:val="00"/>
    <w:family w:val="auto"/>
    <w:pitch w:val="default"/>
    <w:sig w:usb0="00000287" w:usb1="00000800" w:usb2="00000000" w:usb3="00000000" w:csb0="6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37150440"/>
      <w:docPartObj>
        <w:docPartGallery w:val="autotext"/>
      </w:docPartObj>
    </w:sdtPr>
    <w:sdtContent>
      <w:p>
        <w:pPr>
          <w:pStyle w:val="10"/>
          <w:jc w:val="right"/>
        </w:pPr>
        <w:r>
          <w:fldChar w:fldCharType="begin"/>
        </w:r>
        <w:r>
          <w:instrText xml:space="preserve">PAGE   \* MERGEFORMAT</w:instrText>
        </w:r>
        <w:r>
          <w:fldChar w:fldCharType="separate"/>
        </w:r>
        <w:r>
          <w:t>3</w:t>
        </w:r>
        <w:r>
          <w:fldChar w:fldCharType="end"/>
        </w:r>
      </w:p>
    </w:sdtContent>
  </w:sdt>
  <w:p>
    <w:pP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0E7"/>
    <w:rsid w:val="00032BBF"/>
    <w:rsid w:val="00043CE8"/>
    <w:rsid w:val="00060E2F"/>
    <w:rsid w:val="00061613"/>
    <w:rsid w:val="0008086C"/>
    <w:rsid w:val="000820E7"/>
    <w:rsid w:val="00097525"/>
    <w:rsid w:val="000C2C58"/>
    <w:rsid w:val="000D7D8F"/>
    <w:rsid w:val="000E058D"/>
    <w:rsid w:val="00122914"/>
    <w:rsid w:val="00173AE2"/>
    <w:rsid w:val="001B51FE"/>
    <w:rsid w:val="001E4CE0"/>
    <w:rsid w:val="001E7668"/>
    <w:rsid w:val="001F5E68"/>
    <w:rsid w:val="00234AB4"/>
    <w:rsid w:val="00236CBA"/>
    <w:rsid w:val="002851A5"/>
    <w:rsid w:val="002943A8"/>
    <w:rsid w:val="002B183B"/>
    <w:rsid w:val="002F041C"/>
    <w:rsid w:val="002F0581"/>
    <w:rsid w:val="00311BDE"/>
    <w:rsid w:val="003A6665"/>
    <w:rsid w:val="003C37D5"/>
    <w:rsid w:val="003F071B"/>
    <w:rsid w:val="003F476B"/>
    <w:rsid w:val="004108A8"/>
    <w:rsid w:val="004517B9"/>
    <w:rsid w:val="0046483D"/>
    <w:rsid w:val="00480125"/>
    <w:rsid w:val="004D148B"/>
    <w:rsid w:val="004E2DDA"/>
    <w:rsid w:val="00515273"/>
    <w:rsid w:val="00516AD6"/>
    <w:rsid w:val="005216A2"/>
    <w:rsid w:val="005246BC"/>
    <w:rsid w:val="00527863"/>
    <w:rsid w:val="00554D4F"/>
    <w:rsid w:val="00570C52"/>
    <w:rsid w:val="00591256"/>
    <w:rsid w:val="005E3FE2"/>
    <w:rsid w:val="00655725"/>
    <w:rsid w:val="00675E00"/>
    <w:rsid w:val="006C4344"/>
    <w:rsid w:val="00703220"/>
    <w:rsid w:val="00716C80"/>
    <w:rsid w:val="007217DD"/>
    <w:rsid w:val="007379CC"/>
    <w:rsid w:val="00741305"/>
    <w:rsid w:val="00747D91"/>
    <w:rsid w:val="00773156"/>
    <w:rsid w:val="0077779C"/>
    <w:rsid w:val="007A3637"/>
    <w:rsid w:val="007E66F9"/>
    <w:rsid w:val="007F7E84"/>
    <w:rsid w:val="00806341"/>
    <w:rsid w:val="00826A5C"/>
    <w:rsid w:val="00826CE0"/>
    <w:rsid w:val="008340B3"/>
    <w:rsid w:val="00846C15"/>
    <w:rsid w:val="00861FCF"/>
    <w:rsid w:val="0088345A"/>
    <w:rsid w:val="008B5622"/>
    <w:rsid w:val="008C0749"/>
    <w:rsid w:val="008C3E6D"/>
    <w:rsid w:val="008F38AE"/>
    <w:rsid w:val="009002B3"/>
    <w:rsid w:val="00901517"/>
    <w:rsid w:val="00903150"/>
    <w:rsid w:val="00950D7E"/>
    <w:rsid w:val="00952A58"/>
    <w:rsid w:val="00961F75"/>
    <w:rsid w:val="0096297F"/>
    <w:rsid w:val="0097423B"/>
    <w:rsid w:val="009849D0"/>
    <w:rsid w:val="009A1A72"/>
    <w:rsid w:val="009C35AC"/>
    <w:rsid w:val="009D64F7"/>
    <w:rsid w:val="00A008F4"/>
    <w:rsid w:val="00A2214A"/>
    <w:rsid w:val="00A27627"/>
    <w:rsid w:val="00A36814"/>
    <w:rsid w:val="00A4797F"/>
    <w:rsid w:val="00A549DC"/>
    <w:rsid w:val="00A556D9"/>
    <w:rsid w:val="00A84BC4"/>
    <w:rsid w:val="00A94464"/>
    <w:rsid w:val="00A96B75"/>
    <w:rsid w:val="00B20E81"/>
    <w:rsid w:val="00B26D97"/>
    <w:rsid w:val="00B528B7"/>
    <w:rsid w:val="00B87095"/>
    <w:rsid w:val="00B91E3B"/>
    <w:rsid w:val="00BA2D0F"/>
    <w:rsid w:val="00BA30FB"/>
    <w:rsid w:val="00BD15DC"/>
    <w:rsid w:val="00BD545B"/>
    <w:rsid w:val="00C15DDF"/>
    <w:rsid w:val="00C53367"/>
    <w:rsid w:val="00C55A1B"/>
    <w:rsid w:val="00C61185"/>
    <w:rsid w:val="00C904FC"/>
    <w:rsid w:val="00CA35B9"/>
    <w:rsid w:val="00CB7E0F"/>
    <w:rsid w:val="00D27F35"/>
    <w:rsid w:val="00D345C6"/>
    <w:rsid w:val="00D748CC"/>
    <w:rsid w:val="00D90E5A"/>
    <w:rsid w:val="00DB37DE"/>
    <w:rsid w:val="00DE00BD"/>
    <w:rsid w:val="00DF0111"/>
    <w:rsid w:val="00E139E8"/>
    <w:rsid w:val="00E41781"/>
    <w:rsid w:val="00E451A1"/>
    <w:rsid w:val="00EB28B5"/>
    <w:rsid w:val="00EF0CF6"/>
    <w:rsid w:val="00F10BE1"/>
    <w:rsid w:val="00F21334"/>
    <w:rsid w:val="00F22597"/>
    <w:rsid w:val="00F42EF9"/>
    <w:rsid w:val="00F56908"/>
    <w:rsid w:val="00FA10A1"/>
    <w:rsid w:val="00FB0472"/>
    <w:rsid w:val="00FB172E"/>
    <w:rsid w:val="00FC79DE"/>
    <w:rsid w:val="00FE220A"/>
    <w:rsid w:val="00FF32CB"/>
    <w:rsid w:val="0ADE471A"/>
    <w:rsid w:val="3E7A13C4"/>
    <w:rsid w:val="3FBC645D"/>
    <w:rsid w:val="65B7A80F"/>
    <w:rsid w:val="6BBE54BA"/>
    <w:rsid w:val="89E7A23C"/>
    <w:rsid w:val="DD5F76BD"/>
    <w:rsid w:val="DEDF592C"/>
    <w:rsid w:val="DFAB4F80"/>
    <w:rsid w:val="DFF5C766"/>
    <w:rsid w:val="F9FFD32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eastAsia="ru-RU" w:bidi="ar-SA"/>
    </w:rPr>
  </w:style>
  <w:style w:type="paragraph" w:styleId="2">
    <w:name w:val="heading 1"/>
    <w:basedOn w:val="1"/>
    <w:next w:val="1"/>
    <w:link w:val="19"/>
    <w:qFormat/>
    <w:uiPriority w:val="0"/>
    <w:pPr>
      <w:keepNext/>
      <w:widowControl w:val="0"/>
      <w:autoSpaceDE w:val="0"/>
      <w:autoSpaceDN w:val="0"/>
      <w:adjustRightInd w:val="0"/>
      <w:spacing w:before="240" w:after="60"/>
      <w:outlineLvl w:val="0"/>
    </w:pPr>
    <w:rPr>
      <w:rFonts w:ascii="Arial" w:hAnsi="Arial" w:cs="Arial"/>
      <w:b/>
      <w:bCs/>
      <w:kern w:val="32"/>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21"/>
    <w:semiHidden/>
    <w:unhideWhenUsed/>
    <w:qFormat/>
    <w:uiPriority w:val="99"/>
    <w:rPr>
      <w:rFonts w:ascii="Tahoma" w:hAnsi="Tahoma" w:cs="Tahoma"/>
      <w:sz w:val="16"/>
      <w:szCs w:val="16"/>
    </w:rPr>
  </w:style>
  <w:style w:type="paragraph" w:styleId="6">
    <w:name w:val="Body Text"/>
    <w:basedOn w:val="1"/>
    <w:link w:val="22"/>
    <w:qFormat/>
    <w:uiPriority w:val="0"/>
    <w:rPr>
      <w:sz w:val="28"/>
    </w:rPr>
  </w:style>
  <w:style w:type="character" w:styleId="7">
    <w:name w:val="annotation reference"/>
    <w:basedOn w:val="3"/>
    <w:semiHidden/>
    <w:unhideWhenUsed/>
    <w:qFormat/>
    <w:uiPriority w:val="99"/>
    <w:rPr>
      <w:sz w:val="16"/>
      <w:szCs w:val="16"/>
    </w:rPr>
  </w:style>
  <w:style w:type="paragraph" w:styleId="8">
    <w:name w:val="annotation text"/>
    <w:basedOn w:val="1"/>
    <w:link w:val="26"/>
    <w:semiHidden/>
    <w:unhideWhenUsed/>
    <w:qFormat/>
    <w:uiPriority w:val="99"/>
    <w:rPr>
      <w:sz w:val="20"/>
      <w:szCs w:val="20"/>
    </w:rPr>
  </w:style>
  <w:style w:type="paragraph" w:styleId="9">
    <w:name w:val="annotation subject"/>
    <w:basedOn w:val="8"/>
    <w:next w:val="8"/>
    <w:link w:val="27"/>
    <w:semiHidden/>
    <w:unhideWhenUsed/>
    <w:qFormat/>
    <w:uiPriority w:val="99"/>
    <w:rPr>
      <w:b/>
      <w:bCs/>
    </w:rPr>
  </w:style>
  <w:style w:type="paragraph" w:styleId="10">
    <w:name w:val="footer"/>
    <w:basedOn w:val="1"/>
    <w:link w:val="25"/>
    <w:unhideWhenUsed/>
    <w:qFormat/>
    <w:uiPriority w:val="99"/>
    <w:pPr>
      <w:tabs>
        <w:tab w:val="center" w:pos="4677"/>
        <w:tab w:val="right" w:pos="9355"/>
      </w:tabs>
    </w:pPr>
  </w:style>
  <w:style w:type="paragraph" w:styleId="11">
    <w:name w:val="header"/>
    <w:basedOn w:val="1"/>
    <w:link w:val="24"/>
    <w:unhideWhenUsed/>
    <w:qFormat/>
    <w:uiPriority w:val="99"/>
    <w:pPr>
      <w:tabs>
        <w:tab w:val="center" w:pos="4677"/>
        <w:tab w:val="right" w:pos="9355"/>
      </w:tabs>
    </w:pPr>
  </w:style>
  <w:style w:type="paragraph" w:styleId="12">
    <w:name w:val="HTML Preformatted"/>
    <w:basedOn w:val="1"/>
    <w:link w:val="2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styleId="13">
    <w:name w:val="Hyperlink"/>
    <w:basedOn w:val="3"/>
    <w:unhideWhenUsed/>
    <w:qFormat/>
    <w:uiPriority w:val="99"/>
    <w:rPr>
      <w:color w:val="0000FF" w:themeColor="hyperlink"/>
      <w:u w:val="single"/>
      <w14:textFill>
        <w14:solidFill>
          <w14:schemeClr w14:val="hlink"/>
        </w14:solidFill>
      </w14:textFill>
    </w:rPr>
  </w:style>
  <w:style w:type="paragraph" w:styleId="14">
    <w:name w:val="Normal (Web)"/>
    <w:basedOn w:val="1"/>
    <w:semiHidden/>
    <w:unhideWhenUsed/>
    <w:qFormat/>
    <w:uiPriority w:val="99"/>
    <w:pPr>
      <w:spacing w:before="100" w:beforeAutospacing="1" w:after="100" w:afterAutospacing="1"/>
    </w:pPr>
  </w:style>
  <w:style w:type="table" w:styleId="15">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unhideWhenUsed/>
    <w:qFormat/>
    <w:uiPriority w:val="39"/>
    <w:pPr>
      <w:spacing w:after="100" w:line="276" w:lineRule="auto"/>
    </w:pPr>
    <w:rPr>
      <w:rFonts w:asciiTheme="minorHAnsi" w:hAnsiTheme="minorHAnsi" w:eastAsiaTheme="minorEastAsia" w:cstheme="minorBidi"/>
      <w:sz w:val="22"/>
      <w:szCs w:val="22"/>
      <w:lang w:eastAsia="en-US"/>
    </w:rPr>
  </w:style>
  <w:style w:type="paragraph" w:styleId="17">
    <w:name w:val="toc 2"/>
    <w:basedOn w:val="1"/>
    <w:next w:val="1"/>
    <w:unhideWhenUsed/>
    <w:qFormat/>
    <w:uiPriority w:val="39"/>
    <w:pPr>
      <w:spacing w:after="100" w:line="276" w:lineRule="auto"/>
      <w:ind w:left="220"/>
    </w:pPr>
    <w:rPr>
      <w:rFonts w:asciiTheme="minorHAnsi" w:hAnsiTheme="minorHAnsi" w:eastAsiaTheme="minorEastAsia" w:cstheme="minorBidi"/>
      <w:sz w:val="22"/>
      <w:szCs w:val="22"/>
      <w:lang w:eastAsia="en-US"/>
    </w:rPr>
  </w:style>
  <w:style w:type="paragraph" w:styleId="18">
    <w:name w:val="toc 3"/>
    <w:basedOn w:val="1"/>
    <w:next w:val="1"/>
    <w:unhideWhenUsed/>
    <w:qFormat/>
    <w:uiPriority w:val="39"/>
    <w:pPr>
      <w:spacing w:after="100" w:line="276" w:lineRule="auto"/>
      <w:ind w:left="440"/>
    </w:pPr>
    <w:rPr>
      <w:rFonts w:asciiTheme="minorHAnsi" w:hAnsiTheme="minorHAnsi" w:eastAsiaTheme="minorEastAsia" w:cstheme="minorBidi"/>
      <w:sz w:val="22"/>
      <w:szCs w:val="22"/>
      <w:lang w:eastAsia="en-US"/>
    </w:rPr>
  </w:style>
  <w:style w:type="character" w:customStyle="1" w:styleId="19">
    <w:name w:val="Заголовок 1 Знак"/>
    <w:basedOn w:val="3"/>
    <w:link w:val="2"/>
    <w:qFormat/>
    <w:uiPriority w:val="0"/>
    <w:rPr>
      <w:rFonts w:ascii="Arial" w:hAnsi="Arial" w:eastAsia="Times New Roman" w:cs="Arial"/>
      <w:b/>
      <w:bCs/>
      <w:kern w:val="32"/>
      <w:sz w:val="32"/>
      <w:szCs w:val="32"/>
      <w:lang w:eastAsia="ru-RU"/>
    </w:rPr>
  </w:style>
  <w:style w:type="paragraph" w:styleId="20">
    <w:name w:val="List Paragraph"/>
    <w:basedOn w:val="1"/>
    <w:qFormat/>
    <w:uiPriority w:val="34"/>
    <w:pPr>
      <w:ind w:left="720"/>
      <w:contextualSpacing/>
    </w:pPr>
  </w:style>
  <w:style w:type="character" w:customStyle="1" w:styleId="21">
    <w:name w:val="Текст выноски Знак"/>
    <w:basedOn w:val="3"/>
    <w:link w:val="5"/>
    <w:semiHidden/>
    <w:qFormat/>
    <w:uiPriority w:val="99"/>
    <w:rPr>
      <w:rFonts w:ascii="Tahoma" w:hAnsi="Tahoma" w:eastAsia="Times New Roman" w:cs="Tahoma"/>
      <w:sz w:val="16"/>
      <w:szCs w:val="16"/>
      <w:lang w:eastAsia="ru-RU"/>
    </w:rPr>
  </w:style>
  <w:style w:type="character" w:customStyle="1" w:styleId="22">
    <w:name w:val="Основной текст Знак"/>
    <w:basedOn w:val="3"/>
    <w:link w:val="6"/>
    <w:qFormat/>
    <w:uiPriority w:val="0"/>
    <w:rPr>
      <w:rFonts w:ascii="Times New Roman" w:hAnsi="Times New Roman" w:eastAsia="Times New Roman" w:cs="Times New Roman"/>
      <w:sz w:val="28"/>
      <w:szCs w:val="24"/>
      <w:lang w:eastAsia="ru-RU"/>
    </w:rPr>
  </w:style>
  <w:style w:type="paragraph" w:customStyle="1" w:styleId="23">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ru-RU" w:eastAsia="en-US" w:bidi="ar-SA"/>
    </w:rPr>
  </w:style>
  <w:style w:type="character" w:customStyle="1" w:styleId="24">
    <w:name w:val="Верхний колонтитул Знак"/>
    <w:basedOn w:val="3"/>
    <w:link w:val="11"/>
    <w:qFormat/>
    <w:uiPriority w:val="99"/>
    <w:rPr>
      <w:rFonts w:ascii="Times New Roman" w:hAnsi="Times New Roman" w:eastAsia="Times New Roman" w:cs="Times New Roman"/>
      <w:sz w:val="24"/>
      <w:szCs w:val="24"/>
      <w:lang w:eastAsia="ru-RU"/>
    </w:rPr>
  </w:style>
  <w:style w:type="character" w:customStyle="1" w:styleId="25">
    <w:name w:val="Нижний колонтитул Знак"/>
    <w:basedOn w:val="3"/>
    <w:link w:val="10"/>
    <w:qFormat/>
    <w:uiPriority w:val="99"/>
    <w:rPr>
      <w:rFonts w:ascii="Times New Roman" w:hAnsi="Times New Roman" w:eastAsia="Times New Roman" w:cs="Times New Roman"/>
      <w:sz w:val="24"/>
      <w:szCs w:val="24"/>
      <w:lang w:eastAsia="ru-RU"/>
    </w:rPr>
  </w:style>
  <w:style w:type="character" w:customStyle="1" w:styleId="26">
    <w:name w:val="Текст примечания Знак"/>
    <w:basedOn w:val="3"/>
    <w:link w:val="8"/>
    <w:semiHidden/>
    <w:qFormat/>
    <w:uiPriority w:val="99"/>
    <w:rPr>
      <w:rFonts w:ascii="Times New Roman" w:hAnsi="Times New Roman" w:eastAsia="Times New Roman" w:cs="Times New Roman"/>
      <w:sz w:val="20"/>
      <w:szCs w:val="20"/>
      <w:lang w:eastAsia="ru-RU"/>
    </w:rPr>
  </w:style>
  <w:style w:type="character" w:customStyle="1" w:styleId="27">
    <w:name w:val="Тема примечания Знак"/>
    <w:basedOn w:val="26"/>
    <w:link w:val="9"/>
    <w:semiHidden/>
    <w:qFormat/>
    <w:uiPriority w:val="99"/>
    <w:rPr>
      <w:rFonts w:ascii="Times New Roman" w:hAnsi="Times New Roman" w:eastAsia="Times New Roman" w:cs="Times New Roman"/>
      <w:b/>
      <w:bCs/>
      <w:sz w:val="20"/>
      <w:szCs w:val="20"/>
      <w:lang w:eastAsia="ru-RU"/>
    </w:rPr>
  </w:style>
  <w:style w:type="character" w:customStyle="1" w:styleId="28">
    <w:name w:val="Стандартный HTML Знак"/>
    <w:basedOn w:val="3"/>
    <w:link w:val="12"/>
    <w:semiHidden/>
    <w:qFormat/>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1767</Words>
  <Characters>11383</Characters>
  <Lines>4</Lines>
  <Paragraphs>1</Paragraphs>
  <TotalTime>3</TotalTime>
  <ScaleCrop>false</ScaleCrop>
  <LinksUpToDate>false</LinksUpToDate>
  <CharactersWithSpaces>13013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2024-02-24T07:30:00Z</dcterms:created>
  <dc:creator>moody</dc:creator>
  <cp:lastModifiedBy>banana-killer</cp:lastModifiedBy>
  <dcterms:modified xsi:type="dcterms:W3CDTF">2026-05-11T10:58:35Z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