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4DC7C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 w14:paraId="01D05AFE"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 w14:paraId="2024781D">
      <w:pPr>
        <w:spacing w:line="360" w:lineRule="auto"/>
        <w:rPr>
          <w:rFonts w:hint="default"/>
          <w:b w:val="0"/>
          <w:bCs w:val="0"/>
          <w:lang w:val="en-US"/>
        </w:rPr>
      </w:pPr>
    </w:p>
    <w:p w14:paraId="2760F206">
      <w:pPr>
        <w:spacing w:line="360" w:lineRule="auto"/>
        <w:rPr>
          <w:rFonts w:hint="default"/>
          <w:b w:val="0"/>
          <w:bCs w:val="0"/>
          <w:lang w:val="ru-RU"/>
        </w:rPr>
      </w:pPr>
    </w:p>
    <w:p w14:paraId="484F974E">
      <w:pPr>
        <w:bidi w:val="0"/>
        <w:spacing w:line="360" w:lineRule="auto"/>
        <w:ind w:left="0" w:leftChars="0" w:firstLine="0" w:firstLineChars="0"/>
        <w:jc w:val="center"/>
        <w:rPr>
          <w:rFonts w:hint="default"/>
          <w:b w:val="0"/>
          <w:bCs w:val="0"/>
          <w:lang w:val="en-US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1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АППАРАТНЫЕ ВОЗМОЖНОСТИ РОБОТА </w:t>
      </w:r>
      <w:r>
        <w:rPr>
          <w:rFonts w:hint="default"/>
          <w:sz w:val="44"/>
          <w:szCs w:val="28"/>
          <w:lang w:val="en-US" w:eastAsia="zh-CN"/>
        </w:rPr>
        <w:t>JETBOT_MIREA</w:t>
      </w:r>
    </w:p>
    <w:p w14:paraId="20A05DE9">
      <w:pPr>
        <w:rPr>
          <w:rFonts w:hint="default"/>
          <w:b w:val="0"/>
          <w:bCs w:val="0"/>
          <w:lang w:val="ru-RU"/>
        </w:rPr>
      </w:pPr>
    </w:p>
    <w:p w14:paraId="017DDB6E">
      <w:pPr>
        <w:rPr>
          <w:rFonts w:hint="default"/>
          <w:b w:val="0"/>
          <w:bCs w:val="0"/>
          <w:lang w:val="ru-RU"/>
        </w:rPr>
      </w:pPr>
    </w:p>
    <w:p w14:paraId="29A6452C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3450A62D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13542A36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0223A792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11AB6645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7A80F7BD">
      <w:pPr>
        <w:rPr>
          <w:rFonts w:hint="default"/>
          <w:b w:val="0"/>
          <w:bCs w:val="0"/>
          <w:lang w:val="ru-RU"/>
        </w:rPr>
      </w:pPr>
    </w:p>
    <w:p w14:paraId="72EB561B">
      <w:pPr>
        <w:ind w:left="0" w:leftChars="0" w:firstLine="0" w:firstLineChars="0"/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 w14:paraId="0102044B"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 w14:paraId="159A9C90"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 w14:paraId="699BF50D">
      <w:pPr>
        <w:jc w:val="both"/>
        <w:rPr>
          <w:rFonts w:hint="default"/>
          <w:b w:val="0"/>
          <w:bCs w:val="0"/>
          <w:lang w:val="ru-RU"/>
        </w:rPr>
      </w:pPr>
    </w:p>
    <w:p w14:paraId="263DE801">
      <w:pPr>
        <w:jc w:val="right"/>
        <w:rPr>
          <w:rFonts w:hint="default"/>
          <w:b w:val="0"/>
          <w:bCs w:val="0"/>
          <w:lang w:val="ru-RU"/>
        </w:rPr>
      </w:pPr>
    </w:p>
    <w:p w14:paraId="37D7F8A6"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 w14:paraId="459DF161">
      <w:pPr>
        <w:jc w:val="right"/>
        <w:rPr>
          <w:rFonts w:hint="default"/>
          <w:b w:val="0"/>
          <w:bCs w:val="0"/>
          <w:lang w:val="ru-RU"/>
        </w:rPr>
      </w:pPr>
    </w:p>
    <w:p w14:paraId="03CF3A96">
      <w:pPr>
        <w:jc w:val="right"/>
        <w:rPr>
          <w:rFonts w:hint="default"/>
          <w:b w:val="0"/>
          <w:bCs w:val="0"/>
          <w:lang w:val="ru-RU"/>
        </w:rPr>
      </w:pPr>
    </w:p>
    <w:p w14:paraId="4EB2245D">
      <w:pPr>
        <w:jc w:val="right"/>
        <w:rPr>
          <w:rFonts w:hint="default"/>
          <w:b w:val="0"/>
          <w:bCs w:val="0"/>
          <w:lang w:val="ru-RU"/>
        </w:rPr>
      </w:pPr>
    </w:p>
    <w:p w14:paraId="7172F0D6"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b w:val="0"/>
          <w:bCs w:val="0"/>
          <w:lang w:val="ru-RU"/>
        </w:rPr>
        <w:t>2026</w:t>
      </w:r>
    </w:p>
    <w:sdt>
      <w:sdtPr>
        <w:rPr>
          <w:rFonts w:hint="default" w:ascii="Times New Roman" w:hAnsi="Times New Roman" w:eastAsia="SimSun" w:cs="Times New Roman"/>
          <w:sz w:val="36"/>
          <w:szCs w:val="36"/>
          <w:lang w:val="en-US" w:eastAsia="zh-CN" w:bidi="ar-SA"/>
        </w:rPr>
        <w:id w:val="14745546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Theme="minorEastAsia" w:cstheme="minorBidi"/>
          <w:sz w:val="24"/>
          <w:szCs w:val="32"/>
          <w:lang w:val="en-US" w:eastAsia="zh-CN" w:bidi="ar-SA"/>
        </w:rPr>
      </w:sdtEndPr>
      <w:sdtContent>
        <w:p w14:paraId="7B6CBC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6"/>
              <w:szCs w:val="36"/>
            </w:rPr>
          </w:pPr>
          <w:bookmarkStart w:id="0" w:name="_Toc30066"/>
          <w:r>
            <w:rPr>
              <w:rFonts w:hint="default" w:ascii="Times New Roman" w:hAnsi="Times New Roman" w:eastAsia="SimSun" w:cs="Times New Roman"/>
              <w:sz w:val="36"/>
              <w:szCs w:val="36"/>
            </w:rPr>
            <w:t>Оглавление</w:t>
          </w:r>
        </w:p>
        <w:p w14:paraId="4E38DFB7">
          <w:pPr>
            <w:pStyle w:val="14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"1-3" \h \u 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_Toc15183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 Введение и общее описание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_Toc15183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15BB17AB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_Toc587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1.1. Что такое Jet</w:t>
          </w:r>
          <w:r>
            <w:rPr>
              <w:rFonts w:hint="default"/>
              <w:sz w:val="24"/>
              <w:szCs w:val="18"/>
              <w:lang w:val="en-US"/>
            </w:rPr>
            <w:t>b</w:t>
          </w:r>
          <w:r>
            <w:rPr>
              <w:rFonts w:hint="default"/>
              <w:sz w:val="24"/>
              <w:szCs w:val="18"/>
            </w:rPr>
            <w:t>ot</w:t>
          </w:r>
          <w:r>
            <w:rPr>
              <w:rFonts w:hint="default"/>
              <w:sz w:val="24"/>
              <w:szCs w:val="18"/>
              <w:lang w:val="en-US"/>
            </w:rPr>
            <w:t>_mirea</w:t>
          </w:r>
          <w:r>
            <w:rPr>
              <w:rFonts w:hint="default"/>
              <w:sz w:val="24"/>
              <w:szCs w:val="18"/>
            </w:rPr>
            <w:t>: назначение и ключевые возможности.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_Toc587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228CAC3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1.2. Компоновочная схема 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34039D4">
          <w:pPr>
            <w:pStyle w:val="14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_Toc13277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 Аппаратная архитектура и математическая модель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_Toc13277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345962C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_Toc31778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2.1. Общая структурная схема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_Toc31778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6E0B6CC3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_Toc9297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2.2. Колесная база: модель дифференциального робота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_Toc9297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6390722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_Toc12677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1. Ключевые параметры (геометрия)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_Toc12677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6D1C227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_Toc15808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2. Кинематические уравнения (связь скоростей колес со скоростями робота)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_Toc15808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47A7AD0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_Toc27903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3. Итоговые прямые кинематические уравнения (Odometry)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_Toc27903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3AFE8E52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_Toc21791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</w:t>
          </w:r>
          <w:r>
            <w:rPr>
              <w:rFonts w:hint="default"/>
              <w:sz w:val="24"/>
              <w:szCs w:val="18"/>
            </w:rPr>
            <w:t>4. Обратные кинематические уравнения (Motor Control)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_Toc21791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3E994C29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_Toc9750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2.2.5</w:t>
          </w:r>
          <w:r>
            <w:rPr>
              <w:rFonts w:hint="default"/>
              <w:sz w:val="24"/>
              <w:szCs w:val="18"/>
            </w:rPr>
            <w:t>. Ограничения модели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_Toc9750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47738D8">
          <w:pPr>
            <w:pStyle w:val="14"/>
            <w:tabs>
              <w:tab w:val="right" w:leader="dot" w:pos="8306"/>
            </w:tabs>
            <w:spacing w:line="240" w:lineRule="auto"/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_Toc5725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 </w:t>
          </w:r>
          <w:r>
            <w:rPr>
              <w:rFonts w:hint="default"/>
              <w:sz w:val="24"/>
              <w:szCs w:val="18"/>
              <w:lang w:val="ru-RU"/>
            </w:rPr>
            <w:t xml:space="preserve">Подробный </w:t>
          </w:r>
          <w:r>
            <w:rPr>
              <w:rFonts w:hint="default"/>
              <w:sz w:val="24"/>
              <w:szCs w:val="18"/>
            </w:rPr>
            <w:t>разбор компонентов и их взаимосвязей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_Toc5725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62E68BF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_Toc24176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3.1. Вычислительный модуль: NVIDIA Jetson Nano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>на плате Developer kit carrier board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_Toc24176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64C31417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_Toc29001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 xml:space="preserve">3.2. </w:t>
          </w:r>
          <w:r>
            <w:rPr>
              <w:rFonts w:hint="default"/>
              <w:sz w:val="24"/>
              <w:szCs w:val="18"/>
              <w:lang w:val="ru-RU"/>
            </w:rPr>
            <w:t xml:space="preserve">Сетевой модуль </w:t>
          </w:r>
          <w:r>
            <w:rPr>
              <w:rFonts w:hint="default"/>
              <w:sz w:val="24"/>
              <w:szCs w:val="18"/>
              <w:lang w:val="en-US"/>
            </w:rPr>
            <w:t>Dual Mode Wireless NIC AC8265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_Toc29001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195A672D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_Toc16172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3</w:t>
          </w:r>
          <w:r>
            <w:rPr>
              <w:rFonts w:hint="default"/>
              <w:sz w:val="24"/>
              <w:szCs w:val="18"/>
            </w:rPr>
            <w:t>. Система управления приводом и питание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_Toc16172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69C4AC5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_Toc11473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3.3.1. </w:t>
          </w:r>
          <w:r>
            <w:rPr>
              <w:rFonts w:hint="default"/>
              <w:sz w:val="24"/>
              <w:szCs w:val="18"/>
              <w:lang w:val="ru-RU"/>
            </w:rPr>
            <w:t>Плата д</w:t>
          </w:r>
          <w:r>
            <w:rPr>
              <w:rFonts w:hint="default"/>
              <w:sz w:val="24"/>
              <w:szCs w:val="18"/>
            </w:rPr>
            <w:t>райвер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моторов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_Toc11473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BCEC6E5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_Toc3095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3.3.2. Аккумулятор (тип, напряжение, </w:t>
          </w:r>
          <w:r>
            <w:rPr>
              <w:rFonts w:hint="default"/>
              <w:sz w:val="24"/>
              <w:szCs w:val="18"/>
              <w:lang w:val="ru-RU"/>
            </w:rPr>
            <w:t>ё</w:t>
          </w:r>
          <w:r>
            <w:rPr>
              <w:rFonts w:hint="default"/>
              <w:sz w:val="24"/>
              <w:szCs w:val="18"/>
            </w:rPr>
            <w:t>мкость, разъем).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_Toc3095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61D0A73D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_Toc21084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3.3.3.Мотор-редукторы постоянного тока с энкодерами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_Toc21084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DF0EE75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_Toc20690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4</w:t>
          </w:r>
          <w:r>
            <w:rPr>
              <w:rFonts w:hint="default"/>
              <w:sz w:val="24"/>
              <w:szCs w:val="18"/>
            </w:rPr>
            <w:t>. Система восприятия (сенсоры)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_Toc20690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8CECC62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_Toc6355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3.4.1. Основная камера / камера глубины (Intel RealSense D435i)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_Toc6355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0474990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_Toc4373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3.4.2.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 xml:space="preserve">Оптическая камера на базе сенсора </w:t>
          </w:r>
          <w:r>
            <w:rPr>
              <w:rFonts w:hint="default"/>
              <w:sz w:val="24"/>
              <w:szCs w:val="18"/>
              <w:lang w:val="en-US"/>
            </w:rPr>
            <w:t>IMX219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_Toc4373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3692E833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_Toc10288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3.4.3. Лидар </w:t>
          </w:r>
          <w:r>
            <w:rPr>
              <w:rFonts w:hint="default"/>
              <w:sz w:val="24"/>
              <w:szCs w:val="18"/>
              <w:lang w:val="en-US"/>
            </w:rPr>
            <w:t>Slamtec Rplidar A2M8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_Toc10288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0CA3F2A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3.4.4. Система ультразвуковой локации Marvel</w:t>
          </w:r>
          <w:r>
            <w:rPr>
              <w:rFonts w:hint="default"/>
              <w:sz w:val="24"/>
              <w:szCs w:val="18"/>
              <w:lang w:val="en-US"/>
            </w:rPr>
            <w:t>m</w:t>
          </w:r>
          <w:r>
            <w:rPr>
              <w:rFonts w:hint="default"/>
              <w:sz w:val="24"/>
              <w:szCs w:val="18"/>
            </w:rPr>
            <w:t>ind</w:t>
          </w:r>
          <w:r>
            <w:rPr>
              <w:rFonts w:hint="default"/>
              <w:sz w:val="24"/>
              <w:szCs w:val="18"/>
              <w:lang w:val="en-US"/>
            </w:rPr>
            <w:t xml:space="preserve"> Mini-RX</w:t>
          </w:r>
          <w:r>
            <w:rPr>
              <w:rFonts w:hint="default"/>
              <w:sz w:val="24"/>
              <w:szCs w:val="18"/>
            </w:rPr>
            <w:t xml:space="preserve"> (стационарные маяки и мобильный модуль).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73E9B82">
          <w:pPr>
            <w:pStyle w:val="16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Вспомогательные контроллеры и интерфейсы: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10E382EA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_Toc19376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3.5.1. </w:t>
          </w:r>
          <w:r>
            <w:rPr>
              <w:rFonts w:hint="default"/>
              <w:sz w:val="24"/>
              <w:szCs w:val="18"/>
              <w:lang w:val="ru-RU"/>
            </w:rPr>
            <w:t>Отладочная плата ESP32-DevKitC-32 (версия 30-pin) на базе м</w:t>
          </w:r>
          <w:r>
            <w:rPr>
              <w:rFonts w:hint="default"/>
              <w:sz w:val="24"/>
              <w:szCs w:val="18"/>
            </w:rPr>
            <w:t>икроконтроллер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ESP32</w:t>
          </w:r>
          <w:r>
            <w:rPr>
              <w:rFonts w:hint="default"/>
              <w:sz w:val="24"/>
              <w:szCs w:val="18"/>
              <w:lang w:val="en-US"/>
            </w:rPr>
            <w:t xml:space="preserve"> WROOM</w:t>
          </w:r>
          <w:r>
            <w:rPr>
              <w:rFonts w:hint="default"/>
              <w:sz w:val="24"/>
              <w:szCs w:val="18"/>
              <w:lang w:val="ru-RU"/>
            </w:rPr>
            <w:t xml:space="preserve"> 32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_Toc19376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62D6AE91">
          <w:pPr>
            <w:pStyle w:val="16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_Toc741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3.5.2. Плата сопряжения / шилд: описание разъемов и колодок.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_Toc741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DBEB924">
          <w:pPr>
            <w:pStyle w:val="14"/>
            <w:tabs>
              <w:tab w:val="right" w:leader="dot" w:pos="8306"/>
            </w:tabs>
            <w:ind w:left="0" w:leftChars="0" w:firstLine="0" w:firstLineChars="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_Toc26044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 Электрические соединения и интерфейсы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_Toc26044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A90D0F3">
          <w:pPr>
            <w:pStyle w:val="14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_Toc2306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4.1. </w:t>
          </w:r>
          <w:r>
            <w:rPr>
              <w:rFonts w:hint="default"/>
              <w:sz w:val="24"/>
              <w:szCs w:val="18"/>
              <w:lang w:val="ru-RU"/>
            </w:rPr>
            <w:t xml:space="preserve">Монтажная </w:t>
          </w:r>
          <w:r>
            <w:rPr>
              <w:rFonts w:hint="default"/>
              <w:sz w:val="24"/>
              <w:szCs w:val="18"/>
            </w:rPr>
            <w:t>электрическая схема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_Toc2306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6E298DD">
          <w:pPr>
            <w:pStyle w:val="14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_Toc19523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4.2. Таблица подключений</w:t>
          </w:r>
          <w:r>
            <w:rPr>
              <w:rFonts w:hint="default"/>
              <w:sz w:val="24"/>
              <w:szCs w:val="18"/>
              <w:lang w:val="en-US"/>
            </w:rPr>
            <w:t xml:space="preserve"> jetbot_mirea</w:t>
          </w:r>
          <w:r>
            <w:rPr>
              <w:rFonts w:hint="default"/>
              <w:sz w:val="24"/>
              <w:szCs w:val="18"/>
            </w:rPr>
            <w:t>: Сводная таблица</w:t>
          </w:r>
          <w:r>
            <w:rPr>
              <w:rFonts w:hint="default"/>
              <w:sz w:val="24"/>
              <w:szCs w:val="18"/>
              <w:lang w:val="en-US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_Toc19523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2BFB963E">
          <w:pPr>
            <w:pStyle w:val="14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_Toc2549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Эксплуатация и обслуживание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_Toc2549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E1A75D4">
          <w:pPr>
            <w:pStyle w:val="15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_Toc20080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.1. Рекомендуемые условия эксплуатации (тип поверхности).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_Toc20080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55939C9">
          <w:pPr>
            <w:pStyle w:val="15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.2. Процедура включения/выключения.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648038A">
          <w:pPr>
            <w:pStyle w:val="15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_Toc25458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.3. Зарядка аккумулятора и контроль его состояния.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_Toc25458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58BB7942">
          <w:pPr>
            <w:pStyle w:val="15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_Toc20740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5.4. Часто встречающиеся проблемы.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_Toc20740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7CE31261">
          <w:pPr>
            <w:pStyle w:val="14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_Toc32683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6. Обратная связь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_Toc32683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 w14:paraId="01170857"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="Times New Roman" w:hAnsi="Times New Roman" w:eastAsiaTheme="minorEastAsia" w:cstheme="minorBidi"/>
              <w:sz w:val="24"/>
              <w:szCs w:val="18"/>
              <w:lang w:val="en-US" w:eastAsia="zh-CN" w:bidi="ar-SA"/>
            </w:rPr>
          </w:pPr>
          <w:r>
            <w:rPr>
              <w:sz w:val="24"/>
              <w:szCs w:val="22"/>
            </w:rPr>
            <w:fldChar w:fldCharType="end"/>
          </w:r>
        </w:p>
      </w:sdtContent>
    </w:sdt>
    <w:p w14:paraId="5BBB635D">
      <w:pPr>
        <w:rPr>
          <w:rFonts w:hint="default"/>
        </w:rPr>
      </w:pPr>
      <w:bookmarkStart w:id="1" w:name="_Toc15183"/>
      <w:r>
        <w:rPr>
          <w:rFonts w:hint="default"/>
        </w:rPr>
        <w:br w:type="page"/>
      </w:r>
    </w:p>
    <w:p w14:paraId="4D0524CC">
      <w:pPr>
        <w:pStyle w:val="2"/>
        <w:bidi w:val="0"/>
        <w:rPr>
          <w:rFonts w:hint="default"/>
        </w:rPr>
      </w:pPr>
      <w:r>
        <w:rPr>
          <w:rFonts w:hint="default"/>
        </w:rPr>
        <w:t>1. Введение и общее описание системы</w:t>
      </w:r>
      <w:bookmarkEnd w:id="0"/>
      <w:bookmarkEnd w:id="1"/>
    </w:p>
    <w:p w14:paraId="3CADA0FD">
      <w:pPr>
        <w:pStyle w:val="3"/>
        <w:bidi w:val="0"/>
        <w:rPr>
          <w:rFonts w:hint="default"/>
        </w:rPr>
      </w:pPr>
      <w:bookmarkStart w:id="2" w:name="_Toc11625"/>
      <w:bookmarkStart w:id="3" w:name="_Toc587"/>
      <w:r>
        <w:rPr>
          <w:rFonts w:hint="default"/>
        </w:rPr>
        <w:t>1.1. Что такое Jet</w:t>
      </w:r>
      <w:r>
        <w:rPr>
          <w:rFonts w:hint="default"/>
          <w:lang w:val="en-US"/>
        </w:rPr>
        <w:t>b</w:t>
      </w:r>
      <w:r>
        <w:rPr>
          <w:rFonts w:hint="default"/>
        </w:rPr>
        <w:t>ot</w:t>
      </w:r>
      <w:r>
        <w:rPr>
          <w:rFonts w:hint="default"/>
          <w:lang w:val="en-US"/>
        </w:rPr>
        <w:t>_mirea</w:t>
      </w:r>
      <w:r>
        <w:rPr>
          <w:rFonts w:hint="default"/>
        </w:rPr>
        <w:t>: назначение и ключевые возможности.</w:t>
      </w:r>
      <w:bookmarkEnd w:id="2"/>
      <w:bookmarkEnd w:id="3"/>
    </w:p>
    <w:p w14:paraId="63908A93">
      <w:pPr>
        <w:ind w:firstLine="720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есть учебный робот для </w:t>
      </w:r>
      <w:r>
        <w:rPr>
          <w:rFonts w:hint="default"/>
          <w:b w:val="0"/>
          <w:bCs w:val="0"/>
          <w:lang w:val="ru-RU"/>
        </w:rPr>
        <w:t xml:space="preserve">изучения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>На нём можно тестировать алгоритмы, а также изучить базовые концепции робототехники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С помощью этого робота можно:</w:t>
      </w:r>
    </w:p>
    <w:p w14:paraId="0181E2FA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овладеть навыками работы с </w:t>
      </w:r>
      <w:r>
        <w:rPr>
          <w:rFonts w:hint="default"/>
          <w:lang w:val="en-US"/>
        </w:rPr>
        <w:t>ROS2;</w:t>
      </w:r>
    </w:p>
    <w:p w14:paraId="0A6273B0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выстроить взаимодействие робота с внешними датчиками и системами;</w:t>
      </w:r>
    </w:p>
    <w:p w14:paraId="17EF7B33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систему на каждом из уровней (приводной, тактический, стратегический)</w:t>
      </w:r>
      <w:r>
        <w:rPr>
          <w:rFonts w:hint="default"/>
          <w:lang w:val="en-US"/>
        </w:rPr>
        <w:t>;</w:t>
      </w:r>
    </w:p>
    <w:p w14:paraId="7106DBE3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нейросетевые технологии;</w:t>
      </w:r>
    </w:p>
    <w:p w14:paraId="6CF7F80B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прототипировать алгоритмы автономной навигации и </w:t>
      </w:r>
      <w:r>
        <w:rPr>
          <w:rFonts w:hint="default"/>
          <w:lang w:val="en-US"/>
        </w:rPr>
        <w:t>SLAM.</w:t>
      </w:r>
    </w:p>
    <w:p w14:paraId="6398CB8C">
      <w:pPr>
        <w:pStyle w:val="3"/>
        <w:bidi w:val="0"/>
      </w:pPr>
      <w:bookmarkStart w:id="4" w:name="_Toc3276"/>
      <w:bookmarkStart w:id="5" w:name="_Toc25234"/>
      <w:r>
        <w:rPr>
          <w:rFonts w:hint="default"/>
        </w:rPr>
        <w:t xml:space="preserve">1.2. Компоновочная схема </w:t>
      </w:r>
      <w:bookmarkEnd w:id="4"/>
      <w:bookmarkEnd w:id="5"/>
    </w:p>
    <w:p w14:paraId="06D20E0B"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1, 2 ,3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 виды спереди-слева, спереди-справа, сзади-справа (соответственно).</w:t>
      </w:r>
    </w:p>
    <w:p w14:paraId="615EAACE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650105" cy="3488055"/>
            <wp:effectExtent l="0" t="0" r="13335" b="1905"/>
            <wp:docPr id="26" name="Изображение 26" descr="Сле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Слева-спереди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010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B667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спереди-слева.</w:t>
      </w:r>
    </w:p>
    <w:p w14:paraId="29EBE74F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7" name="Изображение 27" descr="Спра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Справа-спереди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1A48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спереди-справа.</w:t>
      </w:r>
    </w:p>
    <w:p w14:paraId="495E0AD1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8" name="Изображение 28" descr="Справа-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Справа-сзади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7ADD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сзади-справа.</w:t>
      </w:r>
    </w:p>
    <w:p w14:paraId="136676E6">
      <w:pPr>
        <w:ind w:left="0" w:leftChars="0" w:firstLine="720" w:firstLineChars="0"/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4, 5, 6, 7, 8, 9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виды слева, справа, спереди, сзади, сверху, снизу (соответственно).</w:t>
      </w:r>
    </w:p>
    <w:p w14:paraId="740856B5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3952240"/>
            <wp:effectExtent l="0" t="0" r="5080" b="10160"/>
            <wp:docPr id="29" name="Изображение 29" descr="Ле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Левый_бок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504E5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слева.</w:t>
      </w:r>
    </w:p>
    <w:p w14:paraId="1AA706FD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048885" cy="3787775"/>
            <wp:effectExtent l="0" t="0" r="10795" b="6985"/>
            <wp:docPr id="36" name="Изображение 36" descr="Пра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Правый_бок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04FB">
      <w:pPr>
        <w:pStyle w:val="11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справа.</w:t>
      </w:r>
    </w:p>
    <w:p w14:paraId="0842CC91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24780" cy="6472555"/>
            <wp:effectExtent l="0" t="0" r="2540" b="4445"/>
            <wp:docPr id="30" name="Изображение 30" descr="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Спереди"/>
                    <pic:cNvPicPr>
                      <a:picLocks noChangeAspect="1"/>
                    </pic:cNvPicPr>
                  </pic:nvPicPr>
                  <pic:blipFill>
                    <a:blip r:embed="rId10"/>
                    <a:srcRect l="4874" t="4865" r="3177" b="9540"/>
                    <a:stretch>
                      <a:fillRect/>
                    </a:stretch>
                  </pic:blipFill>
                  <pic:spPr>
                    <a:xfrm>
                      <a:off x="0" y="0"/>
                      <a:ext cx="5224780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D1BB6">
      <w:pPr>
        <w:pStyle w:val="11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jetbot_mirea вид спереди.</w:t>
      </w:r>
    </w:p>
    <w:p w14:paraId="4BD05015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4" name="Изображение 34" descr="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Сзади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2971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 jetbot_mirea вид сзади.</w:t>
      </w:r>
    </w:p>
    <w:p w14:paraId="54FAA00C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6287770"/>
            <wp:effectExtent l="0" t="0" r="6350" b="6350"/>
            <wp:docPr id="35" name="Изображение 35" descr="Сверх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Сверху"/>
                    <pic:cNvPicPr>
                      <a:picLocks noChangeAspect="1"/>
                    </pic:cNvPicPr>
                  </pic:nvPicPr>
                  <pic:blipFill>
                    <a:blip r:embed="rId12"/>
                    <a:srcRect b="1046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6B16">
      <w:pPr>
        <w:pStyle w:val="11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- jetbot_mirea вид</w:t>
      </w:r>
      <w:r>
        <w:rPr>
          <w:rFonts w:hint="default"/>
          <w:lang w:val="ru-RU"/>
        </w:rPr>
        <w:t xml:space="preserve"> сверху</w:t>
      </w:r>
      <w:r>
        <w:rPr>
          <w:lang w:val="ru-RU"/>
        </w:rPr>
        <w:t>.</w:t>
      </w:r>
    </w:p>
    <w:p w14:paraId="1170C954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1" name="Изображение 31" descr="Снизу_с_крышк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Снизу_с_крышкой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9F3F">
      <w:pPr>
        <w:pStyle w:val="11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jetbot_mirea вид снизу.</w:t>
      </w:r>
    </w:p>
    <w:p w14:paraId="3F20031C"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10, 11 изображена отладочная плата с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с </w:t>
      </w:r>
      <w:r>
        <w:rPr>
          <w:rFonts w:hint="default"/>
          <w:lang w:val="en-US"/>
        </w:rPr>
        <w:t>подключением</w:t>
      </w:r>
      <w:r>
        <w:rPr>
          <w:rFonts w:hint="default"/>
          <w:lang w:val="ru-RU"/>
        </w:rPr>
        <w:t xml:space="preserve"> и вид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>снизу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без крышки соответственно.</w:t>
      </w:r>
    </w:p>
    <w:p w14:paraId="274D66AD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7" name="Изображение 37" descr="Подключение_ESP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Подключение_ESP3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7770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t xml:space="preserve"> - О</w:t>
      </w:r>
      <w:r>
        <w:rPr>
          <w:lang w:val="ru-RU"/>
        </w:rPr>
        <w:t>тладочная плата с ESP32 с подключением</w:t>
      </w:r>
      <w:r>
        <w:rPr>
          <w:rFonts w:hint="default"/>
          <w:lang w:val="ru-RU"/>
        </w:rPr>
        <w:t>.</w:t>
      </w:r>
    </w:p>
    <w:p w14:paraId="28CE53DB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3" name="Изображение 33" descr="Снизу_без_крыш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Снизу_без_крышки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BF39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jetbot_mirea вид снизу</w:t>
      </w:r>
      <w:r>
        <w:rPr>
          <w:rFonts w:hint="default"/>
          <w:lang w:val="ru-RU"/>
        </w:rPr>
        <w:t xml:space="preserve"> без крышки.</w:t>
      </w:r>
    </w:p>
    <w:p w14:paraId="6EC403E8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Ключевые компоненты:</w:t>
      </w:r>
    </w:p>
    <w:p w14:paraId="47165E7C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железный корпус;</w:t>
      </w:r>
    </w:p>
    <w:p w14:paraId="1CE93B71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Отладочная плата </w:t>
      </w:r>
      <w:r>
        <w:rPr>
          <w:rFonts w:hint="default"/>
          <w:lang w:val="en-US"/>
        </w:rPr>
        <w:t xml:space="preserve">ESP32-DevKitc-32 </w:t>
      </w:r>
      <w:r>
        <w:rPr>
          <w:rFonts w:hint="default"/>
          <w:lang w:val="ru-RU"/>
        </w:rPr>
        <w:t>для приводного уровня с установочным шилдом;</w:t>
      </w:r>
    </w:p>
    <w:p w14:paraId="70295D66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лидар</w:t>
      </w:r>
      <w:r>
        <w:rPr>
          <w:rFonts w:hint="default"/>
          <w:lang w:val="en-US"/>
        </w:rPr>
        <w:t xml:space="preserve"> Slamtech </w:t>
      </w:r>
      <w:r>
        <w:rPr>
          <w:rFonts w:hint="default"/>
        </w:rPr>
        <w:t>R</w:t>
      </w:r>
      <w:r>
        <w:rPr>
          <w:rFonts w:hint="default"/>
          <w:lang w:val="en-US"/>
        </w:rPr>
        <w:t>plidar A2M8</w:t>
      </w:r>
      <w:r>
        <w:rPr>
          <w:rFonts w:hint="default"/>
          <w:lang w:val="ru-RU"/>
        </w:rPr>
        <w:t>;</w:t>
      </w:r>
    </w:p>
    <w:p w14:paraId="33229AE3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драйвер для лидара;</w:t>
      </w:r>
    </w:p>
    <w:p w14:paraId="4F5D4CB6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камера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;</w:t>
      </w:r>
    </w:p>
    <w:p w14:paraId="63566C1C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основное;</w:t>
      </w:r>
    </w:p>
    <w:p w14:paraId="76C482DF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стабилизирующее (кастор);</w:t>
      </w:r>
    </w:p>
    <w:p w14:paraId="61259C4C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мотор постоянного тока вместе с редуктором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двухканальным энкодером;</w:t>
      </w:r>
    </w:p>
    <w:p w14:paraId="5E65FE2F"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плата </w:t>
      </w:r>
      <w:r>
        <w:rPr>
          <w:rFonts w:hint="default"/>
          <w:lang w:val="en-US"/>
        </w:rPr>
        <w:t xml:space="preserve">Jetson Nano Developer Kit </w:t>
      </w:r>
      <w:r>
        <w:rPr>
          <w:rFonts w:hint="default"/>
          <w:lang w:val="ru-RU"/>
        </w:rPr>
        <w:t xml:space="preserve">с микрокомпьютером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 w14:paraId="4127CA65"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аккумуляторы 18650;</w:t>
      </w:r>
    </w:p>
    <w:p w14:paraId="075E26A6"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плата драйвера моторов совмещённая с отсеком для аккумуляторов;</w:t>
      </w:r>
    </w:p>
    <w:p w14:paraId="3A6628FF"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радиатор и вентилятор </w:t>
      </w:r>
      <w:r>
        <w:rPr>
          <w:rFonts w:hint="default"/>
          <w:lang w:val="en-US"/>
        </w:rPr>
        <w:t>CPU</w:t>
      </w:r>
      <w:r>
        <w:rPr>
          <w:rFonts w:hint="default"/>
          <w:lang w:val="ru-RU"/>
        </w:rPr>
        <w:t>;</w:t>
      </w:r>
    </w:p>
    <w:p w14:paraId="0A9AC1A0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оптическая камера на базе </w:t>
      </w:r>
      <w:r>
        <w:rPr>
          <w:rFonts w:hint="default"/>
          <w:lang w:val="en-US"/>
        </w:rPr>
        <w:t>IMX219</w:t>
      </w:r>
      <w:r>
        <w:rPr>
          <w:rFonts w:hint="default"/>
          <w:lang w:val="ru-RU"/>
        </w:rPr>
        <w:t>;</w:t>
      </w:r>
    </w:p>
    <w:p w14:paraId="70285B86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маяк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Mini RX</w:t>
      </w:r>
      <w:r>
        <w:rPr>
          <w:rFonts w:hint="default"/>
          <w:lang w:val="ru-RU"/>
        </w:rPr>
        <w:t>;</w:t>
      </w:r>
    </w:p>
    <w:p w14:paraId="1E39DF34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антенны для беспроводной связи;</w:t>
      </w:r>
    </w:p>
    <w:p w14:paraId="72B9480A"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en-US"/>
        </w:rPr>
        <w:t>OLED-</w:t>
      </w:r>
      <w:r>
        <w:rPr>
          <w:rFonts w:hint="default"/>
          <w:lang w:val="ru-RU"/>
        </w:rPr>
        <w:t>дисплей.</w:t>
      </w:r>
    </w:p>
    <w:p w14:paraId="725BB5D3">
      <w:pPr>
        <w:pStyle w:val="2"/>
        <w:bidi w:val="0"/>
        <w:rPr>
          <w:rFonts w:hint="default"/>
        </w:rPr>
      </w:pPr>
      <w:bookmarkStart w:id="6" w:name="_Toc16919"/>
      <w:bookmarkStart w:id="7" w:name="_Toc13277"/>
      <w:r>
        <w:rPr>
          <w:rFonts w:hint="default"/>
        </w:rPr>
        <w:t>2. Аппаратная архитектура и математическая модель</w:t>
      </w:r>
      <w:bookmarkEnd w:id="6"/>
      <w:bookmarkEnd w:id="7"/>
    </w:p>
    <w:p w14:paraId="6B7A3ABC">
      <w:pPr>
        <w:pStyle w:val="3"/>
        <w:bidi w:val="0"/>
        <w:rPr>
          <w:rFonts w:hint="default"/>
        </w:rPr>
      </w:pPr>
      <w:bookmarkStart w:id="8" w:name="_Toc31778"/>
      <w:bookmarkStart w:id="9" w:name="_Toc9206"/>
      <w:r>
        <w:rPr>
          <w:rFonts w:hint="default"/>
        </w:rPr>
        <w:t>2.1. Общая структурная схема системы</w:t>
      </w:r>
      <w:bookmarkEnd w:id="8"/>
      <w:bookmarkEnd w:id="9"/>
    </w:p>
    <w:p w14:paraId="1D880058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общая структурная схема, показывающая как подключаются компоненты. </w:t>
      </w:r>
      <w:r>
        <w:rPr>
          <w:rFonts w:hint="default"/>
          <w:highlight w:val="green"/>
          <w:lang w:val="ru-RU"/>
        </w:rPr>
        <w:t>Зелёным</w:t>
      </w:r>
      <w:r>
        <w:rPr>
          <w:rFonts w:hint="default"/>
          <w:lang w:val="ru-RU"/>
        </w:rPr>
        <w:t xml:space="preserve"> механическая база и пассивное оборудование робота, </w:t>
      </w:r>
      <w:r>
        <w:rPr>
          <w:rFonts w:hint="default"/>
          <w:highlight w:val="cyan"/>
          <w:lang w:val="ru-RU"/>
        </w:rPr>
        <w:t xml:space="preserve">синим </w:t>
      </w:r>
      <w:r>
        <w:rPr>
          <w:rFonts w:hint="default"/>
          <w:lang w:val="ru-RU"/>
        </w:rPr>
        <w:t xml:space="preserve">- аппаратная обвязка мобильного робота, включающая сенсоры, приводы и модули связи, </w:t>
      </w:r>
      <w:r>
        <w:rPr>
          <w:rFonts w:hint="default"/>
          <w:highlight w:val="red"/>
          <w:lang w:val="ru-RU"/>
        </w:rPr>
        <w:t>красным</w:t>
      </w:r>
      <w:r>
        <w:rPr>
          <w:rFonts w:hint="default"/>
          <w:lang w:val="ru-RU"/>
        </w:rPr>
        <w:t xml:space="preserve"> - контроллеры и бортовые компьютеры.</w:t>
      </w:r>
    </w:p>
    <w:p w14:paraId="4BA2723D"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4150" cy="5313045"/>
            <wp:effectExtent l="0" t="0" r="8890" b="5715"/>
            <wp:docPr id="38" name="Изображение 38" descr="Структурная_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Структурная_схема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4B39">
      <w:pPr>
        <w:pStyle w:val="11"/>
        <w:bidi w:val="0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Структурная схема системы</w:t>
      </w:r>
      <w:r>
        <w:rPr>
          <w:rFonts w:hint="default"/>
          <w:lang w:val="en-US"/>
        </w:rPr>
        <w:t>.</w:t>
      </w:r>
    </w:p>
    <w:p w14:paraId="31E5889F">
      <w:pPr>
        <w:pStyle w:val="3"/>
        <w:bidi w:val="0"/>
        <w:rPr>
          <w:rFonts w:hint="default"/>
        </w:rPr>
      </w:pPr>
      <w:bookmarkStart w:id="10" w:name="_Toc9297"/>
      <w:bookmarkStart w:id="11" w:name="_Toc17599"/>
      <w:r>
        <w:rPr>
          <w:rFonts w:hint="default"/>
        </w:rPr>
        <w:t>2.2. Колесная база: модель дифференциального робота</w:t>
      </w:r>
      <w:bookmarkEnd w:id="10"/>
      <w:bookmarkEnd w:id="11"/>
      <w:r>
        <w:rPr>
          <w:rFonts w:hint="default"/>
        </w:rPr>
        <w:t xml:space="preserve"> </w:t>
      </w:r>
    </w:p>
    <w:p w14:paraId="33F18EF6">
      <w:pPr>
        <w:rPr>
          <w:rFonts w:hint="default"/>
        </w:rPr>
      </w:pPr>
      <w:r>
        <w:rPr>
          <w:rFonts w:hint="default"/>
        </w:rPr>
        <w:t>Дифференциальный робот — это мобильный робот с двумя приводными кол</w:t>
      </w:r>
      <w:r>
        <w:rPr>
          <w:rFonts w:hint="default"/>
          <w:lang w:val="ru-RU"/>
        </w:rPr>
        <w:t>ё</w:t>
      </w:r>
      <w:r>
        <w:rPr>
          <w:rFonts w:hint="default"/>
        </w:rPr>
        <w:t xml:space="preserve">сами, установленными на общей оси, и одним или несколькими пассивными опорными роликами (касторами) для поддержания равновесия. Управление осуществляется за </w:t>
      </w:r>
      <w:r>
        <w:rPr>
          <w:rFonts w:hint="default"/>
          <w:lang w:val="ru-RU"/>
        </w:rPr>
        <w:t>счёт</w:t>
      </w:r>
      <w:r>
        <w:rPr>
          <w:rFonts w:hint="default"/>
        </w:rPr>
        <w:t xml:space="preserve"> независимого изменения скоростей вращения левого и правого колес.</w:t>
      </w:r>
    </w:p>
    <w:p w14:paraId="7B43DDB7">
      <w:pPr>
        <w:pStyle w:val="4"/>
        <w:bidi w:val="0"/>
        <w:rPr>
          <w:rFonts w:hint="default"/>
        </w:rPr>
      </w:pPr>
      <w:bookmarkStart w:id="12" w:name="_Toc30757"/>
      <w:bookmarkStart w:id="13" w:name="_Toc12677"/>
      <w:r>
        <w:rPr>
          <w:rFonts w:hint="default"/>
          <w:lang w:val="ru-RU"/>
        </w:rPr>
        <w:t>2.2.</w:t>
      </w:r>
      <w:r>
        <w:rPr>
          <w:rFonts w:hint="default"/>
        </w:rPr>
        <w:t>1. Ключевые параметры (геометрия)</w:t>
      </w:r>
      <w:bookmarkEnd w:id="12"/>
      <w:bookmarkEnd w:id="13"/>
    </w:p>
    <w:p w14:paraId="0C708782"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R</w:t>
      </w:r>
      <w:r>
        <w:rPr>
          <w:rFonts w:hint="default"/>
        </w:rPr>
        <w:t xml:space="preserve"> — радиус приводного колеса [м].</w:t>
      </w:r>
    </w:p>
    <w:p w14:paraId="18164384"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L</w:t>
      </w:r>
      <w:r>
        <w:rPr>
          <w:rFonts w:hint="default"/>
          <w:b/>
          <w:bCs/>
          <w:lang w:val="ru-RU"/>
        </w:rPr>
        <w:t xml:space="preserve"> </w:t>
      </w:r>
      <w:r>
        <w:rPr>
          <w:rFonts w:hint="default"/>
        </w:rPr>
        <w:t>—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расстояние между центрами двух приводных колес (кол</w:t>
      </w:r>
      <w:r>
        <w:rPr>
          <w:rFonts w:hint="default"/>
          <w:lang w:val="ru-RU"/>
        </w:rPr>
        <w:t>ё</w:t>
      </w:r>
      <w:r>
        <w:rPr>
          <w:rFonts w:hint="default"/>
        </w:rPr>
        <w:t>сная база) [м].</w:t>
      </w:r>
    </w:p>
    <w:p w14:paraId="66C21AD3"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>Параметры робота</w:t>
      </w:r>
      <w:r>
        <w:rPr>
          <w:rFonts w:hint="default"/>
          <w:lang w:val="en-US"/>
        </w:rPr>
        <w:t xml:space="preserve"> jetbot_mirea:</w:t>
      </w:r>
    </w:p>
    <w:p w14:paraId="1014D81D"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 xml:space="preserve">R = 0.0325 </w:t>
      </w:r>
      <w:r>
        <w:rPr>
          <w:rFonts w:hint="default"/>
          <w:b/>
          <w:bCs/>
          <w:lang w:val="ru-RU"/>
        </w:rPr>
        <w:t>м,</w:t>
      </w:r>
    </w:p>
    <w:p w14:paraId="6B678670">
      <w:pPr>
        <w:numPr>
          <w:ilvl w:val="0"/>
          <w:numId w:val="4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en-US"/>
        </w:rPr>
        <w:t xml:space="preserve">L = 0.117 </w:t>
      </w:r>
      <w:r>
        <w:rPr>
          <w:rFonts w:hint="default"/>
          <w:b/>
          <w:bCs/>
          <w:lang w:val="ru-RU"/>
        </w:rPr>
        <w:t>м.</w:t>
      </w:r>
    </w:p>
    <w:p w14:paraId="5A3E59D4">
      <w:pPr>
        <w:rPr>
          <w:rFonts w:hint="default"/>
          <w:lang w:val="ru-RU"/>
        </w:rPr>
      </w:pP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</w:rPr>
        <w:t xml:space="preserve">, </w:t>
      </w: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угловые скорости вращения левого и правого колес соответственно [рад/с]. Положительное направление </w:t>
      </w:r>
      <w:r>
        <w:rPr>
          <w:rFonts w:hint="default"/>
          <w:lang w:val="ru-RU"/>
        </w:rPr>
        <w:t>- против часовой стрелки.</w:t>
      </w:r>
    </w:p>
    <w:p w14:paraId="57A2F3D8">
      <w:pPr>
        <w:rPr>
          <w:rFonts w:hint="default"/>
        </w:rPr>
      </w:pPr>
      <w:r>
        <w:rPr>
          <w:rFonts w:hint="default"/>
          <w:b/>
          <w:bCs/>
        </w:rPr>
        <w:t>v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  <w:b w:val="0"/>
          <w:bCs w:val="0"/>
        </w:rPr>
        <w:t>,</w:t>
      </w:r>
      <w:r>
        <w:rPr>
          <w:rFonts w:hint="default"/>
          <w:b/>
          <w:bCs/>
        </w:rPr>
        <w:t xml:space="preserve"> v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линейные скорости точек контакта левого и правого колес с поверхностью. Они напрямую связаны с угловыми скоростями:</w:t>
      </w:r>
    </w:p>
    <w:p w14:paraId="427DF30B"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l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 w14:paraId="4EFBD1E9"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r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 w14:paraId="5671E513">
      <w:pPr>
        <w:pStyle w:val="4"/>
        <w:bidi w:val="0"/>
        <w:rPr>
          <w:rFonts w:hint="default"/>
        </w:rPr>
      </w:pPr>
      <w:bookmarkStart w:id="14" w:name="_Toc8676"/>
      <w:bookmarkStart w:id="15" w:name="_Toc15808"/>
      <w:r>
        <w:rPr>
          <w:rFonts w:hint="default"/>
          <w:lang w:val="ru-RU"/>
        </w:rPr>
        <w:t>2.2.</w:t>
      </w:r>
      <w:r>
        <w:rPr>
          <w:rFonts w:hint="default"/>
        </w:rPr>
        <w:t>2. Кинематические уравнения (связь скоростей колес со скоростями робота)</w:t>
      </w:r>
      <w:bookmarkEnd w:id="14"/>
      <w:bookmarkEnd w:id="15"/>
    </w:p>
    <w:p w14:paraId="17DBD46F">
      <w:pPr>
        <w:rPr>
          <w:rFonts w:hint="default"/>
        </w:rPr>
      </w:pPr>
      <w:r>
        <w:rPr>
          <w:rFonts w:hint="default"/>
        </w:rPr>
        <w:t>Робот рассматривается как целое тело, движущееся в плоскости. Его состояние описывается:</w:t>
      </w:r>
    </w:p>
    <w:p w14:paraId="68764518"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л</w:t>
      </w:r>
      <w:r>
        <w:rPr>
          <w:rFonts w:hint="default"/>
          <w:b/>
          <w:bCs/>
        </w:rPr>
        <w:t>инейной скоростью v</w:t>
      </w:r>
      <w:r>
        <w:rPr>
          <w:rFonts w:hint="default"/>
        </w:rPr>
        <w:t xml:space="preserve"> — скорость центра робота (точки, находящейся посередине между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сами) [м/с]. Направлена впер</w:t>
      </w:r>
      <w:r>
        <w:rPr>
          <w:rFonts w:hint="default"/>
          <w:lang w:val="ru-RU"/>
        </w:rPr>
        <w:t>ё</w:t>
      </w:r>
      <w:r>
        <w:rPr>
          <w:rFonts w:hint="default"/>
        </w:rPr>
        <w:t>д по касательной к траектории.</w:t>
      </w:r>
    </w:p>
    <w:p w14:paraId="4B4FA4C2"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у</w:t>
      </w:r>
      <w:r>
        <w:rPr>
          <w:rFonts w:hint="default"/>
          <w:b/>
          <w:bCs/>
        </w:rPr>
        <w:t>гловой скоростью ω</w:t>
      </w:r>
      <w:r>
        <w:rPr>
          <w:rFonts w:hint="default"/>
        </w:rPr>
        <w:t xml:space="preserve"> — скорость поворота робота вокруг вертикальной оси, проходящей через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центр робота</w:t>
      </w:r>
      <w:r>
        <w:rPr>
          <w:rFonts w:hint="default"/>
          <w:lang w:val="ru-RU"/>
        </w:rPr>
        <w:t>.</w:t>
      </w:r>
      <w:r>
        <w:rPr>
          <w:rFonts w:hint="default"/>
        </w:rPr>
        <w:t xml:space="preserve"> [рад/с].</w:t>
      </w:r>
    </w:p>
    <w:p w14:paraId="7D6ADFC9">
      <w:pPr>
        <w:rPr>
          <w:rFonts w:hint="default"/>
          <w:b/>
          <w:bCs/>
        </w:rPr>
      </w:pPr>
      <w:r>
        <w:rPr>
          <w:rFonts w:hint="default"/>
          <w:b/>
          <w:bCs/>
        </w:rPr>
        <w:t>Вывод формул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  <w:lang w:val="ru-RU"/>
        </w:rPr>
        <w:t>этих величин</w:t>
      </w:r>
      <w:r>
        <w:rPr>
          <w:rFonts w:hint="default"/>
          <w:b/>
          <w:bCs/>
        </w:rPr>
        <w:t>:</w:t>
      </w:r>
    </w:p>
    <w:p w14:paraId="34EFFB50">
      <w:pPr>
        <w:rPr>
          <w:rFonts w:hint="default"/>
        </w:rPr>
      </w:pPr>
      <w:r>
        <w:rPr>
          <w:rFonts w:hint="default"/>
          <w:b/>
          <w:bCs/>
        </w:rPr>
        <w:t>Линейная скорость робота (v)</w:t>
      </w:r>
      <w:r>
        <w:rPr>
          <w:rFonts w:hint="default"/>
        </w:rPr>
        <w:t xml:space="preserve"> — это среднее арифметическое линейных скоростей двух колес, так как центр находится посередине.</w:t>
      </w:r>
    </w:p>
    <w:p w14:paraId="2B8DAB88">
      <w:pPr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 w14:paraId="5F31E586">
      <w:pPr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 w14:paraId="1FF13F1A"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=R</m:t>
          </m:r>
          <m:r>
            <m:rPr/>
            <w:rPr>
              <w:rFonts w:hint="default" w:ascii="Cambria Math" w:hAnsi="Cambria Math" w:cs="Cambria Math"/>
              <w:sz w:val="28"/>
              <w:lang w:val="en-US" w:eastAsia="zh-CN" w:bidi="ar-SA"/>
            </w:rPr>
            <m:t>×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 w14:paraId="34D35E67">
      <w:pPr>
        <w:rPr>
          <w:rFonts w:hint="default"/>
        </w:rPr>
      </w:pPr>
      <w:r>
        <w:rPr>
          <w:rFonts w:hint="default"/>
          <w:b/>
          <w:bCs/>
        </w:rPr>
        <w:t>Угловая скорость робота (ω)</w:t>
      </w:r>
      <w:r>
        <w:rPr>
          <w:rFonts w:hint="default"/>
        </w:rPr>
        <w:t xml:space="preserve">. Представьте, что робот вращается на месте. Если правое колесо едет </w:t>
      </w:r>
      <w:r>
        <w:rPr>
          <w:rFonts w:hint="default"/>
          <w:lang w:val="ru-RU"/>
        </w:rPr>
        <w:t>вперёд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 xml:space="preserve">, а левое — назад </w:t>
      </w:r>
      <w:r>
        <w:rPr>
          <w:rFonts w:hint="default"/>
          <w:lang w:val="en-US"/>
        </w:rPr>
        <w:t>(-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>, робот будет поворачиваться вокруг центра. Разность скоростей колес созда</w:t>
      </w:r>
      <w:r>
        <w:rPr>
          <w:rFonts w:hint="default"/>
          <w:lang w:val="ru-RU"/>
        </w:rPr>
        <w:t>ё</w:t>
      </w:r>
      <w:r>
        <w:rPr>
          <w:rFonts w:hint="default"/>
        </w:rPr>
        <w:t>т разность путей, что и приводит к повороту.</w:t>
      </w:r>
    </w:p>
    <w:p w14:paraId="53E72F84">
      <w:pPr>
        <w:rPr>
          <w:rFonts w:hint="default"/>
        </w:rPr>
      </w:pPr>
      <w:r>
        <w:rPr>
          <w:rFonts w:hint="default"/>
        </w:rPr>
        <w:t xml:space="preserve">За время </w:t>
      </w:r>
      <w:r>
        <w:rPr>
          <w:rFonts w:hint="default"/>
          <w:b/>
          <w:bCs/>
        </w:rPr>
        <w:t>Δt</w:t>
      </w:r>
      <w:r>
        <w:rPr>
          <w:rFonts w:hint="default"/>
        </w:rPr>
        <w:t xml:space="preserve"> правое колесо проедет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, левое — 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>. Разность этих путей (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 w:hAnsi="Cambria Math"/>
          <w:b w:val="0"/>
          <w:i w:val="0"/>
          <w:lang w:val="en-US"/>
        </w:rPr>
        <w:t xml:space="preserve"> -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) — это длина дуги, которую описывает колесо относительно центра поворота. Для полного оборота эта разность должна быть равна длине окружности с радиусом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2</m:t>
        </m:r>
        <m:r>
          <m:rPr/>
          <w:rPr>
            <w:rFonts w:ascii="Cambria Math" w:hAnsi="Cambria Math" w:cstheme="minorBidi"/>
            <w:sz w:val="28"/>
            <w:lang w:val="en-US" w:bidi="ar-SA"/>
          </w:rPr>
          <m:t>×</m:t>
        </m:r>
        <m:r>
          <m:rPr>
            <m:sty m:val="p"/>
          </m:rPr>
          <w:rPr>
            <w:rFonts w:hint="default"/>
          </w:rPr>
          <m:t>π</m:t>
        </m:r>
        <m:r>
          <m:rPr>
            <m:sty m:val="p"/>
          </m:rPr>
          <w:rPr>
            <w:rFonts w:ascii="Cambria Math" w:hAnsi="Cambria Math"/>
          </w:rPr>
          <m:t>×</m:t>
        </m:r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>). Отсюда можно вывести мгновенную угловую скорость:</w:t>
      </w:r>
    </w:p>
    <w:p w14:paraId="371D8C4C">
      <w:pPr>
        <w:ind w:left="0" w:leftChars="0" w:firstLine="0" w:firstLineChars="0"/>
        <w:rPr>
          <w:rFonts w:hint="default"/>
          <w:lang w:val="en-US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r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</m:oMath>
      </m:oMathPara>
    </w:p>
    <w:p w14:paraId="0734D6C3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 w14:paraId="40B5ADD9"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 w14:paraId="0B268BB3">
      <w:pPr>
        <w:pStyle w:val="4"/>
        <w:bidi w:val="0"/>
        <w:rPr>
          <w:rFonts w:hint="default"/>
        </w:rPr>
      </w:pPr>
      <w:bookmarkStart w:id="16" w:name="_Toc2371"/>
      <w:bookmarkStart w:id="17" w:name="_Toc27903"/>
      <w:r>
        <w:rPr>
          <w:rFonts w:hint="default"/>
          <w:lang w:val="ru-RU"/>
        </w:rPr>
        <w:t>2.2.</w:t>
      </w:r>
      <w:r>
        <w:rPr>
          <w:rFonts w:hint="default"/>
        </w:rPr>
        <w:t>3. Итоговые прямые кинематические уравнения (Odometry)</w:t>
      </w:r>
      <w:bookmarkEnd w:id="16"/>
      <w:bookmarkEnd w:id="17"/>
    </w:p>
    <w:p w14:paraId="41518350">
      <w:pPr>
        <w:rPr>
          <w:rFonts w:hint="default"/>
        </w:rPr>
      </w:pPr>
      <w:r>
        <w:rPr>
          <w:rFonts w:hint="default"/>
        </w:rPr>
        <w:t>Эти формулы позволяют по известным скоростям вращения колес вычислить скорость движения всего робота.</w:t>
      </w:r>
    </w:p>
    <w:p w14:paraId="4D9449C4">
      <w:pPr>
        <w:rPr>
          <w:rFonts w:hint="default" w:hAnsi="Cambria Math" w:cstheme="minorBidi"/>
          <w:i/>
          <w:sz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 w14:paraId="35D0D78E">
      <w:pPr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 w14:paraId="7AB8FC5D">
      <w:pPr>
        <w:rPr>
          <w:rFonts w:hint="default"/>
        </w:rPr>
      </w:pPr>
      <w:r>
        <w:rPr>
          <w:rFonts w:hint="default"/>
        </w:rPr>
        <w:t xml:space="preserve">Следствие: Зная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</w:rPr>
          <m:t>ω</m:t>
        </m:r>
      </m:oMath>
      <w:r>
        <w:rPr>
          <w:rFonts w:hint="default"/>
        </w:rPr>
        <w:t>, можно предсказать изменение позиции робота (</w:t>
      </w:r>
      <m:oMath>
        <m:r>
          <m:rPr/>
          <w:rPr>
            <w:rFonts w:hint="default" w:ascii="Cambria Math" w:hAnsi="Cambria Math"/>
            <w:lang w:val="en-US"/>
          </w:rPr>
          <m:t>x</m:t>
        </m:r>
      </m:oMath>
      <w:r>
        <w:rPr>
          <w:rFonts w:hint="default"/>
        </w:rPr>
        <w:t xml:space="preserve">, </w:t>
      </w:r>
      <m:oMath>
        <m:r>
          <m:rPr/>
          <w:rPr>
            <w:rFonts w:hint="default" w:ascii="Cambria Math" w:hAnsi="Cambria Math" w:cs="Cambria Math"/>
            <w:lang w:val="en-US"/>
          </w:rPr>
          <m:t>y</m:t>
        </m:r>
      </m:oMath>
      <w:r>
        <w:rPr>
          <w:rFonts w:hint="default"/>
        </w:rPr>
        <w:t xml:space="preserve">, </w:t>
      </w:r>
      <m:oMath>
        <m:r>
          <m:rPr/>
          <w:rPr>
            <w:rFonts w:ascii="Cambria Math" w:hAnsi="Cambria Math" w:cs="Cambria Math"/>
            <w:lang w:val="en-US"/>
          </w:rPr>
          <m:t>θ</m:t>
        </m:r>
      </m:oMath>
      <w:r>
        <w:rPr>
          <w:rFonts w:hint="default"/>
        </w:rPr>
        <w:t>) во времени (интегрированием):</w:t>
      </w:r>
    </w:p>
    <w:p w14:paraId="2633771C"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dx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dt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/>
            </w:rPr>
            <m:t>=v</m:t>
          </m:r>
          <m:r>
            <m:rPr/>
            <w:rPr>
              <w:rFonts w:hint="default" w:ascii="Cambria Math" w:hAnsi="Cambria Math" w:cs="Cambria Math"/>
              <w:lang w:val="en-US"/>
            </w:rPr>
            <m:t>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cos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 w14:paraId="301EF7E4"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dy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=v×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sin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 w14:paraId="1514B089">
      <w:pPr>
        <w:rPr>
          <w:rFonts w:hint="default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</m:t>
              </m:r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=ω</m:t>
          </m:r>
        </m:oMath>
      </m:oMathPara>
    </w:p>
    <w:p w14:paraId="62F9D52F">
      <w:pPr>
        <w:pStyle w:val="4"/>
        <w:bidi w:val="0"/>
        <w:rPr>
          <w:rFonts w:hint="default"/>
        </w:rPr>
      </w:pPr>
      <w:bookmarkStart w:id="18" w:name="_Toc21505"/>
      <w:bookmarkStart w:id="19" w:name="_Toc21791"/>
      <w:r>
        <w:rPr>
          <w:rFonts w:hint="default"/>
          <w:lang w:val="en-US"/>
        </w:rPr>
        <w:t>2.2.</w:t>
      </w:r>
      <w:r>
        <w:rPr>
          <w:rFonts w:hint="default"/>
        </w:rPr>
        <w:t>4. Обратные кинематические уравнения (Motor Control)</w:t>
      </w:r>
      <w:bookmarkEnd w:id="18"/>
      <w:bookmarkEnd w:id="19"/>
    </w:p>
    <w:p w14:paraId="661C8192">
      <w:pPr>
        <w:rPr>
          <w:rFonts w:hint="default"/>
        </w:rPr>
      </w:pPr>
      <w:r>
        <w:rPr>
          <w:rFonts w:hint="default"/>
        </w:rPr>
        <w:t>Эти формулы являются самыми важными для управления. Они определяют, какие скорости нужно задать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сам, чтобы робот двигался с требуемыми линейной и угловой скоростями.</w:t>
      </w:r>
    </w:p>
    <w:p w14:paraId="74F34F21">
      <w:pPr>
        <w:rPr>
          <w:rFonts w:hint="default"/>
        </w:rPr>
      </w:pPr>
      <w:r>
        <w:rPr>
          <w:rFonts w:hint="default"/>
        </w:rPr>
        <w:t xml:space="preserve">Решаем систему уравнений относительно </w:t>
      </w:r>
      <m:oMath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</m:oMath>
      <w:r>
        <w:rPr>
          <w:rFonts w:hint="default"/>
        </w:rPr>
        <w:t xml:space="preserve"> и </w:t>
      </w:r>
      <m:oMath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</m:oMath>
      <w:r>
        <w:rPr>
          <w:rFonts w:hint="default"/>
        </w:rPr>
        <w:t>:</w:t>
      </w:r>
    </w:p>
    <w:p w14:paraId="746175E4">
      <w:pPr>
        <w:rPr>
          <w:rFonts w:hint="default"/>
          <w:b w:val="0"/>
          <w:i w:val="0"/>
          <w:lang w:val="ru-RU"/>
        </w:rPr>
      </w:pPr>
      <w:r>
        <w:rPr>
          <w:rFonts w:hint="default"/>
        </w:rPr>
        <w:t xml:space="preserve">Из  </w:t>
      </w:r>
      <m:oMath>
        <m:r>
          <m:rPr/>
          <w:rPr>
            <w:rFonts w:ascii="Cambria Math" w:hAnsi="Cambria Math"/>
          </w:rPr>
          <m:t>ω</m:t>
        </m:r>
        <m:r>
          <m:rPr/>
          <w:rPr>
            <w:rFonts w:hint="default" w:ascii="Cambria Math" w:hAnsi="Cambria Math"/>
            <w:lang w:val="ru-RU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ru-RU"/>
              </w:rPr>
            </m:ctrlPr>
          </m:fPr>
          <m:num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num>
          <m:den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den>
        </m:f>
        <m:r>
          <m:rPr/>
          <w:rPr>
            <w:rFonts w:ascii="Cambria Math" w:hAnsi="Cambria Math"/>
            <w:lang w:val="ru-RU"/>
          </w:rPr>
          <m:t>×</m:t>
        </m:r>
        <m:r>
          <m:rPr/>
          <w:rPr>
            <w:rFonts w:hint="default" w:ascii="Cambria Math" w:hAnsi="Cambria Math"/>
            <w:lang w:val="en-US"/>
          </w:rPr>
          <m:t>(</m:t>
        </m:r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  <m:r>
          <m:rPr/>
          <w:rPr>
            <w:rFonts w:hint="default" w:ascii="Cambria Math" w:hAnsi="Cambria Math"/>
            <w:lang w:val="en-US"/>
          </w:rPr>
          <m:t>−</m:t>
        </m:r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lang w:val="en-US"/>
          </w:rPr>
          <m:t>)</m:t>
        </m:r>
      </m:oMath>
      <w:r>
        <w:rPr>
          <w:rFonts w:hint="default" w:ascii="Times New Roman" w:hAnsi="Cambria Math"/>
          <w:b w:val="0"/>
          <w:i w:val="0"/>
          <w:lang w:val="ru-RU"/>
        </w:rPr>
        <w:t xml:space="preserve">,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v=R</m:t>
        </m:r>
        <m:r>
          <m:rPr/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f>
          <m:fP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r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+</m:t>
            </m:r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l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den>
        </m:f>
      </m:oMath>
    </w:p>
    <w:p w14:paraId="6CE4D02D">
      <w:pPr>
        <w:rPr>
          <w:rFonts w:hint="default"/>
        </w:rPr>
      </w:pPr>
      <w:r>
        <w:rPr>
          <w:rFonts w:hint="default"/>
        </w:rPr>
        <w:t>получаем:</w:t>
      </w:r>
    </w:p>
    <w:p w14:paraId="48F1B3B6">
      <w:pPr>
        <w:rPr>
          <w:rFonts w:hint="default" w:hAnsi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v+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 w14:paraId="49540C67">
      <w:pPr>
        <w:rPr>
          <w:rFonts w:hint="defaul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v−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 w14:paraId="65E594F8">
      <w:pPr>
        <w:rPr>
          <w:rFonts w:hint="default"/>
        </w:rPr>
      </w:pPr>
      <w:r>
        <w:rPr>
          <w:rFonts w:hint="default"/>
        </w:rPr>
        <w:t xml:space="preserve">Это ключевые формулы для контроллера робота. Задавая желаемые </w:t>
      </w:r>
      <m:oMath>
        <m:r>
          <m:rPr/>
          <w:rPr>
            <w:rFonts w:hint="default" w:ascii="Cambria Math" w:hAnsi="Cambria Math"/>
            <w:lang w:val="en-US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  <w:lang w:val="en-US"/>
          </w:rPr>
          <m:t>ω</m:t>
        </m:r>
      </m:oMath>
      <w:r>
        <w:rPr>
          <w:rFonts w:hint="default"/>
        </w:rPr>
        <w:t>, мы вычисляем, с какой скоростью должны вращаться моторы.</w:t>
      </w:r>
    </w:p>
    <w:p w14:paraId="46706A0F">
      <w:pPr>
        <w:pStyle w:val="4"/>
        <w:bidi w:val="0"/>
        <w:rPr>
          <w:rFonts w:hint="default"/>
        </w:rPr>
      </w:pPr>
      <w:bookmarkStart w:id="20" w:name="_Toc9508"/>
      <w:bookmarkStart w:id="21" w:name="_Toc9750"/>
      <w:r>
        <w:rPr>
          <w:rFonts w:hint="default"/>
          <w:lang w:val="en-US"/>
        </w:rPr>
        <w:t>2.2.5</w:t>
      </w:r>
      <w:r>
        <w:rPr>
          <w:rFonts w:hint="default"/>
        </w:rPr>
        <w:t>. Ограничения модели</w:t>
      </w:r>
      <w:bookmarkEnd w:id="20"/>
      <w:bookmarkEnd w:id="21"/>
    </w:p>
    <w:p w14:paraId="39EFF57E">
      <w:pPr>
        <w:rPr>
          <w:rFonts w:hint="default"/>
          <w:lang w:val="ru-RU"/>
        </w:rPr>
      </w:pPr>
      <w:r>
        <w:rPr>
          <w:rFonts w:hint="default"/>
          <w:lang w:val="ru-RU"/>
        </w:rPr>
        <w:t>У данной модели есть характерные особенности (ограничения):</w:t>
      </w:r>
    </w:p>
    <w:p w14:paraId="6E4C528A"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Идеальное качение без проскальзывания. В реальности скольжение есть, что приводит к ошибкам одометрии.</w:t>
      </w:r>
    </w:p>
    <w:p w14:paraId="2E1A0A7F"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Робот движется только в плоскости</w:t>
      </w:r>
      <w:r>
        <w:rPr>
          <w:rFonts w:hint="default"/>
          <w:lang w:val="ru-RU"/>
        </w:rPr>
        <w:t>, а в реальности он ещё перемещается по оси</w:t>
      </w:r>
      <w:r>
        <w:rPr>
          <w:rFonts w:hint="default"/>
          <w:lang w:val="en-US"/>
        </w:rPr>
        <w:t xml:space="preserve"> z</w:t>
      </w:r>
      <w:r>
        <w:rPr>
          <w:rFonts w:hint="default"/>
          <w:lang w:val="ru-RU"/>
        </w:rPr>
        <w:t xml:space="preserve">, из-за кочек и подъёмов. Отследить это можно с помощью датчиков: </w:t>
      </w:r>
      <w:r>
        <w:rPr>
          <w:rFonts w:hint="default"/>
          <w:lang w:val="en-US"/>
        </w:rPr>
        <w:t>акселерометров</w:t>
      </w:r>
      <w:r>
        <w:rPr>
          <w:rFonts w:hint="default"/>
          <w:lang w:val="ru-RU"/>
        </w:rPr>
        <w:t xml:space="preserve"> и барометров.</w:t>
      </w:r>
    </w:p>
    <w:p w14:paraId="7760F0C3">
      <w:pPr>
        <w:pStyle w:val="2"/>
        <w:bidi w:val="0"/>
        <w:rPr>
          <w:rFonts w:hint="default"/>
        </w:rPr>
      </w:pPr>
      <w:bookmarkStart w:id="22" w:name="_Toc16855"/>
      <w:bookmarkStart w:id="23" w:name="_Toc5725"/>
      <w:r>
        <w:rPr>
          <w:rFonts w:hint="default"/>
        </w:rPr>
        <w:t xml:space="preserve">3. </w:t>
      </w:r>
      <w:r>
        <w:rPr>
          <w:rFonts w:hint="default"/>
          <w:lang w:val="ru-RU"/>
        </w:rPr>
        <w:t xml:space="preserve">Подробный </w:t>
      </w:r>
      <w:r>
        <w:rPr>
          <w:rFonts w:hint="default"/>
        </w:rPr>
        <w:t>разбор компонентов и их взаимосвязей</w:t>
      </w:r>
      <w:bookmarkEnd w:id="22"/>
      <w:bookmarkEnd w:id="23"/>
    </w:p>
    <w:p w14:paraId="665CA3CA">
      <w:pPr>
        <w:pStyle w:val="3"/>
        <w:bidi w:val="0"/>
        <w:rPr>
          <w:rFonts w:hint="default"/>
          <w:lang w:val="ru-RU"/>
        </w:rPr>
      </w:pPr>
      <w:bookmarkStart w:id="24" w:name="_Toc3797"/>
      <w:bookmarkStart w:id="25" w:name="_Toc24176"/>
      <w:r>
        <w:rPr>
          <w:rFonts w:hint="default"/>
        </w:rPr>
        <w:t>3.1. Вычислительный модуль: NVIDIA Jetson Nano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плате Developer kit carrier board</w:t>
      </w:r>
      <w:bookmarkEnd w:id="24"/>
      <w:bookmarkEnd w:id="25"/>
    </w:p>
    <w:p w14:paraId="06B5FB4A">
      <w:pPr>
        <w:ind w:left="0" w:leftChars="0" w:firstLine="0" w:firstLineChars="0"/>
        <w:outlineLvl w:val="0"/>
        <w:rPr>
          <w:rFonts w:hint="default"/>
          <w:b/>
          <w:bCs/>
          <w:lang w:val="ru-RU"/>
        </w:rPr>
      </w:pPr>
      <w:bookmarkStart w:id="26" w:name="_Toc28136"/>
      <w:bookmarkStart w:id="27" w:name="_Toc13363"/>
      <w:bookmarkStart w:id="28" w:name="_Toc1098"/>
      <w:r>
        <w:rPr>
          <w:rStyle w:val="21"/>
          <w:rFonts w:hint="default"/>
          <w:lang w:val="ru-RU"/>
        </w:rPr>
        <w:t>Назначение</w:t>
      </w:r>
      <w:bookmarkEnd w:id="26"/>
      <w:bookmarkEnd w:id="27"/>
      <w:bookmarkEnd w:id="28"/>
      <w:r>
        <w:rPr>
          <w:rStyle w:val="21"/>
          <w:rFonts w:hint="default"/>
          <w:lang w:val="ru-RU"/>
        </w:rPr>
        <w:t xml:space="preserve"> </w:t>
      </w:r>
    </w:p>
    <w:p w14:paraId="5F519C4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Главный вычислитель. Отвечает за тактический и стратегический уровни управления. </w:t>
      </w:r>
    </w:p>
    <w:p w14:paraId="2C0FD1E1">
      <w:pPr>
        <w:pStyle w:val="4"/>
        <w:bidi w:val="0"/>
        <w:rPr>
          <w:rFonts w:hint="default"/>
          <w:lang w:val="ru-RU"/>
        </w:rPr>
      </w:pPr>
      <w:bookmarkStart w:id="29" w:name="_Toc10897"/>
      <w:bookmarkStart w:id="30" w:name="_Toc32142"/>
      <w:bookmarkStart w:id="31" w:name="_Toc32486"/>
      <w:r>
        <w:rPr>
          <w:rFonts w:hint="default"/>
          <w:lang w:val="ru-RU"/>
        </w:rPr>
        <w:t>Роль в системе</w:t>
      </w:r>
      <w:bookmarkEnd w:id="29"/>
      <w:bookmarkEnd w:id="30"/>
      <w:bookmarkEnd w:id="31"/>
    </w:p>
    <w:p w14:paraId="3E9D5DB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Выступает в качестве главного вычислительного блока. </w:t>
      </w:r>
    </w:p>
    <w:p w14:paraId="6DA3A5C6">
      <w:pPr>
        <w:pStyle w:val="4"/>
        <w:bidi w:val="0"/>
        <w:rPr>
          <w:rFonts w:hint="default"/>
          <w:lang w:val="ru-RU"/>
        </w:rPr>
      </w:pPr>
      <w:bookmarkStart w:id="32" w:name="_Toc30729"/>
      <w:bookmarkStart w:id="33" w:name="_Toc11741"/>
      <w:bookmarkStart w:id="34" w:name="_Toc30991"/>
      <w:r>
        <w:rPr>
          <w:rFonts w:hint="default"/>
          <w:lang w:val="ru-RU"/>
        </w:rPr>
        <w:t>Особенности подключения и работы</w:t>
      </w:r>
      <w:bookmarkEnd w:id="32"/>
      <w:bookmarkEnd w:id="33"/>
      <w:bookmarkEnd w:id="34"/>
    </w:p>
    <w:p w14:paraId="5C0C274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Обладает </w:t>
      </w:r>
      <w:r>
        <w:rPr>
          <w:rFonts w:hint="default"/>
          <w:lang w:val="en-US"/>
        </w:rPr>
        <w:t xml:space="preserve">GPU, </w:t>
      </w:r>
      <w:r>
        <w:rPr>
          <w:rFonts w:hint="default"/>
          <w:lang w:val="ru-RU"/>
        </w:rPr>
        <w:t xml:space="preserve">что может быть полезно для ускорения работы нейросетевых технологий. Обладает большим количеством интерфейсов и возможностями. На рисунке 13 изображена плата Developer kit carrier board с модулем </w:t>
      </w:r>
      <w:r>
        <w:rPr>
          <w:rFonts w:hint="default"/>
          <w:lang w:val="en-US"/>
        </w:rPr>
        <w:t xml:space="preserve">NVIDIA Jetson Nano </w:t>
      </w:r>
      <w:r>
        <w:rPr>
          <w:rFonts w:hint="default"/>
          <w:lang w:val="ru-RU"/>
        </w:rPr>
        <w:t>с разных сторон и его основные компоненты.</w:t>
      </w:r>
    </w:p>
    <w:p w14:paraId="1694AA4B">
      <w:pPr>
        <w:rPr>
          <w:rFonts w:hint="default"/>
          <w:lang w:val="ru-RU"/>
        </w:rPr>
      </w:pPr>
    </w:p>
    <w:p w14:paraId="05FB548E"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8595" cy="5239385"/>
            <wp:effectExtent l="0" t="0" r="4445" b="3175"/>
            <wp:docPr id="4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39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AFDB40">
      <w:pPr>
        <w:pStyle w:val="11"/>
        <w:rPr>
          <w:rFonts w:hint="default" w:ascii="SimSun" w:hAnsi="SimSun" w:eastAsia="SimSun" w:cs="SimSun"/>
          <w:sz w:val="24"/>
          <w:szCs w:val="24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Виды и основные </w:t>
      </w:r>
      <w:r>
        <w:rPr>
          <w:lang w:val="en-US"/>
        </w:rPr>
        <w:t xml:space="preserve">компоненты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lang w:val="en-US"/>
        </w:rPr>
        <w:t>Jetson Nano.</w:t>
      </w:r>
    </w:p>
    <w:p w14:paraId="545B6356">
      <w:pPr>
        <w:pStyle w:val="4"/>
        <w:bidi w:val="0"/>
        <w:rPr>
          <w:rFonts w:hint="default"/>
          <w:lang w:val="ru-RU"/>
        </w:rPr>
      </w:pPr>
      <w:bookmarkStart w:id="35" w:name="_Toc15410"/>
      <w:bookmarkStart w:id="36" w:name="_Toc13521"/>
      <w:bookmarkStart w:id="37" w:name="_Toc315"/>
      <w:r>
        <w:rPr>
          <w:rFonts w:hint="default"/>
          <w:lang w:val="ru-RU"/>
        </w:rPr>
        <w:t>Питание</w:t>
      </w:r>
      <w:bookmarkEnd w:id="35"/>
      <w:bookmarkEnd w:id="36"/>
      <w:bookmarkEnd w:id="37"/>
    </w:p>
    <w:p w14:paraId="18F655F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Питание платы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rFonts w:hint="default"/>
          <w:lang w:val="ru-RU"/>
        </w:rPr>
        <w:t>Jetson Nano можно осуществлять тремя различными способами: через USB Micro-B, разъем Barrel Jack или через разъем GPIO.</w:t>
      </w:r>
    </w:p>
    <w:p w14:paraId="45729FB4">
      <w:pPr>
        <w:rPr>
          <w:rFonts w:hint="default"/>
          <w:lang w:val="en-US"/>
        </w:rPr>
      </w:pPr>
      <w:r>
        <w:rPr>
          <w:rFonts w:hint="default"/>
          <w:lang w:val="ru-RU"/>
        </w:rPr>
        <w:t>Для питания платы с Jetson Nano через USB Micro-B от источника питания требуется напряжение 5 В 2 А. Не каждый блок питания способен обеспечить это, потому NVIDIA рекомендует использовать блок питания 5 В 2,5 А от Adafruit</w:t>
      </w:r>
      <w:r>
        <w:rPr>
          <w:rFonts w:hint="default"/>
          <w:lang w:val="en-US"/>
        </w:rPr>
        <w:t>.</w:t>
      </w:r>
    </w:p>
    <w:p w14:paraId="48E8A796">
      <w:pPr>
        <w:rPr>
          <w:rFonts w:hint="default"/>
          <w:lang w:val="ru-RU"/>
        </w:rPr>
      </w:pPr>
      <w:r>
        <w:rPr>
          <w:rFonts w:hint="default"/>
          <w:lang w:val="ru-RU"/>
        </w:rPr>
        <w:t>Так же можно использовать разъем Barrel, который более эффективен чем USB, потому что через разъем Barrel можно подавать напряжение 5 В 4 А.</w:t>
      </w:r>
    </w:p>
    <w:p w14:paraId="030C47A0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Перед подключением разъёма Barrel необходимо установить перемычку на J48. Расположение перемычки питания может варьироваться в зависимости от того, установлена ли у вас более старая модель A02 или более новая модель B01. На рисунке 14 изображены все возможные перемычки, расположенные на </w:t>
      </w:r>
      <w:r>
        <w:rPr>
          <w:rFonts w:hint="default"/>
          <w:lang w:val="en-US"/>
        </w:rPr>
        <w:t>Jetson Nano.</w:t>
      </w:r>
    </w:p>
    <w:p w14:paraId="0AA16DB7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2741930"/>
            <wp:effectExtent l="0" t="0" r="0" b="1270"/>
            <wp:docPr id="8" name="Изображение 8" descr="nvidia-jetson-nano-a02-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nvidia-jetson-nano-a02-pinout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312D">
      <w:pPr>
        <w:pStyle w:val="11"/>
        <w:ind w:left="0" w:leftChars="0" w:firstLine="0" w:firstLineChars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Все возможные перемычки Jetson Nano.</w:t>
      </w:r>
    </w:p>
    <w:p w14:paraId="2AAA4859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таблице 1 разобраны по пунктам все варианты питания платы с </w:t>
      </w:r>
      <w:r>
        <w:rPr>
          <w:rFonts w:hint="default"/>
          <w:lang w:val="en-US"/>
        </w:rPr>
        <w:t>Jetson Nano.</w:t>
      </w:r>
    </w:p>
    <w:p w14:paraId="48C4444E">
      <w:pPr>
        <w:pStyle w:val="11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Способы питания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7"/>
        <w:gridCol w:w="2650"/>
        <w:gridCol w:w="2208"/>
      </w:tblGrid>
      <w:tr w14:paraId="7E923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 w14:paraId="034C3E4F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Способ питания</w:t>
            </w:r>
          </w:p>
        </w:tc>
        <w:tc>
          <w:tcPr>
            <w:tcW w:w="2038" w:type="dxa"/>
          </w:tcPr>
          <w:p w14:paraId="44A8CD34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1. Блок питания с DC-разъемом (рекомендуется)</w:t>
            </w:r>
          </w:p>
        </w:tc>
        <w:tc>
          <w:tcPr>
            <w:tcW w:w="2652" w:type="dxa"/>
          </w:tcPr>
          <w:p w14:paraId="17CEC41D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2. Блок питания с Micro-USB</w:t>
            </w:r>
          </w:p>
        </w:tc>
        <w:tc>
          <w:tcPr>
            <w:tcW w:w="2210" w:type="dxa"/>
          </w:tcPr>
          <w:p w14:paraId="1CBCC72F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3. Питание через GPIO-разъем</w:t>
            </w:r>
          </w:p>
        </w:tc>
      </w:tr>
      <w:tr w14:paraId="1B26A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 w14:paraId="4837B6FB"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Тип разъема / контакты</w:t>
            </w:r>
          </w:p>
        </w:tc>
        <w:tc>
          <w:tcPr>
            <w:tcW w:w="2038" w:type="dxa"/>
          </w:tcPr>
          <w:p w14:paraId="2F8848B9"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Круглый разъем (Barrel Jack, J25). Полярность: центральный контакт (+)</w:t>
            </w:r>
          </w:p>
        </w:tc>
        <w:tc>
          <w:tcPr>
            <w:tcW w:w="2652" w:type="dxa"/>
          </w:tcPr>
          <w:p w14:paraId="3280DC1B"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Разъем Micro-USB (J28).</w:t>
            </w:r>
          </w:p>
        </w:tc>
        <w:tc>
          <w:tcPr>
            <w:tcW w:w="2210" w:type="dxa"/>
          </w:tcPr>
          <w:p w14:paraId="41693445"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Контакты 2 и 4 (5V), 6 и 9 (GND) на 40-пиновом разъеме J41</w:t>
            </w:r>
          </w:p>
        </w:tc>
      </w:tr>
      <w:tr w14:paraId="419E7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 w14:paraId="0CF0C69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Рекомендуемый ток источника</w:t>
            </w:r>
          </w:p>
        </w:tc>
        <w:tc>
          <w:tcPr>
            <w:tcW w:w="2038" w:type="dxa"/>
          </w:tcPr>
          <w:p w14:paraId="4EF0C58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4А и выше</w:t>
            </w:r>
          </w:p>
        </w:tc>
        <w:tc>
          <w:tcPr>
            <w:tcW w:w="2652" w:type="dxa"/>
          </w:tcPr>
          <w:p w14:paraId="4FFA962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2А (высококачественный адаптер)</w:t>
            </w:r>
          </w:p>
        </w:tc>
        <w:tc>
          <w:tcPr>
            <w:tcW w:w="2210" w:type="dxa"/>
          </w:tcPr>
          <w:p w14:paraId="00D74DB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До </w:t>
            </w:r>
            <w:r>
              <w:rPr>
                <w:rFonts w:hint="default"/>
                <w:lang w:val="en-US"/>
              </w:rPr>
              <w:t>2.5</w:t>
            </w:r>
            <w:r>
              <w:rPr>
                <w:rFonts w:hint="default"/>
                <w:lang w:val="ru-RU"/>
              </w:rPr>
              <w:t xml:space="preserve">А на контакт (суммарно до </w:t>
            </w:r>
            <w:r>
              <w:rPr>
                <w:rFonts w:hint="default"/>
                <w:lang w:val="en-US"/>
              </w:rPr>
              <w:t>5</w:t>
            </w:r>
            <w:r>
              <w:rPr>
                <w:rFonts w:hint="default"/>
                <w:lang w:val="ru-RU"/>
              </w:rPr>
              <w:t>А)</w:t>
            </w:r>
          </w:p>
        </w:tc>
      </w:tr>
      <w:tr w14:paraId="3E44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 w14:paraId="5CAA819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доступная мощность (при 5В)</w:t>
            </w:r>
          </w:p>
        </w:tc>
        <w:tc>
          <w:tcPr>
            <w:tcW w:w="2038" w:type="dxa"/>
          </w:tcPr>
          <w:p w14:paraId="76AC925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~20 Вт (для платы и периферии).</w:t>
            </w:r>
          </w:p>
        </w:tc>
        <w:tc>
          <w:tcPr>
            <w:tcW w:w="2652" w:type="dxa"/>
          </w:tcPr>
          <w:p w14:paraId="4777C371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~10 Вт (только для платы).</w:t>
            </w:r>
          </w:p>
        </w:tc>
        <w:tc>
          <w:tcPr>
            <w:tcW w:w="2210" w:type="dxa"/>
          </w:tcPr>
          <w:p w14:paraId="0531CCA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</w:t>
            </w:r>
            <w:bookmarkStart w:id="154" w:name="_GoBack"/>
            <w:bookmarkEnd w:id="154"/>
            <w:r>
              <w:rPr>
                <w:rFonts w:hint="default"/>
                <w:lang w:val="en-US"/>
              </w:rPr>
              <w:t>25</w:t>
            </w:r>
            <w:r>
              <w:rPr>
                <w:rFonts w:hint="default"/>
                <w:lang w:val="ru-RU"/>
              </w:rPr>
              <w:t xml:space="preserve"> Вт (теоретический предел).</w:t>
            </w:r>
          </w:p>
        </w:tc>
      </w:tr>
      <w:tr w14:paraId="16EC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 w14:paraId="50A2163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Ключевые особенности и ограничения</w:t>
            </w:r>
          </w:p>
        </w:tc>
        <w:tc>
          <w:tcPr>
            <w:tcW w:w="2038" w:type="dxa"/>
          </w:tcPr>
          <w:p w14:paraId="45AF298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Требуется установить перемычку на контакты J48. Надежный способ для работы в режиме 10 Вт с подключенными USB-устройствами, камерой.</w:t>
            </w:r>
          </w:p>
        </w:tc>
        <w:tc>
          <w:tcPr>
            <w:tcW w:w="2652" w:type="dxa"/>
          </w:tcPr>
          <w:p w14:paraId="21A7776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по умолчанию. Рекомендуется перевести плату в режим 5 Вт (sudo nvpmodel -m 1). Подключение периферии может вызвать перезагрузки из-за нехватки тока.</w:t>
            </w:r>
          </w:p>
        </w:tc>
        <w:tc>
          <w:tcPr>
            <w:tcW w:w="2210" w:type="dxa"/>
          </w:tcPr>
          <w:p w14:paraId="4407807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Для опытных пользователей. Требует очень надежного подключения. Позволяет запитать плату от стабилизированного источника 5В (например, от батареи через преобразователь).</w:t>
            </w:r>
          </w:p>
        </w:tc>
      </w:tr>
    </w:tbl>
    <w:p w14:paraId="6E5706CB">
      <w:pPr>
        <w:pStyle w:val="4"/>
        <w:bidi w:val="0"/>
        <w:rPr>
          <w:rFonts w:hint="default"/>
          <w:lang w:val="ru-RU"/>
        </w:rPr>
      </w:pPr>
      <w:bookmarkStart w:id="38" w:name="_Toc24981"/>
      <w:bookmarkStart w:id="39" w:name="_Toc30552"/>
      <w:bookmarkStart w:id="40" w:name="_Toc13422"/>
      <w:r>
        <w:rPr>
          <w:rFonts w:hint="default"/>
          <w:lang w:val="ru-RU"/>
        </w:rPr>
        <w:t>Технические характеристики</w:t>
      </w:r>
      <w:bookmarkEnd w:id="38"/>
      <w:bookmarkEnd w:id="39"/>
      <w:bookmarkEnd w:id="40"/>
    </w:p>
    <w:p w14:paraId="279C18C0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2 представленные основные технические характеристики платы с </w:t>
      </w:r>
      <w:r>
        <w:rPr>
          <w:rFonts w:hint="default"/>
          <w:lang w:val="en-US"/>
        </w:rPr>
        <w:t>Jetson Nano.</w:t>
      </w:r>
    </w:p>
    <w:p w14:paraId="645A8206">
      <w:pPr>
        <w:pStyle w:val="11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/>
        </w:rPr>
        <w:t xml:space="preserve"> </w:t>
      </w:r>
      <w:r>
        <w:rPr>
          <w:lang w:val="en-US"/>
        </w:rPr>
        <w:t xml:space="preserve">- Основные технические характеристики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0"/>
        <w:gridCol w:w="2596"/>
        <w:gridCol w:w="3430"/>
      </w:tblGrid>
      <w:tr w14:paraId="50B54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 w14:paraId="1F3FDFCD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029" w:type="dxa"/>
            <w:gridSpan w:val="2"/>
          </w:tcPr>
          <w:p w14:paraId="7505EA42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Значение </w:t>
            </w:r>
            <w:r>
              <w:rPr>
                <w:rFonts w:hint="default"/>
                <w:b w:val="0"/>
                <w:bCs/>
                <w:lang w:val="ru-RU"/>
              </w:rPr>
              <w:t xml:space="preserve">или </w:t>
            </w:r>
            <w:r>
              <w:rPr>
                <w:rFonts w:hint="default"/>
                <w:b/>
                <w:bCs w:val="0"/>
                <w:lang w:val="ru-RU"/>
              </w:rPr>
              <w:t>Подраздел/Значение</w:t>
            </w:r>
          </w:p>
        </w:tc>
      </w:tr>
      <w:tr w14:paraId="06B17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 w14:paraId="317F9D0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Полное название</w:t>
            </w:r>
          </w:p>
        </w:tc>
        <w:tc>
          <w:tcPr>
            <w:tcW w:w="6029" w:type="dxa"/>
            <w:gridSpan w:val="2"/>
          </w:tcPr>
          <w:p w14:paraId="1F24DE3E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NVIDIA Jetson Nano Developer Kit (</w:t>
            </w:r>
            <w:r>
              <w:rPr>
                <w:rFonts w:hint="default"/>
                <w:lang w:val="ru-RU"/>
              </w:rPr>
              <w:t>А</w:t>
            </w:r>
            <w:r>
              <w:rPr>
                <w:rFonts w:hint="default"/>
                <w:lang w:val="en-US"/>
              </w:rPr>
              <w:t>0</w:t>
            </w:r>
            <w:r>
              <w:rPr>
                <w:rFonts w:hint="default"/>
                <w:lang w:val="ru-RU"/>
              </w:rPr>
              <w:t>2</w:t>
            </w:r>
            <w:r>
              <w:rPr>
                <w:rFonts w:hint="default"/>
                <w:lang w:val="en-US"/>
              </w:rPr>
              <w:t>)</w:t>
            </w:r>
          </w:p>
        </w:tc>
      </w:tr>
      <w:tr w14:paraId="1D529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 w14:paraId="2981854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Способы питания</w:t>
            </w:r>
          </w:p>
        </w:tc>
        <w:tc>
          <w:tcPr>
            <w:tcW w:w="6029" w:type="dxa"/>
            <w:gridSpan w:val="2"/>
          </w:tcPr>
          <w:p w14:paraId="2C16A45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GPIO-</w:t>
            </w:r>
            <w:r>
              <w:rPr>
                <w:rFonts w:hint="default"/>
                <w:lang w:val="ru-RU"/>
              </w:rPr>
              <w:t xml:space="preserve">подключение, </w:t>
            </w:r>
            <w:r>
              <w:rPr>
                <w:rFonts w:hint="default"/>
                <w:lang w:val="en-US"/>
              </w:rPr>
              <w:t xml:space="preserve">Micro-USB, </w:t>
            </w:r>
            <w:r>
              <w:rPr>
                <w:rFonts w:hint="default"/>
                <w:lang w:val="ru-RU"/>
              </w:rPr>
              <w:t>коннектор питания</w:t>
            </w:r>
            <w:r>
              <w:rPr>
                <w:rFonts w:hint="default"/>
                <w:lang w:val="en-US"/>
              </w:rPr>
              <w:t xml:space="preserve"> DC-jack </w:t>
            </w:r>
            <w:r>
              <w:rPr>
                <w:rFonts w:hint="default"/>
                <w:lang w:val="ru-RU"/>
              </w:rPr>
              <w:t>.</w:t>
            </w:r>
          </w:p>
        </w:tc>
      </w:tr>
      <w:tr w14:paraId="20FEB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491" w:type="dxa"/>
            <w:vMerge w:val="restart"/>
            <w:vAlign w:val="center"/>
          </w:tcPr>
          <w:p w14:paraId="29A78B37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Процессор</w:t>
            </w:r>
            <w:r>
              <w:rPr>
                <w:rFonts w:hint="default"/>
                <w:lang w:val="en-US"/>
              </w:rPr>
              <w:t xml:space="preserve"> (CPU)</w:t>
            </w:r>
          </w:p>
        </w:tc>
        <w:tc>
          <w:tcPr>
            <w:tcW w:w="2597" w:type="dxa"/>
            <w:vAlign w:val="top"/>
          </w:tcPr>
          <w:p w14:paraId="22DC790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Наименование </w:t>
            </w:r>
          </w:p>
        </w:tc>
        <w:tc>
          <w:tcPr>
            <w:tcW w:w="3432" w:type="dxa"/>
            <w:vAlign w:val="top"/>
          </w:tcPr>
          <w:p w14:paraId="2B478F2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ARM Cortex-A57</w:t>
            </w:r>
          </w:p>
        </w:tc>
      </w:tr>
      <w:tr w14:paraId="6870A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 w14:paraId="51568626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25C6A53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Количество ядер</w:t>
            </w:r>
          </w:p>
        </w:tc>
        <w:tc>
          <w:tcPr>
            <w:tcW w:w="3432" w:type="dxa"/>
          </w:tcPr>
          <w:p w14:paraId="61234E0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</w:t>
            </w:r>
          </w:p>
        </w:tc>
      </w:tr>
      <w:tr w14:paraId="1BC36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 w14:paraId="709F2EB0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4AB936C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Разрядность </w:t>
            </w:r>
          </w:p>
        </w:tc>
        <w:tc>
          <w:tcPr>
            <w:tcW w:w="3432" w:type="dxa"/>
          </w:tcPr>
          <w:p w14:paraId="2CD1983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 бит</w:t>
            </w:r>
          </w:p>
        </w:tc>
      </w:tr>
      <w:tr w14:paraId="21C7F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 w14:paraId="13FA0341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6B22FB2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тактовая частота</w:t>
            </w:r>
          </w:p>
        </w:tc>
        <w:tc>
          <w:tcPr>
            <w:tcW w:w="3432" w:type="dxa"/>
          </w:tcPr>
          <w:p w14:paraId="13FA5C9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1.43 ГГц</w:t>
            </w:r>
          </w:p>
        </w:tc>
      </w:tr>
      <w:tr w14:paraId="03A3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restart"/>
            <w:vAlign w:val="center"/>
          </w:tcPr>
          <w:p w14:paraId="2F331493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Оперативная память </w:t>
            </w:r>
            <w:r>
              <w:rPr>
                <w:rFonts w:hint="default"/>
                <w:lang w:val="en-US"/>
              </w:rPr>
              <w:t>(RAM)</w:t>
            </w:r>
          </w:p>
        </w:tc>
        <w:tc>
          <w:tcPr>
            <w:tcW w:w="2597" w:type="dxa"/>
          </w:tcPr>
          <w:p w14:paraId="56B1BD4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памяти</w:t>
            </w:r>
          </w:p>
        </w:tc>
        <w:tc>
          <w:tcPr>
            <w:tcW w:w="3432" w:type="dxa"/>
          </w:tcPr>
          <w:p w14:paraId="3F514C9A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LPDDR4 </w:t>
            </w:r>
            <w:r>
              <w:rPr>
                <w:rFonts w:hint="default"/>
                <w:lang w:val="ru-RU"/>
              </w:rPr>
              <w:t>64</w:t>
            </w:r>
            <w:r>
              <w:rPr>
                <w:rFonts w:hint="default"/>
                <w:lang w:val="en-US"/>
              </w:rPr>
              <w:t>-bit</w:t>
            </w:r>
          </w:p>
        </w:tc>
      </w:tr>
      <w:tr w14:paraId="5C564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  <w:vAlign w:val="center"/>
          </w:tcPr>
          <w:p w14:paraId="0ECF4CBE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5374F46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</w:t>
            </w:r>
          </w:p>
        </w:tc>
        <w:tc>
          <w:tcPr>
            <w:tcW w:w="3432" w:type="dxa"/>
          </w:tcPr>
          <w:p w14:paraId="6AEAAB2F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4 </w:t>
            </w:r>
            <w:r>
              <w:rPr>
                <w:rFonts w:hint="default"/>
                <w:lang w:val="en-US"/>
              </w:rPr>
              <w:t>GB</w:t>
            </w:r>
          </w:p>
        </w:tc>
      </w:tr>
      <w:tr w14:paraId="33914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463709CE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4805731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Пропускная способность </w:t>
            </w:r>
          </w:p>
        </w:tc>
        <w:tc>
          <w:tcPr>
            <w:tcW w:w="3432" w:type="dxa"/>
          </w:tcPr>
          <w:p w14:paraId="1CD56CE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25.6 ГБ/с</w:t>
            </w:r>
          </w:p>
        </w:tc>
      </w:tr>
      <w:tr w14:paraId="2E547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 w14:paraId="7ED019C3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Графический процессор </w:t>
            </w:r>
            <w:r>
              <w:rPr>
                <w:rFonts w:hint="default"/>
                <w:lang w:val="en-US"/>
              </w:rPr>
              <w:t>(GPU)</w:t>
            </w:r>
          </w:p>
        </w:tc>
        <w:tc>
          <w:tcPr>
            <w:tcW w:w="2597" w:type="dxa"/>
          </w:tcPr>
          <w:p w14:paraId="403BF75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Архитектура</w:t>
            </w:r>
          </w:p>
        </w:tc>
        <w:tc>
          <w:tcPr>
            <w:tcW w:w="3432" w:type="dxa"/>
          </w:tcPr>
          <w:p w14:paraId="0B932B2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NVIDIA Maxwell</w:t>
            </w:r>
          </w:p>
        </w:tc>
      </w:tr>
      <w:tr w14:paraId="5199F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 w14:paraId="583B2746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 w14:paraId="286196E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Количество </w:t>
            </w:r>
            <w:r>
              <w:rPr>
                <w:rFonts w:hint="default"/>
                <w:lang w:val="en-US"/>
              </w:rPr>
              <w:t>CUDA-</w:t>
            </w:r>
            <w:r>
              <w:rPr>
                <w:rFonts w:hint="default"/>
                <w:lang w:val="ru-RU"/>
              </w:rPr>
              <w:t>ядер</w:t>
            </w:r>
          </w:p>
        </w:tc>
        <w:tc>
          <w:tcPr>
            <w:tcW w:w="3432" w:type="dxa"/>
          </w:tcPr>
          <w:p w14:paraId="2AAE248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128</w:t>
            </w:r>
          </w:p>
        </w:tc>
      </w:tr>
      <w:tr w14:paraId="766D7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 w14:paraId="4875090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Хранилище</w:t>
            </w:r>
          </w:p>
        </w:tc>
        <w:tc>
          <w:tcPr>
            <w:tcW w:w="6029" w:type="dxa"/>
            <w:gridSpan w:val="2"/>
          </w:tcPr>
          <w:p w14:paraId="4B61B57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Загрузка и хранение данных осуществляются через слот для карты microSD</w:t>
            </w:r>
          </w:p>
        </w:tc>
      </w:tr>
      <w:tr w14:paraId="05A51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 w14:paraId="31597BD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Производительность AI</w:t>
            </w:r>
          </w:p>
        </w:tc>
        <w:tc>
          <w:tcPr>
            <w:tcW w:w="6029" w:type="dxa"/>
            <w:gridSpan w:val="2"/>
          </w:tcPr>
          <w:p w14:paraId="04156A04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472 GFLOPS</w:t>
            </w:r>
          </w:p>
        </w:tc>
      </w:tr>
      <w:tr w14:paraId="47380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 w14:paraId="62E7C51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Обработка видео</w:t>
            </w:r>
          </w:p>
        </w:tc>
        <w:tc>
          <w:tcPr>
            <w:tcW w:w="2597" w:type="dxa"/>
            <w:vAlign w:val="top"/>
          </w:tcPr>
          <w:p w14:paraId="34D68842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Кодирование</w:t>
            </w:r>
          </w:p>
        </w:tc>
        <w:tc>
          <w:tcPr>
            <w:tcW w:w="3432" w:type="dxa"/>
            <w:vAlign w:val="top"/>
          </w:tcPr>
          <w:p w14:paraId="740CA76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H.264/H.265: 4K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 xml:space="preserve">30 FPS, 4 потока 1080p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FPS, 9 потоков 720p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</w:t>
            </w:r>
          </w:p>
        </w:tc>
      </w:tr>
      <w:tr w14:paraId="68B84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4E382D65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 w14:paraId="36292259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Декодирование</w:t>
            </w:r>
          </w:p>
        </w:tc>
        <w:tc>
          <w:tcPr>
            <w:tcW w:w="3432" w:type="dxa"/>
            <w:vAlign w:val="top"/>
          </w:tcPr>
          <w:p w14:paraId="470963B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H.264/H.265: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 xml:space="preserve">60 FPS, 2 потока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>30 FPS, 8 потоков 1080p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>30 FPS</w:t>
            </w:r>
          </w:p>
        </w:tc>
      </w:tr>
      <w:tr w14:paraId="75BC7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 w14:paraId="09287C3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Интерфейсы</w:t>
            </w:r>
          </w:p>
        </w:tc>
        <w:tc>
          <w:tcPr>
            <w:tcW w:w="2597" w:type="dxa"/>
            <w:vAlign w:val="top"/>
          </w:tcPr>
          <w:p w14:paraId="456C5C9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Камера</w:t>
            </w:r>
          </w:p>
        </w:tc>
        <w:tc>
          <w:tcPr>
            <w:tcW w:w="3432" w:type="dxa"/>
            <w:vAlign w:val="top"/>
          </w:tcPr>
          <w:p w14:paraId="49AD359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MIPI CSI-2</w:t>
            </w:r>
          </w:p>
        </w:tc>
      </w:tr>
      <w:tr w14:paraId="47935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7DEE7909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 w14:paraId="2ADA1DE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Сеть</w:t>
            </w:r>
          </w:p>
        </w:tc>
        <w:tc>
          <w:tcPr>
            <w:tcW w:w="3432" w:type="dxa"/>
            <w:vAlign w:val="top"/>
          </w:tcPr>
          <w:p w14:paraId="2675024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Gigabit Ethernet</w:t>
            </w:r>
          </w:p>
        </w:tc>
      </w:tr>
      <w:tr w14:paraId="621D1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7794FF7A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 w14:paraId="3B5683C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Порты USB</w:t>
            </w:r>
          </w:p>
        </w:tc>
        <w:tc>
          <w:tcPr>
            <w:tcW w:w="3432" w:type="dxa"/>
            <w:vAlign w:val="top"/>
          </w:tcPr>
          <w:p w14:paraId="33E81E2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4 порта USB </w:t>
            </w:r>
            <w:r>
              <w:rPr>
                <w:rFonts w:hint="default"/>
                <w:lang w:val="en-US"/>
              </w:rPr>
              <w:t xml:space="preserve">TYPE A </w:t>
            </w:r>
            <w:r>
              <w:rPr>
                <w:rFonts w:hint="default"/>
                <w:lang w:val="ru-RU"/>
              </w:rPr>
              <w:t>3.0 + 1 порт Micro-USB 2.0 (для питания или отладки)</w:t>
            </w:r>
          </w:p>
        </w:tc>
      </w:tr>
      <w:tr w14:paraId="0D13D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5B610C48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 w14:paraId="5489566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Видеовыходы</w:t>
            </w:r>
          </w:p>
        </w:tc>
        <w:tc>
          <w:tcPr>
            <w:tcW w:w="3432" w:type="dxa"/>
            <w:vAlign w:val="top"/>
          </w:tcPr>
          <w:p w14:paraId="47B947B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HDMI 2.0 и DisplayPort </w:t>
            </w:r>
          </w:p>
        </w:tc>
      </w:tr>
      <w:tr w14:paraId="68866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 w14:paraId="128D73C6"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 w14:paraId="1FA1206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Дополнительные</w:t>
            </w:r>
          </w:p>
        </w:tc>
        <w:tc>
          <w:tcPr>
            <w:tcW w:w="3432" w:type="dxa"/>
            <w:vAlign w:val="top"/>
          </w:tcPr>
          <w:p w14:paraId="77AC3EF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40-пиновый разъем GPIO</w:t>
            </w:r>
            <w:r>
              <w:rPr>
                <w:rFonts w:hint="default"/>
                <w:lang w:val="en-US"/>
              </w:rPr>
              <w:t xml:space="preserve"> (</w:t>
            </w:r>
            <w:r>
              <w:rPr>
                <w:rFonts w:hint="default"/>
                <w:lang w:val="ru-RU"/>
              </w:rPr>
              <w:t xml:space="preserve">внутри которого реализованы аппаратные шины </w:t>
            </w:r>
            <w:r>
              <w:rPr>
                <w:rFonts w:hint="default"/>
                <w:lang w:val="en-US"/>
              </w:rPr>
              <w:t>UART, I2C, SPI, PWM, I2S)</w:t>
            </w:r>
            <w:r>
              <w:rPr>
                <w:rFonts w:hint="default"/>
                <w:lang w:val="ru-RU"/>
              </w:rPr>
              <w:t>, M.2 Key-E слот</w:t>
            </w:r>
            <w:r>
              <w:rPr>
                <w:rFonts w:hint="default"/>
                <w:lang w:val="en-US"/>
              </w:rPr>
              <w:t xml:space="preserve"> (используется для Wi-Fi </w:t>
            </w:r>
            <w:r>
              <w:rPr>
                <w:rFonts w:hint="default"/>
                <w:lang w:val="ru-RU"/>
              </w:rPr>
              <w:t>модуля)</w:t>
            </w:r>
          </w:p>
        </w:tc>
      </w:tr>
      <w:tr w14:paraId="5AB07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 w14:paraId="72CFCC72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</w:p>
        </w:tc>
        <w:tc>
          <w:tcPr>
            <w:tcW w:w="2597" w:type="dxa"/>
            <w:vAlign w:val="top"/>
          </w:tcPr>
          <w:p w14:paraId="5A000F5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Максимальный ток</w:t>
            </w:r>
          </w:p>
        </w:tc>
        <w:tc>
          <w:tcPr>
            <w:tcW w:w="3432" w:type="dxa"/>
            <w:vAlign w:val="top"/>
          </w:tcPr>
          <w:p w14:paraId="11A7102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10 мА</w:t>
            </w:r>
          </w:p>
        </w:tc>
      </w:tr>
      <w:tr w14:paraId="5AF9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 w14:paraId="50221713"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 w14:paraId="0B0EDF6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Вольтаж логики</w:t>
            </w:r>
          </w:p>
        </w:tc>
        <w:tc>
          <w:tcPr>
            <w:tcW w:w="3432" w:type="dxa"/>
            <w:vAlign w:val="top"/>
          </w:tcPr>
          <w:p w14:paraId="57A7166E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>V</w:t>
            </w:r>
          </w:p>
        </w:tc>
      </w:tr>
      <w:tr w14:paraId="5B849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 w14:paraId="64A5EE78"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 w14:paraId="0201D3F4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Толерантность к 5</w:t>
            </w:r>
            <w:r>
              <w:rPr>
                <w:rFonts w:hint="default"/>
                <w:lang w:val="en-US"/>
              </w:rPr>
              <w:t>V</w:t>
            </w:r>
          </w:p>
        </w:tc>
        <w:tc>
          <w:tcPr>
            <w:tcW w:w="3432" w:type="dxa"/>
            <w:vAlign w:val="top"/>
          </w:tcPr>
          <w:p w14:paraId="28A3F41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Отсутствует</w:t>
            </w:r>
          </w:p>
        </w:tc>
      </w:tr>
    </w:tbl>
    <w:p w14:paraId="55FEDA82">
      <w:pPr>
        <w:pStyle w:val="4"/>
        <w:bidi w:val="0"/>
        <w:rPr>
          <w:rFonts w:hint="default"/>
          <w:lang w:val="ru-RU"/>
        </w:rPr>
      </w:pPr>
      <w:bookmarkStart w:id="41" w:name="_Toc13764"/>
      <w:bookmarkStart w:id="42" w:name="_Toc19403"/>
      <w:bookmarkStart w:id="43" w:name="_Toc26783"/>
      <w:r>
        <w:rPr>
          <w:rFonts w:hint="default"/>
          <w:lang w:val="ru-RU"/>
        </w:rPr>
        <w:t>Распиновка</w:t>
      </w:r>
      <w:bookmarkEnd w:id="41"/>
      <w:bookmarkEnd w:id="42"/>
      <w:bookmarkEnd w:id="43"/>
    </w:p>
    <w:p w14:paraId="40A50758"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</w:t>
      </w:r>
      <w:r>
        <w:rPr>
          <w:rFonts w:hint="default"/>
          <w:lang w:val="en-US"/>
        </w:rPr>
        <w:t xml:space="preserve">Jetson Nano Developer Kit. </w:t>
      </w:r>
      <w:r>
        <w:rPr>
          <w:rFonts w:hint="default"/>
          <w:lang w:val="ru-RU"/>
        </w:rPr>
        <w:t xml:space="preserve">Распиновка - это соответствие функций и пинов (ножек </w:t>
      </w:r>
      <w:r>
        <w:rPr>
          <w:rFonts w:hint="default"/>
          <w:lang w:val="en-US"/>
        </w:rPr>
        <w:t xml:space="preserve">GPIO) </w:t>
      </w:r>
      <w:r>
        <w:rPr>
          <w:rFonts w:hint="default"/>
          <w:lang w:val="ru-RU"/>
        </w:rPr>
        <w:t xml:space="preserve">на плате </w:t>
      </w:r>
      <w:r>
        <w:rPr>
          <w:rFonts w:hint="default"/>
          <w:lang w:val="en-US"/>
        </w:rPr>
        <w:t>Jetson Nano Developer Kit.</w:t>
      </w:r>
    </w:p>
    <w:p w14:paraId="2A523F34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161790"/>
            <wp:effectExtent l="0" t="0" r="2540" b="13970"/>
            <wp:docPr id="3" name="Изображение 3" descr="6f589f87224371b47e04e736ee87bff1288ba7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6f589f87224371b47e04e736ee87bff1288ba7c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F224">
      <w:pPr>
        <w:pStyle w:val="11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en-US"/>
        </w:rPr>
        <w:t xml:space="preserve"> - Распиновка </w:t>
      </w:r>
      <w:r>
        <w:rPr>
          <w:rFonts w:hint="default"/>
          <w:lang w:val="en-US"/>
        </w:rPr>
        <w:t>Jetson Nano Developer Kit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GPIO.</w:t>
      </w:r>
    </w:p>
    <w:p w14:paraId="00C5A888">
      <w:pPr>
        <w:pStyle w:val="4"/>
        <w:bidi w:val="0"/>
        <w:rPr>
          <w:rFonts w:hint="default"/>
          <w:lang w:val="ru-RU"/>
        </w:rPr>
      </w:pPr>
      <w:bookmarkStart w:id="44" w:name="_Toc24163"/>
      <w:bookmarkStart w:id="45" w:name="_Toc21451"/>
      <w:bookmarkStart w:id="46" w:name="_Toc4064"/>
      <w:r>
        <w:rPr>
          <w:rFonts w:hint="default"/>
          <w:lang w:val="ru-RU"/>
        </w:rPr>
        <w:t>Расположение карты памяти</w:t>
      </w:r>
      <w:bookmarkEnd w:id="44"/>
      <w:bookmarkEnd w:id="45"/>
      <w:bookmarkEnd w:id="46"/>
    </w:p>
    <w:p w14:paraId="04AA4FDD"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изображено расположение карты памяти в плате </w:t>
      </w:r>
      <w:r>
        <w:rPr>
          <w:rFonts w:hint="default"/>
          <w:lang w:val="en-US"/>
        </w:rPr>
        <w:t>Jetson Nano Developer Kit.</w:t>
      </w:r>
    </w:p>
    <w:p w14:paraId="4A0258A0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drawing>
          <wp:inline distT="0" distB="0" distL="114300" distR="114300">
            <wp:extent cx="5269230" cy="4785995"/>
            <wp:effectExtent l="0" t="0" r="3810" b="14605"/>
            <wp:docPr id="6" name="Изображение 6" descr="Расположение_карты_памя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Расположение_карты_памяти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0B51B">
      <w:pPr>
        <w:pStyle w:val="11"/>
        <w:ind w:left="0" w:leftChars="0" w:firstLine="0" w:firstLineChars="0"/>
        <w:rPr>
          <w:rFonts w:hint="default"/>
          <w:b/>
          <w:bCs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en-US"/>
        </w:rPr>
        <w:t xml:space="preserve"> - Расположение карты памяти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плате</w:t>
      </w:r>
      <w:r>
        <w:rPr>
          <w:lang w:val="en-US"/>
        </w:rPr>
        <w:t xml:space="preserve"> Jetson Nano Developer Kit</w:t>
      </w:r>
      <w:r>
        <w:rPr>
          <w:rFonts w:hint="default"/>
          <w:lang w:val="en-US"/>
        </w:rPr>
        <w:t>.</w:t>
      </w:r>
    </w:p>
    <w:p w14:paraId="0B83F662">
      <w:pPr>
        <w:pStyle w:val="4"/>
        <w:bidi w:val="0"/>
        <w:rPr>
          <w:rFonts w:hint="default"/>
          <w:lang w:val="ru-RU"/>
        </w:rPr>
      </w:pPr>
      <w:bookmarkStart w:id="47" w:name="_Toc24178"/>
      <w:bookmarkStart w:id="48" w:name="_Toc24433"/>
      <w:bookmarkStart w:id="49" w:name="_Toc1811"/>
      <w:r>
        <w:rPr>
          <w:rFonts w:hint="default"/>
          <w:lang w:val="ru-RU"/>
        </w:rPr>
        <w:t>Полезная информация</w:t>
      </w:r>
      <w:bookmarkEnd w:id="47"/>
      <w:bookmarkEnd w:id="48"/>
      <w:bookmarkEnd w:id="49"/>
    </w:p>
    <w:p w14:paraId="63B99D7D"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fldChar w:fldCharType="begin"/>
      </w:r>
      <w:r>
        <w:rPr>
          <w:rFonts w:hint="default"/>
          <w:b/>
          <w:bCs/>
          <w:color w:val="0000FF"/>
          <w:lang w:val="ru-RU"/>
        </w:rPr>
        <w:instrText xml:space="preserve"> HYPERLINK "https://gilberttanner.com/blog/jetson-nano-getting-started/" </w:instrText>
      </w:r>
      <w:r>
        <w:rPr>
          <w:rFonts w:hint="default"/>
          <w:b/>
          <w:bCs/>
          <w:color w:val="0000FF"/>
          <w:lang w:val="ru-RU"/>
        </w:rPr>
        <w:fldChar w:fldCharType="separate"/>
      </w:r>
      <w:r>
        <w:rPr>
          <w:rStyle w:val="8"/>
          <w:rFonts w:hint="default"/>
          <w:b/>
          <w:bCs/>
          <w:lang w:val="ru-RU"/>
        </w:rPr>
        <w:t>https://gilberttanner.com/blog/jetson-nano-getting-started/</w:t>
      </w:r>
      <w:r>
        <w:rPr>
          <w:rFonts w:hint="default"/>
          <w:b/>
          <w:bCs/>
          <w:color w:val="0000FF"/>
          <w:lang w:val="ru-RU"/>
        </w:rPr>
        <w:fldChar w:fldCharType="end"/>
      </w:r>
    </w:p>
    <w:p w14:paraId="6645D859"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NVIDIA Jetson Nano Developer Kit Carrier Board P3449_B01 (У нас ревизия </w:t>
      </w:r>
      <w:r>
        <w:rPr>
          <w:rFonts w:hint="default" w:ascii="Times New Roman" w:hAnsi="Times New Roman"/>
          <w:b w:val="0"/>
          <w:bCs w:val="0"/>
          <w:lang w:val="en-US"/>
        </w:rPr>
        <w:t xml:space="preserve">A02, </w:t>
      </w:r>
      <w:r>
        <w:rPr>
          <w:rFonts w:hint="default" w:ascii="Times New Roman" w:hAnsi="Times New Roman"/>
          <w:b w:val="0"/>
          <w:bCs w:val="0"/>
          <w:lang w:val="ru-RU"/>
        </w:rPr>
        <w:t>но они не сильно отличаются)</w:t>
      </w:r>
      <w:r>
        <w:rPr>
          <w:rFonts w:hint="default"/>
          <w:b w:val="0"/>
          <w:bCs w:val="0"/>
          <w:lang w:val="en-US"/>
        </w:rPr>
        <w:t xml:space="preserve">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 w14:paraId="6519CC21">
      <w:pPr>
        <w:numPr>
          <w:ilvl w:val="0"/>
          <w:numId w:val="7"/>
        </w:numPr>
        <w:ind w:left="420" w:leftChars="0" w:hanging="42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/>
          <w:b w:val="0"/>
          <w:bCs w:val="0"/>
          <w:lang w:val="en-US"/>
        </w:rPr>
        <w:t xml:space="preserve">JETSON NANO DEVELOPER KIT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 w14:paraId="1E6374FC"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fldChar w:fldCharType="begin"/>
      </w:r>
      <w:r>
        <w:rPr>
          <w:rFonts w:hint="default"/>
          <w:b/>
          <w:bCs/>
          <w:lang w:val="ru-RU"/>
        </w:rPr>
        <w:instrText xml:space="preserve"> HYPERLINK "https://habr.com/ru/companies/stc_spb/articles/734216/" </w:instrText>
      </w:r>
      <w:r>
        <w:rPr>
          <w:rFonts w:hint="default"/>
          <w:b/>
          <w:bCs/>
          <w:lang w:val="ru-RU"/>
        </w:rPr>
        <w:fldChar w:fldCharType="separate"/>
      </w:r>
      <w:r>
        <w:rPr>
          <w:rStyle w:val="8"/>
          <w:rFonts w:hint="default"/>
          <w:b/>
          <w:bCs/>
          <w:lang w:val="ru-RU"/>
        </w:rPr>
        <w:t>https://habr.com/ru/companies/stc_spb/articles/734216/</w:t>
      </w:r>
      <w:r>
        <w:rPr>
          <w:rFonts w:hint="default"/>
          <w:b/>
          <w:bCs/>
          <w:lang w:val="ru-RU"/>
        </w:rPr>
        <w:fldChar w:fldCharType="end"/>
      </w:r>
    </w:p>
    <w:p w14:paraId="739435A1">
      <w:pPr>
        <w:pStyle w:val="3"/>
        <w:bidi w:val="0"/>
      </w:pPr>
      <w:bookmarkStart w:id="50" w:name="_Toc29742"/>
      <w:bookmarkStart w:id="51" w:name="_Toc29001"/>
      <w:r>
        <w:rPr>
          <w:rFonts w:hint="default"/>
          <w:lang w:val="en-US"/>
        </w:rPr>
        <w:t xml:space="preserve">3.2. </w:t>
      </w:r>
      <w:r>
        <w:rPr>
          <w:rFonts w:hint="default"/>
          <w:lang w:val="ru-RU"/>
        </w:rPr>
        <w:t xml:space="preserve">Сетевой модуль </w:t>
      </w:r>
      <w:r>
        <w:rPr>
          <w:rFonts w:hint="default"/>
          <w:lang w:val="en-US"/>
        </w:rPr>
        <w:t>Dual Mode Wireless NIC AC8265</w:t>
      </w:r>
      <w:bookmarkEnd w:id="50"/>
      <w:bookmarkEnd w:id="51"/>
    </w:p>
    <w:p w14:paraId="6C8692A0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изображён сетевой модуль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 w14:paraId="0DCD50B4"/>
    <w:p w14:paraId="0A3CE35F">
      <w:pPr>
        <w:ind w:left="0" w:leftChars="0" w:firstLine="0" w:firstLineChars="0"/>
        <w:jc w:val="center"/>
      </w:pPr>
      <w:r>
        <w:drawing>
          <wp:inline distT="0" distB="0" distL="114300" distR="114300">
            <wp:extent cx="2766060" cy="3611880"/>
            <wp:effectExtent l="0" t="0" r="7620" b="0"/>
            <wp:docPr id="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01BB4">
      <w:pPr>
        <w:pStyle w:val="11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- Изображение сетевого модуля Dual Mode Wireless NIC AC8265.</w:t>
      </w:r>
    </w:p>
    <w:p w14:paraId="0EF50DB1">
      <w:pPr>
        <w:rPr>
          <w:rFonts w:hint="default"/>
          <w:lang w:val="ru-RU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сетевого модуля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 w14:paraId="2C8BFE4D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Основные характеристики сетевого модуля Dual Mode Wireless NIC AC8265</w:t>
      </w:r>
      <w:r>
        <w:rPr>
          <w:rFonts w:hint="default"/>
          <w:lang w:val="ru-RU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6434"/>
      </w:tblGrid>
      <w:tr w14:paraId="2649D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82" w:type="dxa"/>
            <w:vAlign w:val="top"/>
          </w:tcPr>
          <w:p w14:paraId="237775F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40" w:type="dxa"/>
            <w:vAlign w:val="top"/>
          </w:tcPr>
          <w:p w14:paraId="71A5D426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6E42F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1F19C9CE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Основное назначение</w:t>
            </w:r>
          </w:p>
        </w:tc>
        <w:tc>
          <w:tcPr>
            <w:tcW w:w="6440" w:type="dxa"/>
          </w:tcPr>
          <w:p w14:paraId="069EC06E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Модуль беспроводной связи (Wi-Fi и Bluetooth) для расширения функциональности вычислительных плат, включая Jetson Nano.</w:t>
            </w:r>
          </w:p>
        </w:tc>
      </w:tr>
      <w:tr w14:paraId="695A1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496ADAC7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Чипсет</w:t>
            </w:r>
          </w:p>
        </w:tc>
        <w:tc>
          <w:tcPr>
            <w:tcW w:w="6440" w:type="dxa"/>
          </w:tcPr>
          <w:p w14:paraId="6F8640B5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Intel 8265AC.</w:t>
            </w:r>
          </w:p>
        </w:tc>
      </w:tr>
      <w:tr w14:paraId="25DDF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00D4BC7B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подключения</w:t>
            </w:r>
          </w:p>
        </w:tc>
        <w:tc>
          <w:tcPr>
            <w:tcW w:w="6440" w:type="dxa"/>
          </w:tcPr>
          <w:p w14:paraId="12B18321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M.2 (NGFF) с ключом A/E. Это соответствует слоту M.2 Key-E на вашей Jetson Nano Developer Kit A02.</w:t>
            </w:r>
          </w:p>
        </w:tc>
      </w:tr>
      <w:tr w14:paraId="3EC9D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78532E36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Стандарт Wi-Fi</w:t>
            </w:r>
          </w:p>
        </w:tc>
        <w:tc>
          <w:tcPr>
            <w:tcW w:w="6440" w:type="dxa"/>
          </w:tcPr>
          <w:p w14:paraId="737EA533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Wi-Fi 5 (802.11ac).</w:t>
            </w:r>
          </w:p>
        </w:tc>
      </w:tr>
      <w:tr w14:paraId="05E48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47C74D38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Диапазоны Wi-Fi</w:t>
            </w:r>
          </w:p>
        </w:tc>
        <w:tc>
          <w:tcPr>
            <w:tcW w:w="6440" w:type="dxa"/>
          </w:tcPr>
          <w:p w14:paraId="717EE67C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Двухдиапазонный: 2.4 ГГц и 5 ГГц.</w:t>
            </w:r>
          </w:p>
        </w:tc>
      </w:tr>
      <w:tr w14:paraId="19B8F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1CBB54AF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Макс. скорость Wi-Fi</w:t>
            </w:r>
          </w:p>
        </w:tc>
        <w:tc>
          <w:tcPr>
            <w:tcW w:w="6440" w:type="dxa"/>
          </w:tcPr>
          <w:p w14:paraId="05D0F391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До 867 Мбит/с в диапазоне 5 ГГц и до 300 Мбит/с в диапазоне 2.4 ГГц.</w:t>
            </w:r>
          </w:p>
        </w:tc>
      </w:tr>
      <w:tr w14:paraId="786F6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7C395E33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Технология Wi-Fi</w:t>
            </w:r>
          </w:p>
        </w:tc>
        <w:tc>
          <w:tcPr>
            <w:tcW w:w="6440" w:type="dxa"/>
          </w:tcPr>
          <w:p w14:paraId="192DDF20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Поддерживает MU-MIMO (многопользовательский MIMO) для повышения эффективности в сетях с множеством устройств.</w:t>
            </w:r>
          </w:p>
        </w:tc>
      </w:tr>
      <w:tr w14:paraId="1A89E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2" w:type="dxa"/>
          </w:tcPr>
          <w:p w14:paraId="4589B82C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Версия Bluetooth</w:t>
            </w:r>
          </w:p>
        </w:tc>
        <w:tc>
          <w:tcPr>
            <w:tcW w:w="6440" w:type="dxa"/>
          </w:tcPr>
          <w:p w14:paraId="32A68628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Bluetooth 4.2.</w:t>
            </w:r>
          </w:p>
        </w:tc>
      </w:tr>
      <w:tr w14:paraId="4478F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6F7D6179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антенны</w:t>
            </w:r>
          </w:p>
        </w:tc>
        <w:tc>
          <w:tcPr>
            <w:tcW w:w="6440" w:type="dxa"/>
          </w:tcPr>
          <w:p w14:paraId="2DAAC940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IPEX-разъём (для подключения внешних антенн, часто через кабели-переходники IPEX-SMA).</w:t>
            </w:r>
          </w:p>
        </w:tc>
      </w:tr>
      <w:tr w14:paraId="77701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331F455A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Поддерживаемые ОС</w:t>
            </w:r>
          </w:p>
        </w:tc>
        <w:tc>
          <w:tcPr>
            <w:tcW w:w="6440" w:type="dxa"/>
          </w:tcPr>
          <w:p w14:paraId="7DDFF647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Linux (включая ОС для Jetson Nano), Windows 10/11 и другие.</w:t>
            </w:r>
          </w:p>
        </w:tc>
      </w:tr>
      <w:tr w14:paraId="3805C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 w14:paraId="096E993F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Габариты (Д×Ш×В)</w:t>
            </w:r>
          </w:p>
        </w:tc>
        <w:tc>
          <w:tcPr>
            <w:tcW w:w="6440" w:type="dxa"/>
          </w:tcPr>
          <w:p w14:paraId="72185CF2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Около 30 × 22 × 2.4 мм (форм-фактор M.2 2230).</w:t>
            </w:r>
          </w:p>
        </w:tc>
      </w:tr>
    </w:tbl>
    <w:p w14:paraId="3BE0D406">
      <w:pPr>
        <w:pStyle w:val="3"/>
        <w:bidi w:val="0"/>
        <w:rPr>
          <w:rFonts w:hint="default"/>
        </w:rPr>
      </w:pPr>
      <w:bookmarkStart w:id="52" w:name="_Toc16172"/>
      <w:bookmarkStart w:id="53" w:name="_Toc9778"/>
      <w:r>
        <w:rPr>
          <w:rFonts w:hint="default"/>
        </w:rPr>
        <w:t>3.</w:t>
      </w:r>
      <w:r>
        <w:rPr>
          <w:rFonts w:hint="default"/>
          <w:lang w:val="ru-RU"/>
        </w:rPr>
        <w:t>3</w:t>
      </w:r>
      <w:r>
        <w:rPr>
          <w:rFonts w:hint="default"/>
        </w:rPr>
        <w:t>. Система управления приводом и питание</w:t>
      </w:r>
      <w:bookmarkEnd w:id="52"/>
      <w:bookmarkEnd w:id="53"/>
    </w:p>
    <w:p w14:paraId="0C6212EF">
      <w:pPr>
        <w:pStyle w:val="4"/>
        <w:bidi w:val="0"/>
        <w:rPr>
          <w:rFonts w:hint="default"/>
        </w:rPr>
      </w:pPr>
      <w:bookmarkStart w:id="54" w:name="_Toc11473"/>
      <w:bookmarkStart w:id="55" w:name="_Toc22449"/>
      <w:r>
        <w:rPr>
          <w:rFonts w:hint="default"/>
        </w:rPr>
        <w:t xml:space="preserve">3.3.1. </w:t>
      </w:r>
      <w:r>
        <w:rPr>
          <w:rFonts w:hint="default"/>
          <w:lang w:val="ru-RU"/>
        </w:rPr>
        <w:t>Плата д</w:t>
      </w:r>
      <w:r>
        <w:rPr>
          <w:rFonts w:hint="default"/>
        </w:rPr>
        <w:t>райвер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моторов</w:t>
      </w:r>
      <w:bookmarkEnd w:id="54"/>
      <w:bookmarkEnd w:id="55"/>
    </w:p>
    <w:p w14:paraId="4E944970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плата драйвера с указанием основных компонентов.</w:t>
      </w:r>
    </w:p>
    <w:p w14:paraId="6A777455">
      <w:pPr>
        <w:ind w:left="0" w:leftChars="0" w:firstLine="0" w:firstLineChars="0"/>
      </w:pPr>
      <w:r>
        <w:drawing>
          <wp:inline distT="0" distB="0" distL="114300" distR="114300">
            <wp:extent cx="5250180" cy="6187440"/>
            <wp:effectExtent l="0" t="0" r="762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618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30C6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- Плата драйвера с указанием основных компонентов.</w:t>
      </w:r>
    </w:p>
    <w:p w14:paraId="464DFC56"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both"/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Полная схемотехника подключения компонентов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на плате всего драйвера представлена в  папке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«Схемы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/Expansion_board_schematic.pdf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». Данный файл разрабатывался не нами и в нём есть существенное отличие от реальной платы - в реальности отсутствует дублирующий функционал двуканальный драйвер, обозначенный на схеме как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TB1.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На рисунке 18 данный драйвер отсутствует (также как и в реальности).</w:t>
      </w:r>
    </w:p>
    <w:p w14:paraId="1CAABCB5"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На плате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драйвера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располагаются следующие модули:</w:t>
      </w:r>
    </w:p>
    <w:p w14:paraId="0B76A396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 xml:space="preserve">синхронный понижающий импульсный стабилизатор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APW7313</w:t>
      </w:r>
    </w:p>
    <w:p w14:paraId="747D48C9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переключатель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SS-12D06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 w14:paraId="2A0FEF64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дисплейный модуль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M96-16-SSD1306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 w14:paraId="505EAFDE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контроллер ШИМ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PCA9685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 w14:paraId="330B0D49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 двигателей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DRV8870 (2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шт.)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 w14:paraId="094398F0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>модуль защиты аккумуляторов S-8254AA;</w:t>
      </w:r>
    </w:p>
    <w:p w14:paraId="651D7824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 xml:space="preserve">силовой </w:t>
      </w:r>
      <w:r>
        <w:rPr>
          <w:rFonts w:hint="default"/>
          <w:lang w:val="en-US" w:eastAsia="zh-CN"/>
        </w:rPr>
        <w:t>MOSFET-</w:t>
      </w:r>
      <w:r>
        <w:rPr>
          <w:rFonts w:hint="default"/>
          <w:lang w:val="ru-RU" w:eastAsia="zh-CN"/>
        </w:rPr>
        <w:t xml:space="preserve">транзистор </w:t>
      </w:r>
      <w:r>
        <w:rPr>
          <w:rFonts w:hint="default"/>
          <w:lang w:val="en-US" w:eastAsia="zh-CN"/>
        </w:rPr>
        <w:t xml:space="preserve">AO4407A (6 </w:t>
      </w:r>
      <w:r>
        <w:rPr>
          <w:rFonts w:hint="default"/>
          <w:lang w:val="ru-RU" w:eastAsia="zh-CN"/>
        </w:rPr>
        <w:t>шт.);</w:t>
      </w:r>
    </w:p>
    <w:p w14:paraId="05983E46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коннектор питания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DC023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 w14:paraId="33BA7DC3"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д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атчик тока и напряжения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INA219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.</w:t>
      </w:r>
    </w:p>
    <w:p w14:paraId="3EE671AD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ind w:left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ab/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Рассмотрим более подробно каждый из них.</w:t>
      </w:r>
    </w:p>
    <w:p w14:paraId="491D4DFD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интегральной схемы APW7313</w:t>
      </w:r>
    </w:p>
    <w:p w14:paraId="389C36A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1. Определение и классификация</w:t>
      </w:r>
    </w:p>
    <w:p w14:paraId="262AB529">
      <w:pPr>
        <w:bidi w:val="0"/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/>
          <w:lang w:val="en-US" w:eastAsia="zh-CN"/>
        </w:rPr>
        <w:t>APW7313 — это синхронный понижающий импульсный стабилизатор (Step-Down или Buck Converter) с интегрированными силовыми MOSFET-транзисторами, предназначенный для преобразования более высокого входного постоянного напряжения в более низкое стабилизированное выходное</w:t>
      </w:r>
      <w:r>
        <w:rPr>
          <w:rFonts w:hint="default"/>
          <w:lang w:val="ru-RU" w:eastAsia="zh-CN"/>
        </w:rPr>
        <w:t xml:space="preserve"> напряжение</w:t>
      </w:r>
      <w:r>
        <w:rPr>
          <w:rFonts w:hint="default"/>
          <w:lang w:val="en-US" w:eastAsia="zh-CN"/>
        </w:rPr>
        <w:t>. Устройство относится к категории интегральных схем (ИС) управления питанием (PMIC) и выполнено в компактном корпусе SOP-8P.</w:t>
      </w:r>
    </w:p>
    <w:p w14:paraId="376CE75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2. Функциональное назначение и принцип работы</w:t>
      </w:r>
    </w:p>
    <w:p w14:paraId="153BCAA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Основное назначение APW7313 — эффективное и компактное преобразование напряжения в электронных системах. Его применение позволяет:</w:t>
      </w:r>
    </w:p>
    <w:p w14:paraId="68DAE7B7">
      <w:pPr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Стабилизировать напряжение питания чувствительных компонентов (процессоров, памяти, датчиков) в условиях колебаний входного напряжения или изменения тока нагрузки. Это достигается применением схемы контроля по току (current-mode control).</w:t>
      </w:r>
    </w:p>
    <w:p w14:paraId="5103A1E8">
      <w:pPr>
        <w:numPr>
          <w:ilvl w:val="0"/>
          <w:numId w:val="8"/>
        </w:numPr>
        <w:bidi w:val="0"/>
        <w:ind w:left="420" w:leftChars="0" w:hanging="4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 w:bidi="ar"/>
        </w:rPr>
      </w:pPr>
      <w:r>
        <w:rPr>
          <w:rFonts w:hint="default"/>
          <w:lang w:val="en-US" w:eastAsia="zh-CN"/>
        </w:rPr>
        <w:t xml:space="preserve">Обеспечить защиту системы: микросхема включает в себя комплекс встроенных защит, таких как ограничение тока, тепловая защита (OTP), а также функции плавного пуска (soft-start) для исключения </w:t>
      </w:r>
      <w:r>
        <w:rPr>
          <w:rFonts w:hint="default"/>
          <w:lang w:val="ru-RU" w:eastAsia="zh-CN"/>
        </w:rPr>
        <w:t xml:space="preserve">скачков </w:t>
      </w:r>
      <w:r>
        <w:rPr>
          <w:rFonts w:hint="default"/>
          <w:lang w:val="en-US" w:eastAsia="zh-CN"/>
        </w:rPr>
        <w:t>тока при включении.</w:t>
      </w:r>
    </w:p>
    <w:p w14:paraId="143A5DB1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 Основные технические характеристики и параметры</w:t>
      </w:r>
    </w:p>
    <w:p w14:paraId="07B9207A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/>
        </w:rPr>
        <w:t>.</w:t>
      </w:r>
    </w:p>
    <w:p w14:paraId="27BB9429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 w:eastAsia="zh-CN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4CD9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78651E9"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0BF8A2B5"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 w14:paraId="7549F9E9"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Пояснение</w:t>
            </w:r>
          </w:p>
        </w:tc>
      </w:tr>
      <w:tr w14:paraId="5E8B7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4462AF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Входное напряжение </w:t>
            </w:r>
            <w:r>
              <w:rPr>
                <w:rFonts w:hint="default"/>
                <w:lang w:val="en-US" w:eastAsia="zh-CN"/>
              </w:rPr>
              <w:t>VIN</w:t>
            </w:r>
          </w:p>
        </w:tc>
        <w:tc>
          <w:tcPr>
            <w:tcW w:w="2424" w:type="dxa"/>
          </w:tcPr>
          <w:p w14:paraId="505F92F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4.5 В – 24 В</w:t>
            </w:r>
          </w:p>
        </w:tc>
        <w:tc>
          <w:tcPr>
            <w:tcW w:w="3984" w:type="dxa"/>
          </w:tcPr>
          <w:p w14:paraId="306410B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позволяет работать от стандартных источников: 5В, 12В, 19В, 24В.</w:t>
            </w:r>
          </w:p>
        </w:tc>
      </w:tr>
      <w:tr w14:paraId="75B7C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081F6F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Выходной ток </w:t>
            </w:r>
            <w:r>
              <w:rPr>
                <w:rFonts w:hint="default"/>
                <w:lang w:val="en-US" w:eastAsia="zh-CN"/>
              </w:rPr>
              <w:t>IIN</w:t>
            </w:r>
          </w:p>
        </w:tc>
        <w:tc>
          <w:tcPr>
            <w:tcW w:w="2424" w:type="dxa"/>
          </w:tcPr>
          <w:p w14:paraId="2039CC8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до 3 А</w:t>
            </w:r>
          </w:p>
        </w:tc>
        <w:tc>
          <w:tcPr>
            <w:tcW w:w="3984" w:type="dxa"/>
          </w:tcPr>
          <w:p w14:paraId="3E1F802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Достаточно для питания большинства периферийных модулей робота.</w:t>
            </w:r>
          </w:p>
        </w:tc>
      </w:tr>
      <w:tr w14:paraId="35E45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DB3979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Выходное напряжение </w:t>
            </w:r>
            <w:r>
              <w:rPr>
                <w:rFonts w:hint="default"/>
                <w:lang w:val="en-US" w:eastAsia="zh-CN"/>
              </w:rPr>
              <w:t>UOUT</w:t>
            </w:r>
          </w:p>
        </w:tc>
        <w:tc>
          <w:tcPr>
            <w:tcW w:w="2424" w:type="dxa"/>
          </w:tcPr>
          <w:p w14:paraId="78A5784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Регулируемое, от 0.925 В до 20 В</w:t>
            </w:r>
          </w:p>
        </w:tc>
        <w:tc>
          <w:tcPr>
            <w:tcW w:w="3984" w:type="dxa"/>
          </w:tcPr>
          <w:p w14:paraId="14BA984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Задаётся внешним резистивным делителем, обеспечивая гибкость.</w:t>
            </w:r>
          </w:p>
        </w:tc>
      </w:tr>
      <w:tr w14:paraId="30D6B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417F75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Интегрированные MOSFET</w:t>
            </w:r>
          </w:p>
        </w:tc>
        <w:tc>
          <w:tcPr>
            <w:tcW w:w="2424" w:type="dxa"/>
          </w:tcPr>
          <w:p w14:paraId="4423D3B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110 мОм (верхний и нижний ключи)</w:t>
            </w:r>
          </w:p>
        </w:tc>
        <w:tc>
          <w:tcPr>
            <w:tcW w:w="3984" w:type="dxa"/>
          </w:tcPr>
          <w:p w14:paraId="7FD6979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Высокая степень интеграции, не требует внешних транзисторов, экономит площадь платы.</w:t>
            </w:r>
          </w:p>
        </w:tc>
      </w:tr>
      <w:tr w14:paraId="06DBA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1685EC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КПД и режимы работы</w:t>
            </w:r>
          </w:p>
        </w:tc>
        <w:tc>
          <w:tcPr>
            <w:tcW w:w="2424" w:type="dxa"/>
          </w:tcPr>
          <w:p w14:paraId="0D0EFEC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переключение PWM/PFM</w:t>
            </w:r>
          </w:p>
        </w:tc>
        <w:tc>
          <w:tcPr>
            <w:tcW w:w="3984" w:type="dxa"/>
          </w:tcPr>
          <w:p w14:paraId="1EDFD9E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PWM (ШИМ) режим обеспечивает высокий КПД при средней и большой нагрузке. PFM (частотно-импульсная модуляция) повышает эффективность при малой нагрузке, снижая собственное потребление.</w:t>
            </w:r>
          </w:p>
        </w:tc>
      </w:tr>
      <w:tr w14:paraId="1EA2B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413899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Функции защиты</w:t>
            </w:r>
          </w:p>
        </w:tc>
        <w:tc>
          <w:tcPr>
            <w:tcW w:w="2424" w:type="dxa"/>
          </w:tcPr>
          <w:p w14:paraId="5C2D978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Токовая защита, тепловая защита (OTP)</w:t>
            </w:r>
          </w:p>
        </w:tc>
        <w:tc>
          <w:tcPr>
            <w:tcW w:w="3984" w:type="dxa"/>
          </w:tcPr>
          <w:p w14:paraId="788F487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Защищают как саму микросхему, так и питаемую нагрузку от повреждений при коротком замыкании или перегреве.</w:t>
            </w:r>
          </w:p>
        </w:tc>
      </w:tr>
      <w:tr w14:paraId="4AAC2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D253F0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</w:t>
            </w:r>
          </w:p>
        </w:tc>
        <w:tc>
          <w:tcPr>
            <w:tcW w:w="2424" w:type="dxa"/>
          </w:tcPr>
          <w:p w14:paraId="6765B09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Вывод включения/выключения (Enable)</w:t>
            </w:r>
          </w:p>
        </w:tc>
        <w:tc>
          <w:tcPr>
            <w:tcW w:w="3984" w:type="dxa"/>
          </w:tcPr>
          <w:p w14:paraId="60CB349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дистанционно управлять питанием сегмента системы для энергосбережения.</w:t>
            </w:r>
          </w:p>
        </w:tc>
      </w:tr>
      <w:tr w14:paraId="6F70F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3028CF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Корпус</w:t>
            </w:r>
          </w:p>
        </w:tc>
        <w:tc>
          <w:tcPr>
            <w:tcW w:w="2424" w:type="dxa"/>
          </w:tcPr>
          <w:p w14:paraId="0504205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SOP-8 (SOP-8P)</w:t>
            </w:r>
          </w:p>
        </w:tc>
        <w:tc>
          <w:tcPr>
            <w:tcW w:w="3984" w:type="dxa"/>
          </w:tcPr>
          <w:p w14:paraId="4018C23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Компактный корпус для поверхностного монтажа (SMD).</w:t>
            </w:r>
          </w:p>
        </w:tc>
      </w:tr>
      <w:tr w14:paraId="208AD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8282AC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Соответствие стандартам</w:t>
            </w:r>
          </w:p>
        </w:tc>
        <w:tc>
          <w:tcPr>
            <w:tcW w:w="2424" w:type="dxa"/>
          </w:tcPr>
          <w:p w14:paraId="5F4DD66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RoHS (не содержит свинца)</w:t>
            </w:r>
          </w:p>
        </w:tc>
        <w:tc>
          <w:tcPr>
            <w:tcW w:w="3984" w:type="dxa"/>
          </w:tcPr>
          <w:p w14:paraId="698ABC8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Соответствует экологическим требованиям для коммерческой продукции.</w:t>
            </w:r>
          </w:p>
        </w:tc>
      </w:tr>
    </w:tbl>
    <w:p w14:paraId="54E34CDA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1DAA6CA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Техническое описание ползункового переключателя </w:t>
      </w:r>
      <w:r>
        <w:rPr>
          <w:rFonts w:hint="default"/>
          <w:lang w:val="en-US" w:eastAsia="zh-CN"/>
        </w:rPr>
        <w:t>SS-12D06</w:t>
      </w:r>
    </w:p>
    <w:p w14:paraId="6998D53A">
      <w:pPr>
        <w:numPr>
          <w:ilvl w:val="0"/>
          <w:numId w:val="9"/>
        </w:numPr>
        <w:ind w:left="0" w:leftChars="0" w:firstLine="0" w:firstLineChars="0"/>
        <w:outlineLvl w:val="0"/>
        <w:rPr>
          <w:rFonts w:hint="default"/>
          <w:b/>
          <w:bCs/>
          <w:lang w:val="en-US" w:eastAsia="zh-CN"/>
        </w:rPr>
      </w:pPr>
      <w:bookmarkStart w:id="56" w:name="_Toc29765"/>
      <w:bookmarkStart w:id="57" w:name="_Toc28485"/>
      <w:bookmarkStart w:id="58" w:name="_Toc4548"/>
      <w:bookmarkStart w:id="59" w:name="_Toc18686"/>
      <w:r>
        <w:rPr>
          <w:rFonts w:hint="default"/>
          <w:b/>
          <w:bCs/>
          <w:lang w:val="ru-RU" w:eastAsia="zh-CN"/>
        </w:rPr>
        <w:t>Определение</w:t>
      </w:r>
      <w:bookmarkEnd w:id="56"/>
      <w:bookmarkEnd w:id="57"/>
      <w:bookmarkEnd w:id="58"/>
      <w:bookmarkEnd w:id="59"/>
    </w:p>
    <w:p w14:paraId="419BEB7C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SS-12D06 — это компактный ползунковый переключатель (Slide Switch) формата SPDT (1P2T) для монтажа в отверстия печатной платы (Through Hole). Конструкция имеет 3 вывода и 2 фиксированных положения.</w:t>
      </w:r>
    </w:p>
    <w:p w14:paraId="0FB60482">
      <w:pPr>
        <w:bidi w:val="0"/>
        <w:ind w:left="0" w:leftChars="0" w:firstLine="0" w:firstLineChars="0"/>
        <w:outlineLvl w:val="0"/>
        <w:rPr>
          <w:rFonts w:hint="default"/>
          <w:b/>
          <w:bCs/>
          <w:lang w:val="ru-RU" w:eastAsia="zh-CN"/>
        </w:rPr>
      </w:pPr>
      <w:bookmarkStart w:id="60" w:name="_Toc23728"/>
      <w:bookmarkStart w:id="61" w:name="_Toc13529"/>
      <w:bookmarkStart w:id="62" w:name="_Toc3686"/>
      <w:bookmarkStart w:id="63" w:name="_Toc2684"/>
      <w:r>
        <w:rPr>
          <w:rFonts w:hint="default"/>
          <w:b/>
          <w:bCs/>
          <w:lang w:val="ru-RU" w:eastAsia="zh-CN"/>
        </w:rPr>
        <w:t>2. Функциональное назначение</w:t>
      </w:r>
      <w:bookmarkEnd w:id="60"/>
      <w:bookmarkEnd w:id="61"/>
      <w:bookmarkEnd w:id="62"/>
      <w:bookmarkEnd w:id="63"/>
    </w:p>
    <w:p w14:paraId="5091E16D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Основная функция — ручное механическое переключение электрических цепей между двумя различными состояниями (ВКЛ/ВЫКЛ или выбор между двумя цепями).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о технических характеристиках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1172B578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дисплейного модуля M96-16-SSD1306</w:t>
      </w:r>
    </w:p>
    <w:p w14:paraId="5E1EB08F">
      <w:pPr>
        <w:bidi w:val="0"/>
        <w:ind w:left="0" w:leftChars="0" w:firstLine="0" w:firstLineChars="0"/>
        <w:rPr>
          <w:rFonts w:hint="default"/>
          <w:lang w:val="ru-RU" w:eastAsia="zh-CN"/>
        </w:rPr>
      </w:pPr>
      <w:r>
        <w:rPr>
          <w:rFonts w:hint="default"/>
          <w:b/>
          <w:bCs/>
          <w:lang w:val="ru-RU" w:eastAsia="zh-CN"/>
        </w:rPr>
        <w:t>1. Определение</w:t>
      </w:r>
    </w:p>
    <w:p w14:paraId="75074504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M96-16-SSD1306 — это модуль OLED-дисплея (Organic Light-Emitting Diode) диагональю 0.96 дюйма (≈24.4 мм) с разрешением 128×64 пикселей.</w:t>
      </w:r>
    </w:p>
    <w:p w14:paraId="15B5FCA8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включает в себя две ключевые части: саму OLED-матрицу и управляющую плату на основе контроллера SSD1306. Эта плата содержит всю необходимую обвязку, стабилизатор напряжения и интерфейсные линии.</w:t>
      </w:r>
    </w:p>
    <w:p w14:paraId="0C617CC2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. 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Основные технические характеристики и параметры</w:t>
      </w:r>
    </w:p>
    <w:p w14:paraId="5EA45B63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модуля дисплея </w:t>
      </w:r>
      <w:r>
        <w:rPr>
          <w:rFonts w:hint="default"/>
          <w:lang w:val="ru-RU" w:eastAsia="zh-CN"/>
        </w:rPr>
        <w:t>M96-16-SSD1306</w:t>
      </w:r>
      <w:r>
        <w:rPr>
          <w:rFonts w:hint="default"/>
          <w:lang w:val="ru-RU"/>
        </w:rPr>
        <w:t>.</w:t>
      </w:r>
    </w:p>
    <w:p w14:paraId="6735B41B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модуля дисплея </w:t>
      </w:r>
      <w:r>
        <w:rPr>
          <w:rFonts w:hint="default"/>
          <w:lang w:val="ru-RU" w:eastAsia="zh-CN"/>
        </w:rPr>
        <w:t>M96-16-SSD1306.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60B09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478994F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4AF03FFD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 w14:paraId="1854AA5B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4CE96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BF06CC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дисплея и диагональ</w:t>
            </w:r>
          </w:p>
        </w:tc>
        <w:tc>
          <w:tcPr>
            <w:tcW w:w="2424" w:type="dxa"/>
          </w:tcPr>
          <w:p w14:paraId="0BA29D4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OLED (монохромный), 0.96 дюйма</w:t>
            </w:r>
          </w:p>
        </w:tc>
        <w:tc>
          <w:tcPr>
            <w:tcW w:w="3984" w:type="dxa"/>
          </w:tcPr>
          <w:p w14:paraId="0326267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Излучающая технология, не требующая подсветки. Доступны варианты свечения: синий, белый, жёлто-синий (двухцветный).</w:t>
            </w:r>
          </w:p>
        </w:tc>
      </w:tr>
      <w:tr w14:paraId="6DDC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6D70C4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</w:t>
            </w:r>
          </w:p>
        </w:tc>
        <w:tc>
          <w:tcPr>
            <w:tcW w:w="2424" w:type="dxa"/>
          </w:tcPr>
          <w:p w14:paraId="2C8290A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128 × </w:t>
            </w:r>
            <w:r>
              <w:rPr>
                <w:rFonts w:hint="default"/>
                <w:lang w:val="ru-RU" w:eastAsia="zh-CN"/>
              </w:rPr>
              <w:t>32</w:t>
            </w:r>
            <w:r>
              <w:rPr>
                <w:rFonts w:hint="default"/>
                <w:lang w:val="en-US" w:eastAsia="zh-CN"/>
              </w:rPr>
              <w:t xml:space="preserve"> пикселей</w:t>
            </w:r>
          </w:p>
        </w:tc>
        <w:tc>
          <w:tcPr>
            <w:tcW w:w="3984" w:type="dxa"/>
          </w:tcPr>
          <w:p w14:paraId="749E6B6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Графический дисплей, позволяет выводить как растровые изображения, так и символы.</w:t>
            </w:r>
          </w:p>
        </w:tc>
      </w:tr>
      <w:tr w14:paraId="19EE5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73922A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Управляющий контроллер</w:t>
            </w:r>
          </w:p>
        </w:tc>
        <w:tc>
          <w:tcPr>
            <w:tcW w:w="2424" w:type="dxa"/>
          </w:tcPr>
          <w:p w14:paraId="3712274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SSD1306</w:t>
            </w:r>
          </w:p>
        </w:tc>
        <w:tc>
          <w:tcPr>
            <w:tcW w:w="3984" w:type="dxa"/>
          </w:tcPr>
          <w:p w14:paraId="17126FA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Всё управление дисплеем осуществляется через этот чип.</w:t>
            </w:r>
          </w:p>
        </w:tc>
      </w:tr>
      <w:tr w14:paraId="53377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54F89A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Интерфейсы связи</w:t>
            </w:r>
          </w:p>
        </w:tc>
        <w:tc>
          <w:tcPr>
            <w:tcW w:w="2424" w:type="dxa"/>
          </w:tcPr>
          <w:p w14:paraId="751F765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(двухпроводной) или SPI (3- или 4-проводной)</w:t>
            </w:r>
          </w:p>
        </w:tc>
        <w:tc>
          <w:tcPr>
            <w:tcW w:w="3984" w:type="dxa"/>
          </w:tcPr>
          <w:p w14:paraId="580133D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экономит пины микроконтроллера, но работает медленнее. SPI обеспечивает максимальную скорость обновления. Режим выбирается перемычками на плате модуля.</w:t>
            </w:r>
          </w:p>
        </w:tc>
      </w:tr>
      <w:tr w14:paraId="478EA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9A989F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</w:t>
            </w:r>
          </w:p>
        </w:tc>
        <w:tc>
          <w:tcPr>
            <w:tcW w:w="2424" w:type="dxa"/>
          </w:tcPr>
          <w:p w14:paraId="6B487F4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3.0В – 5.5В (стандартно 3.3В или 5В)</w:t>
            </w:r>
          </w:p>
        </w:tc>
        <w:tc>
          <w:tcPr>
            <w:tcW w:w="3984" w:type="dxa"/>
          </w:tcPr>
          <w:p w14:paraId="2BC83E5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Встроенный стабилизатор позволяет подключать модуль напрямую к выводам 3.3В или 5В микроконтроллера.</w:t>
            </w:r>
          </w:p>
        </w:tc>
      </w:tr>
      <w:tr w14:paraId="7FD35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ECE3EA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Потребляемый ток</w:t>
            </w:r>
          </w:p>
        </w:tc>
        <w:tc>
          <w:tcPr>
            <w:tcW w:w="2424" w:type="dxa"/>
          </w:tcPr>
          <w:p w14:paraId="16591AE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~20 мА (максимум, зависит от яркости и количества включенных пикселей)</w:t>
            </w:r>
          </w:p>
        </w:tc>
        <w:tc>
          <w:tcPr>
            <w:tcW w:w="3984" w:type="dxa"/>
          </w:tcPr>
          <w:p w14:paraId="28BB66B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Крайне низкое энергопотребление для дисплея.</w:t>
            </w:r>
          </w:p>
        </w:tc>
      </w:tr>
      <w:tr w14:paraId="1263A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15A1AA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Угол обзора</w:t>
            </w:r>
          </w:p>
        </w:tc>
        <w:tc>
          <w:tcPr>
            <w:tcW w:w="2424" w:type="dxa"/>
          </w:tcPr>
          <w:p w14:paraId="3FACF8C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&gt; 160°</w:t>
            </w:r>
          </w:p>
        </w:tc>
        <w:tc>
          <w:tcPr>
            <w:tcW w:w="3984" w:type="dxa"/>
          </w:tcPr>
          <w:p w14:paraId="1A6BB93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  <w:tr w14:paraId="7A2BB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17E978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Габариты модуля (Ш×В×Г)</w:t>
            </w:r>
          </w:p>
        </w:tc>
        <w:tc>
          <w:tcPr>
            <w:tcW w:w="2424" w:type="dxa"/>
          </w:tcPr>
          <w:p w14:paraId="09AEE65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~27.3 × 27.8 × 3.7 мм</w:t>
            </w:r>
          </w:p>
        </w:tc>
        <w:tc>
          <w:tcPr>
            <w:tcW w:w="3984" w:type="dxa"/>
          </w:tcPr>
          <w:p w14:paraId="6E3AF57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Очень компактный форм-фактор.</w:t>
            </w:r>
          </w:p>
        </w:tc>
      </w:tr>
      <w:tr w14:paraId="31DC7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7BADA6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Рабочая температура</w:t>
            </w:r>
          </w:p>
        </w:tc>
        <w:tc>
          <w:tcPr>
            <w:tcW w:w="2424" w:type="dxa"/>
          </w:tcPr>
          <w:p w14:paraId="3C9AB87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от -30°C до +70°C (варьируется у разных производителей)</w:t>
            </w:r>
          </w:p>
        </w:tc>
        <w:tc>
          <w:tcPr>
            <w:tcW w:w="3984" w:type="dxa"/>
          </w:tcPr>
          <w:p w14:paraId="7CDCB93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использовать в широком диапазоне условий.</w:t>
            </w:r>
          </w:p>
        </w:tc>
      </w:tr>
      <w:tr w14:paraId="2F2C5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2E2201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</w:tcPr>
          <w:p w14:paraId="429DEF9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0x3C (стандартный) или 0x3D</w:t>
            </w:r>
          </w:p>
        </w:tc>
        <w:tc>
          <w:tcPr>
            <w:tcW w:w="3984" w:type="dxa"/>
          </w:tcPr>
          <w:p w14:paraId="4E13BF1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использовании нескольких дисплеев на одной шине I²C адрес можно изменить перепайкой резистора на плате.</w:t>
            </w:r>
          </w:p>
        </w:tc>
      </w:tr>
    </w:tbl>
    <w:p w14:paraId="7E38E063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3A9F4104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контроллера ШИМ PCA9685</w:t>
      </w:r>
    </w:p>
    <w:p w14:paraId="363BA5F2"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64" w:name="_Toc10333"/>
      <w:bookmarkStart w:id="65" w:name="_Toc12849"/>
      <w:bookmarkStart w:id="66" w:name="_Toc21060"/>
      <w:bookmarkStart w:id="67" w:name="_Toc28930"/>
      <w:r>
        <w:rPr>
          <w:rFonts w:hint="default"/>
          <w:b/>
          <w:bCs/>
          <w:lang w:val="ru-RU" w:eastAsia="zh-CN"/>
        </w:rPr>
        <w:t xml:space="preserve">1. </w:t>
      </w:r>
      <w:bookmarkEnd w:id="64"/>
      <w:bookmarkEnd w:id="65"/>
      <w:bookmarkEnd w:id="66"/>
      <w:r>
        <w:rPr>
          <w:rFonts w:hint="default"/>
          <w:b/>
          <w:bCs/>
          <w:lang w:val="ru-RU" w:eastAsia="zh-CN"/>
        </w:rPr>
        <w:t>Определение</w:t>
      </w:r>
      <w:bookmarkEnd w:id="67"/>
    </w:p>
    <w:p w14:paraId="5B1C18E8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PCA9685 — это 16-канальный контроллер/драйвер ШИМ (PWM) с 12-битным разрешением (4096 шагов) на канал, управляемый по шине I²C (I2C).</w:t>
      </w:r>
    </w:p>
    <w:p w14:paraId="111AC6E1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Устройство представляет собой расширитель портов, который генерирует аппаратные ШИМ-сигналы для управления множеством исполнительных устройств, используя всего два вывода (SDA, SCL) основного микроконтроллера.</w:t>
      </w:r>
    </w:p>
    <w:p w14:paraId="5DB2A81A"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68" w:name="_Toc23707"/>
      <w:bookmarkStart w:id="69" w:name="_Toc16122"/>
      <w:bookmarkStart w:id="70" w:name="_Toc27384"/>
      <w:bookmarkStart w:id="71" w:name="_Toc15036"/>
      <w:r>
        <w:rPr>
          <w:rFonts w:hint="default"/>
          <w:b/>
          <w:bCs/>
          <w:lang w:val="ru-RU" w:eastAsia="zh-CN"/>
        </w:rPr>
        <w:t>2. Зачем это нужно</w:t>
      </w:r>
      <w:bookmarkEnd w:id="68"/>
      <w:bookmarkEnd w:id="69"/>
      <w:bookmarkEnd w:id="70"/>
      <w:bookmarkEnd w:id="71"/>
    </w:p>
    <w:p w14:paraId="430C63FD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PCA9685 — решение проблемы нехватки аппаратных ШИМ-выходов у микроконтроллеров и снижение вычислительной нагрузки на них.</w:t>
      </w:r>
    </w:p>
    <w:p w14:paraId="467D9CB9">
      <w:pPr>
        <w:numPr>
          <w:ilvl w:val="0"/>
          <w:numId w:val="0"/>
        </w:numPr>
        <w:bidi w:val="0"/>
        <w:ind w:leftChars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полностью берет на себя генерацию точных и стабильных ШИМ-сигналов. Это позволяе управлять 16 сервоприводами или светодиодами одновременно, не загружая ЦПУ.</w:t>
      </w:r>
    </w:p>
    <w:p w14:paraId="6EDB825F"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72" w:name="_Toc22431"/>
      <w:bookmarkStart w:id="73" w:name="_Toc18414"/>
      <w:bookmarkStart w:id="74" w:name="_Toc5016"/>
      <w:bookmarkStart w:id="75" w:name="_Toc15285"/>
      <w:r>
        <w:rPr>
          <w:rFonts w:hint="default"/>
          <w:b/>
          <w:bCs/>
          <w:lang w:val="ru-RU" w:eastAsia="zh-CN"/>
        </w:rPr>
        <w:t>3. Основные технические характеристики</w:t>
      </w:r>
      <w:bookmarkEnd w:id="72"/>
      <w:bookmarkEnd w:id="73"/>
      <w:bookmarkEnd w:id="74"/>
      <w:bookmarkEnd w:id="75"/>
    </w:p>
    <w:p w14:paraId="3861E99E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/>
        </w:rPr>
        <w:t>.</w:t>
      </w:r>
    </w:p>
    <w:p w14:paraId="124B3910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 w:eastAsia="zh-CN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7E4FE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E0BDC7D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25E6BA11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 w14:paraId="028A719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4892E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812FD0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 w14:paraId="002176F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16-канальный 12-битный ШИМ-контроллер с I²C интерфейсом</w:t>
            </w:r>
          </w:p>
        </w:tc>
        <w:tc>
          <w:tcPr>
            <w:tcW w:w="3984" w:type="dxa"/>
          </w:tcPr>
          <w:p w14:paraId="4647B25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Каждый из 16 выходов имеет независимый 12-битный регистр для установки скважности. Частота ШИМ едина для всех каналов.</w:t>
            </w:r>
          </w:p>
        </w:tc>
      </w:tr>
      <w:tr w14:paraId="571AE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0E41AC9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 ШИМ</w:t>
            </w:r>
          </w:p>
        </w:tc>
        <w:tc>
          <w:tcPr>
            <w:tcW w:w="2424" w:type="dxa"/>
          </w:tcPr>
          <w:p w14:paraId="4CFF824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 бит (4096 шагов)</w:t>
            </w:r>
          </w:p>
        </w:tc>
        <w:tc>
          <w:tcPr>
            <w:tcW w:w="3984" w:type="dxa"/>
          </w:tcPr>
          <w:p w14:paraId="16FA3B0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задавать положение сервопривода или яркость светодиода с высокой точностью.</w:t>
            </w:r>
          </w:p>
        </w:tc>
      </w:tr>
      <w:tr w14:paraId="4FCFA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C7C068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Диапазон частот ШИМ</w:t>
            </w:r>
          </w:p>
        </w:tc>
        <w:tc>
          <w:tcPr>
            <w:tcW w:w="2424" w:type="dxa"/>
          </w:tcPr>
          <w:p w14:paraId="1D5E744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~24 Гц – ~1526 Гц (программируемый). Типично для сервоприводов — 40-1000 Гц.</w:t>
            </w:r>
          </w:p>
        </w:tc>
        <w:tc>
          <w:tcPr>
            <w:tcW w:w="3984" w:type="dxa"/>
          </w:tcPr>
          <w:p w14:paraId="5A4CD61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сервоприводов — 50-60 Гц, для светодиодов — &gt;100 Гц (для избежания мерцания).</w:t>
            </w:r>
          </w:p>
        </w:tc>
      </w:tr>
      <w:tr w14:paraId="013D1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0A11241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 w14:paraId="4EBA238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(Fast-mode Plus). Адрес по умолчанию: 0x40.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 нашем случае: 0</w:t>
            </w:r>
            <w:r>
              <w:rPr>
                <w:rFonts w:hint="default"/>
                <w:lang w:val="en-US"/>
              </w:rPr>
              <w:t>x60</w:t>
            </w:r>
          </w:p>
        </w:tc>
        <w:tc>
          <w:tcPr>
            <w:tcW w:w="3984" w:type="dxa"/>
          </w:tcPr>
          <w:p w14:paraId="60B5C88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 через два провода (SDA, SCL). Адрес изменяется перемычками (A0-A5), позволяя подключить до 62 устройств на одну шину.</w:t>
            </w:r>
          </w:p>
        </w:tc>
      </w:tr>
      <w:tr w14:paraId="0F570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DCB281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(VCC)</w:t>
            </w:r>
          </w:p>
        </w:tc>
        <w:tc>
          <w:tcPr>
            <w:tcW w:w="2424" w:type="dxa"/>
          </w:tcPr>
          <w:p w14:paraId="2091B6B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 В – 5.5 В.</w:t>
            </w:r>
          </w:p>
        </w:tc>
        <w:tc>
          <w:tcPr>
            <w:tcW w:w="3984" w:type="dxa"/>
          </w:tcPr>
          <w:p w14:paraId="703C953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 w14:paraId="65C90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9161C5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Выходной ток на канал</w:t>
            </w:r>
          </w:p>
        </w:tc>
        <w:tc>
          <w:tcPr>
            <w:tcW w:w="2424" w:type="dxa"/>
          </w:tcPr>
          <w:p w14:paraId="1B27A8D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 25 мА (ток стока, при 5В).</w:t>
            </w:r>
          </w:p>
        </w:tc>
        <w:tc>
          <w:tcPr>
            <w:tcW w:w="3984" w:type="dxa"/>
          </w:tcPr>
          <w:p w14:paraId="1F857CE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Требуется отдельный силовой источник питания для нагрузки (V+)</w:t>
            </w:r>
          </w:p>
        </w:tc>
      </w:tr>
      <w:tr w14:paraId="71569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0F8FBEA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Общий ток всех выходов</w:t>
            </w:r>
          </w:p>
        </w:tc>
        <w:tc>
          <w:tcPr>
            <w:tcW w:w="2424" w:type="dxa"/>
          </w:tcPr>
          <w:p w14:paraId="5140DF1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Рекомендуется не более 400 мА (для модуля).</w:t>
            </w:r>
          </w:p>
        </w:tc>
        <w:tc>
          <w:tcPr>
            <w:tcW w:w="3984" w:type="dxa"/>
          </w:tcPr>
          <w:p w14:paraId="65FFD41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</w:tbl>
    <w:p w14:paraId="5C44F026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069116E8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драйвера двигателей DRV8870</w:t>
      </w:r>
    </w:p>
    <w:p w14:paraId="30EF8D1D"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76" w:name="_Toc6331"/>
      <w:bookmarkStart w:id="77" w:name="_Toc15198"/>
      <w:bookmarkStart w:id="78" w:name="_Toc8843"/>
      <w:bookmarkStart w:id="79" w:name="_Toc2987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76"/>
      <w:bookmarkEnd w:id="77"/>
      <w:bookmarkEnd w:id="78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79"/>
    </w:p>
    <w:p w14:paraId="075F6E5D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DRV8870 — это полностью интегрированный мостовой драйвер (H-мост) для управления коллекторными (щеточными) двигателями постоянного тока. Микросхема содержит в одном корпусе четыре силовых N-канальных MOSFET-транзистора, сформированных в мостовую схему, а также всю необходимую логику управления, защиты и детектирования тока.</w:t>
      </w:r>
    </w:p>
    <w:p w14:paraId="07B72B42"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0" w:name="_Toc24456"/>
      <w:bookmarkStart w:id="81" w:name="_Toc11570"/>
      <w:bookmarkStart w:id="82" w:name="_Toc5676"/>
      <w:bookmarkStart w:id="83" w:name="_Toc23648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Основные технические характеристики</w:t>
      </w:r>
      <w:bookmarkEnd w:id="80"/>
      <w:bookmarkEnd w:id="81"/>
      <w:bookmarkEnd w:id="82"/>
      <w:bookmarkEnd w:id="83"/>
    </w:p>
    <w:p w14:paraId="7E24963D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/>
        </w:rPr>
        <w:t>.</w:t>
      </w:r>
    </w:p>
    <w:p w14:paraId="6F7E64EF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 w:eastAsia="zh-CN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533A9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DF3F375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2C9B3337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 w14:paraId="68A4E85D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5C962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4ADC1F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 w14:paraId="796B9C9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Полный H-мост, 4 интегрированных MOSFET</w:t>
            </w:r>
          </w:p>
        </w:tc>
        <w:tc>
          <w:tcPr>
            <w:tcW w:w="3984" w:type="dxa"/>
          </w:tcPr>
          <w:p w14:paraId="3A6A98C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Позволяет управлять одним коллекторным двигателем постоянного тока, обмоткой шагового двигателя или другой индуктивной нагрузкой.</w:t>
            </w:r>
          </w:p>
        </w:tc>
      </w:tr>
      <w:tr w14:paraId="19B86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61687F1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Напряжение питания двигателя (VM)</w:t>
            </w:r>
          </w:p>
        </w:tc>
        <w:tc>
          <w:tcPr>
            <w:tcW w:w="2424" w:type="dxa"/>
          </w:tcPr>
          <w:p w14:paraId="539B6AD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6.5 В – 45 В (макс.)</w:t>
            </w:r>
          </w:p>
        </w:tc>
        <w:tc>
          <w:tcPr>
            <w:tcW w:w="3984" w:type="dxa"/>
          </w:tcPr>
          <w:p w14:paraId="1C00CCB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охватывает стандартные напряжения: 7.4В (2S Li-Po), 12В, 24В. Минимальное напряжение 6.5В критично для работы от батарей (напр., 2x18650).</w:t>
            </w:r>
          </w:p>
        </w:tc>
      </w:tr>
      <w:tr w14:paraId="6A7F1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732AEF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Пиковый выходной ток</w:t>
            </w:r>
          </w:p>
        </w:tc>
        <w:tc>
          <w:tcPr>
            <w:tcW w:w="2424" w:type="dxa"/>
          </w:tcPr>
          <w:p w14:paraId="4D76013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3.6 А</w:t>
            </w:r>
          </w:p>
        </w:tc>
        <w:tc>
          <w:tcPr>
            <w:tcW w:w="3984" w:type="dxa"/>
          </w:tcPr>
          <w:p w14:paraId="7892D44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Максимальный кратковременный ток. Непрерывный ток зависит от условий теплоотвода.</w:t>
            </w:r>
          </w:p>
        </w:tc>
      </w:tr>
      <w:tr w14:paraId="7609D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0F3645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канала MOSFET (Rds(on), сумма)</w:t>
            </w:r>
          </w:p>
        </w:tc>
        <w:tc>
          <w:tcPr>
            <w:tcW w:w="2424" w:type="dxa"/>
          </w:tcPr>
          <w:p w14:paraId="226D7F5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~565 мОм (типовое, верхний+нижний ключ)</w:t>
            </w:r>
          </w:p>
        </w:tc>
        <w:tc>
          <w:tcPr>
            <w:tcW w:w="3984" w:type="dxa"/>
          </w:tcPr>
          <w:p w14:paraId="77D599E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снижает потери мощности и нагрев драйвера.</w:t>
            </w:r>
          </w:p>
        </w:tc>
      </w:tr>
      <w:tr w14:paraId="5FA2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BC4871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и интерфейс</w:t>
            </w:r>
          </w:p>
        </w:tc>
        <w:tc>
          <w:tcPr>
            <w:tcW w:w="2424" w:type="dxa"/>
          </w:tcPr>
          <w:p w14:paraId="7D1AA23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Управляющие сигналы совместимы с 3.3В/5В логикой. Два цифровых входа (IN1, IN2).</w:t>
            </w:r>
          </w:p>
        </w:tc>
        <w:tc>
          <w:tcPr>
            <w:tcW w:w="3984" w:type="dxa"/>
          </w:tcPr>
          <w:p w14:paraId="040E2A6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Простой 2-битный интерфейс управления. Встроенные стягивающие резисторы на входах.</w:t>
            </w:r>
          </w:p>
        </w:tc>
      </w:tr>
      <w:tr w14:paraId="3C96E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60A39D8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Режимы управления</w:t>
            </w:r>
          </w:p>
        </w:tc>
        <w:tc>
          <w:tcPr>
            <w:tcW w:w="2424" w:type="dxa"/>
          </w:tcPr>
          <w:p w14:paraId="245CABA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режима (Вперед/Назад/Стоп/Свободный ход), задаются комбинацией IN1, IN2.</w:t>
            </w:r>
          </w:p>
        </w:tc>
        <w:tc>
          <w:tcPr>
            <w:tcW w:w="3984" w:type="dxa"/>
          </w:tcPr>
          <w:p w14:paraId="5FD477F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Подробная таблица режимов приведена ниже.</w:t>
            </w:r>
          </w:p>
        </w:tc>
      </w:tr>
      <w:tr w14:paraId="6F3C4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5E1A2C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Защитные функции</w:t>
            </w:r>
          </w:p>
        </w:tc>
        <w:tc>
          <w:tcPr>
            <w:tcW w:w="2424" w:type="dxa"/>
          </w:tcPr>
          <w:p w14:paraId="3744883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Перегрев (OT), перегрузка по току (OC), короткое замыкание, пониженное напряжение питания (UVLO).</w:t>
            </w:r>
          </w:p>
        </w:tc>
        <w:tc>
          <w:tcPr>
            <w:tcW w:w="3984" w:type="dxa"/>
          </w:tcPr>
          <w:p w14:paraId="5B787BF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отключение и восстановление после устранения неисправности.</w:t>
            </w:r>
          </w:p>
        </w:tc>
      </w:tr>
    </w:tbl>
    <w:p w14:paraId="4B96EBE4"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Режимы управления подробно описаны в таблице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8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</w:t>
      </w:r>
    </w:p>
    <w:p w14:paraId="13A02E78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Режимы управления драйвера двигателей DRV8870.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695"/>
        <w:gridCol w:w="756"/>
        <w:gridCol w:w="1440"/>
        <w:gridCol w:w="1428"/>
        <w:gridCol w:w="2400"/>
      </w:tblGrid>
      <w:tr w14:paraId="55D53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 w14:paraId="421661F7">
            <w:pPr>
              <w:pStyle w:val="22"/>
              <w:bidi w:val="0"/>
              <w:jc w:val="right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Режим</w:t>
            </w:r>
          </w:p>
        </w:tc>
        <w:tc>
          <w:tcPr>
            <w:tcW w:w="695" w:type="dxa"/>
          </w:tcPr>
          <w:p w14:paraId="2DFB4F34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IN1</w:t>
            </w:r>
          </w:p>
        </w:tc>
        <w:tc>
          <w:tcPr>
            <w:tcW w:w="756" w:type="dxa"/>
          </w:tcPr>
          <w:p w14:paraId="535B0DB6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IN2</w:t>
            </w:r>
          </w:p>
        </w:tc>
        <w:tc>
          <w:tcPr>
            <w:tcW w:w="1440" w:type="dxa"/>
          </w:tcPr>
          <w:p w14:paraId="768A7E0E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OUT1</w:t>
            </w:r>
          </w:p>
        </w:tc>
        <w:tc>
          <w:tcPr>
            <w:tcW w:w="1428" w:type="dxa"/>
          </w:tcPr>
          <w:p w14:paraId="21E3187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OUT2</w:t>
            </w:r>
          </w:p>
        </w:tc>
        <w:tc>
          <w:tcPr>
            <w:tcW w:w="2400" w:type="dxa"/>
          </w:tcPr>
          <w:p w14:paraId="369F12BE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1BD18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 w14:paraId="28E6BCC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Свободный ход (High-Z)</w:t>
            </w:r>
          </w:p>
        </w:tc>
        <w:tc>
          <w:tcPr>
            <w:tcW w:w="695" w:type="dxa"/>
          </w:tcPr>
          <w:p w14:paraId="7016F06A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 w14:paraId="69DD7561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 w14:paraId="767C7EBD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1428" w:type="dxa"/>
          </w:tcPr>
          <w:p w14:paraId="1F0AF2B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2400" w:type="dxa"/>
          </w:tcPr>
          <w:p w14:paraId="2E29169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Двигатель отключён, вал свободно вращается.</w:t>
            </w:r>
          </w:p>
        </w:tc>
      </w:tr>
      <w:tr w14:paraId="25343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 w14:paraId="0B11F91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вперёд (CW)</w:t>
            </w:r>
          </w:p>
        </w:tc>
        <w:tc>
          <w:tcPr>
            <w:tcW w:w="695" w:type="dxa"/>
          </w:tcPr>
          <w:p w14:paraId="1C356078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 w14:paraId="4BEF6A08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 w14:paraId="38359AD5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1428" w:type="dxa"/>
          </w:tcPr>
          <w:p w14:paraId="6D642D2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 w14:paraId="4E3034F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OUT1 к OUT2.</w:t>
            </w:r>
          </w:p>
        </w:tc>
      </w:tr>
      <w:tr w14:paraId="79CC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 w14:paraId="5C10D7F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назад (CCW)</w:t>
            </w:r>
          </w:p>
        </w:tc>
        <w:tc>
          <w:tcPr>
            <w:tcW w:w="695" w:type="dxa"/>
          </w:tcPr>
          <w:p w14:paraId="587A0265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 w14:paraId="045A4189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 w14:paraId="4351FDF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 w14:paraId="68C6869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2400" w:type="dxa"/>
          </w:tcPr>
          <w:p w14:paraId="569FE26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OUT2 к OUT1.</w:t>
            </w:r>
          </w:p>
        </w:tc>
      </w:tr>
      <w:tr w14:paraId="397D5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 w14:paraId="6D9C707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Торможение (Slow/Active)</w:t>
            </w:r>
          </w:p>
        </w:tc>
        <w:tc>
          <w:tcPr>
            <w:tcW w:w="695" w:type="dxa"/>
          </w:tcPr>
          <w:p w14:paraId="52C14F02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 w14:paraId="6590CC2D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 w14:paraId="12629F0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 w14:paraId="195D66D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 w14:paraId="7E460E5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Обмотки двигателя замкнуты, происходит активное торможение.</w:t>
            </w:r>
          </w:p>
        </w:tc>
      </w:tr>
    </w:tbl>
    <w:p w14:paraId="0C2F8256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1BA3A3CD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модуля защиты аккумуляторов S-8254AA</w:t>
      </w:r>
    </w:p>
    <w:p w14:paraId="2FF7BAF7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4" w:name="_Toc15247"/>
      <w:bookmarkStart w:id="85" w:name="_Toc26890"/>
      <w:bookmarkStart w:id="86" w:name="_Toc23972"/>
      <w:bookmarkStart w:id="87" w:name="_Toc2304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84"/>
      <w:bookmarkEnd w:id="85"/>
      <w:bookmarkEnd w:id="86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87"/>
    </w:p>
    <w:p w14:paraId="5EC8A77C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S-8254AA — это специализированная интегральная схема (IC) для защиты одноэлементных (1S) литий-ионных (Li-Ion) или литий-полимерных (Li-Po) аккумуляторов.</w:t>
      </w:r>
    </w:p>
    <w:p w14:paraId="4DD11AC8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предотвращение повреждения и возгорания аккумулятора за счет непрерывного мониторинга его ключевых параметров и автоматического отключения нагрузки или зарядного устройства при возникновении опасных условий.</w:t>
      </w:r>
    </w:p>
    <w:p w14:paraId="38DE6533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Микросхема решает три критические задачи:</w:t>
      </w:r>
    </w:p>
    <w:p w14:paraId="71B0FAD6"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перезаряда</w:t>
      </w:r>
    </w:p>
    <w:p w14:paraId="5E22CBC5"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переразряда</w:t>
      </w:r>
    </w:p>
    <w:p w14:paraId="1F8D4122"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перегрузки по току</w:t>
      </w:r>
    </w:p>
    <w:p w14:paraId="73CA651E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8" w:name="_Toc31132"/>
      <w:bookmarkStart w:id="89" w:name="_Toc15227"/>
      <w:bookmarkStart w:id="90" w:name="_Toc30747"/>
      <w:bookmarkStart w:id="91" w:name="_Toc11981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88"/>
      <w:bookmarkEnd w:id="89"/>
      <w:bookmarkEnd w:id="90"/>
      <w:bookmarkEnd w:id="91"/>
    </w:p>
    <w:p w14:paraId="2F124AE6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модуля защиты аккумуляторов S-8254AA</w:t>
      </w:r>
      <w:r>
        <w:rPr>
          <w:rFonts w:hint="default"/>
          <w:lang w:val="ru-RU"/>
        </w:rPr>
        <w:t>.</w:t>
      </w:r>
    </w:p>
    <w:p w14:paraId="18AF74A9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Основные характеристики модуля защиты аккумуляторов S-8254AA.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13B87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12FACC2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76584B8C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 w14:paraId="04E22426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3566D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F47FD7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</w:t>
            </w:r>
            <w:r>
              <w:rPr>
                <w:rFonts w:hint="default"/>
                <w:lang w:val="en-US" w:eastAsia="zh-CN"/>
              </w:rPr>
              <w:t>ип защищаемого аккумулятора</w:t>
            </w:r>
          </w:p>
        </w:tc>
        <w:tc>
          <w:tcPr>
            <w:tcW w:w="2424" w:type="dxa"/>
          </w:tcPr>
          <w:p w14:paraId="00CA1FF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1S Li-Ion / Li-Po (номинал 3.7В, макс. 4.2В)</w:t>
            </w:r>
          </w:p>
        </w:tc>
        <w:tc>
          <w:tcPr>
            <w:tcW w:w="3984" w:type="dxa"/>
          </w:tcPr>
          <w:p w14:paraId="75768CF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 для защиты одной ячейки. Для батарей 2S, 3S и т.д. требуются другие схемы или каскадирование.</w:t>
            </w:r>
          </w:p>
        </w:tc>
      </w:tr>
      <w:tr w14:paraId="69A5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0FEE77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перезаряда (V</w:t>
            </w:r>
            <w:r>
              <w:rPr>
                <w:rFonts w:hint="default"/>
                <w:vertAlign w:val="subscript"/>
                <w:lang w:val="en-US" w:eastAsia="zh-CN"/>
              </w:rPr>
              <w:t>CU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6697874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4.275 В ± 0.025 В (программируемое)</w:t>
            </w:r>
          </w:p>
        </w:tc>
        <w:tc>
          <w:tcPr>
            <w:tcW w:w="3984" w:type="dxa"/>
          </w:tcPr>
          <w:p w14:paraId="47278F1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цепь заряда размыкается. Высокая точность критична для сохранения емкости аккумулятора.</w:t>
            </w:r>
          </w:p>
        </w:tc>
      </w:tr>
      <w:tr w14:paraId="32EAA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 w14:paraId="2935183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переразряда (V</w:t>
            </w:r>
            <w:r>
              <w:rPr>
                <w:rFonts w:hint="default"/>
                <w:vertAlign w:val="subscript"/>
                <w:lang w:val="en-US" w:eastAsia="zh-CN"/>
              </w:rPr>
              <w:t>DL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42EBD56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2.30 В ± 0.10 В (программируемое)</w:t>
            </w:r>
          </w:p>
        </w:tc>
        <w:tc>
          <w:tcPr>
            <w:tcW w:w="3984" w:type="dxa"/>
          </w:tcPr>
          <w:p w14:paraId="3007244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нагрузка отключается.</w:t>
            </w:r>
          </w:p>
        </w:tc>
      </w:tr>
      <w:tr w14:paraId="2391E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548193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1 (I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22D7A31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Программируется внешним резистором (тип. 0.05-0.10 В)</w:t>
            </w:r>
          </w:p>
        </w:tc>
        <w:tc>
          <w:tcPr>
            <w:tcW w:w="3984" w:type="dxa"/>
          </w:tcPr>
          <w:p w14:paraId="7E6D366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1 — защита от умеренной перегрузки.</w:t>
            </w:r>
          </w:p>
        </w:tc>
      </w:tr>
      <w:tr w14:paraId="32C9D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E15B49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2 / КЗ (I</w:t>
            </w:r>
            <w:r>
              <w:rPr>
                <w:rFonts w:hint="default"/>
                <w:vertAlign w:val="subscript"/>
                <w:lang w:val="en-US" w:eastAsia="zh-CN"/>
              </w:rPr>
              <w:t>OV2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484F90A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Фиксированный, ~1.5 </w:t>
            </w:r>
            <w:r>
              <w:rPr>
                <w:rFonts w:hint="default" w:ascii="Arial" w:hAnsi="Arial" w:cs="Arial"/>
                <w:lang w:val="en-US" w:eastAsia="zh-CN"/>
              </w:rPr>
              <w:t>×</w:t>
            </w:r>
            <w:r>
              <w:rPr>
                <w:rFonts w:hint="default"/>
                <w:lang w:val="en-US" w:eastAsia="zh-CN"/>
              </w:rPr>
              <w:t xml:space="preserve"> V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</w:p>
        </w:tc>
        <w:tc>
          <w:tcPr>
            <w:tcW w:w="3984" w:type="dxa"/>
          </w:tcPr>
          <w:p w14:paraId="2807C00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2 — защита от короткого замыкания.</w:t>
            </w:r>
          </w:p>
        </w:tc>
      </w:tr>
      <w:tr w14:paraId="7C700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C57C06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собственного потребления</w:t>
            </w:r>
          </w:p>
        </w:tc>
        <w:tc>
          <w:tcPr>
            <w:tcW w:w="2424" w:type="dxa"/>
          </w:tcPr>
          <w:p w14:paraId="6EA5040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0.7 мкА (тип., в режиме ожидания)</w:t>
            </w:r>
          </w:p>
        </w:tc>
        <w:tc>
          <w:tcPr>
            <w:tcW w:w="3984" w:type="dxa"/>
          </w:tcPr>
          <w:p w14:paraId="0EB6248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Чрезвычайно низкий, что минимизирует саморазряд аккумулятора при хранении.</w:t>
            </w:r>
          </w:p>
        </w:tc>
      </w:tr>
      <w:tr w14:paraId="66CAB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57C222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силовых ключей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2D15D9E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~30 мОм (тип., на модуле)</w:t>
            </w:r>
          </w:p>
        </w:tc>
        <w:tc>
          <w:tcPr>
            <w:tcW w:w="3984" w:type="dxa"/>
          </w:tcPr>
          <w:p w14:paraId="56AC7FC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минимизирует падение напряжения и потери мощности в цепи.</w:t>
            </w:r>
          </w:p>
        </w:tc>
      </w:tr>
    </w:tbl>
    <w:p w14:paraId="7996D5C5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776B5DEC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силового MOSFET-транзистора AO4407A</w:t>
      </w:r>
    </w:p>
    <w:p w14:paraId="7C73F60D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2" w:name="_Toc27233"/>
      <w:bookmarkStart w:id="93" w:name="_Toc13591"/>
      <w:bookmarkStart w:id="94" w:name="_Toc4609"/>
      <w:bookmarkStart w:id="95" w:name="_Toc1746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92"/>
      <w:bookmarkEnd w:id="93"/>
      <w:bookmarkEnd w:id="9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95"/>
    </w:p>
    <w:p w14:paraId="63446342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AO4407A — это N-канальный силовой MOSFET-транзистор с логическим уровнем управления.</w:t>
      </w:r>
    </w:p>
    <w:p w14:paraId="25540853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Основное назначение — высокоэффективная коммутация (включение/выключение) цепей с относительно высоким током и напряжением с помощью слабого сигнала от микроконтроллера или драйвера.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Его применение позволяет: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у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правлять мощной нагрузкой (моторы, светодиоды, нагреватели) цифровым сигналом 3.3В или 5В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и о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существлять высокочастотную ШИМ (PWM)-коммутацию (сотни кГц) для плавного регулирования скорости, яркости или мощности.</w:t>
      </w:r>
    </w:p>
    <w:p w14:paraId="438D0F13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6" w:name="_Toc20828"/>
      <w:bookmarkStart w:id="97" w:name="_Toc4574"/>
      <w:bookmarkStart w:id="98" w:name="_Toc673"/>
      <w:bookmarkStart w:id="99" w:name="_Toc2483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96"/>
      <w:bookmarkEnd w:id="97"/>
      <w:bookmarkEnd w:id="98"/>
      <w:bookmarkEnd w:id="99"/>
    </w:p>
    <w:p w14:paraId="5ED486A4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силового MOSFET-транзистора AO4407A</w:t>
      </w:r>
      <w:r>
        <w:rPr>
          <w:rFonts w:hint="default"/>
          <w:lang w:val="ru-RU"/>
        </w:rPr>
        <w:t>.</w:t>
      </w:r>
    </w:p>
    <w:p w14:paraId="0DC39179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Основные характеристики силового MOSFET-транзистора AO4407A.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4AA7F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B437EB7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0DDF28F0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 w14:paraId="40912735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76382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43CF838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транзистора</w:t>
            </w:r>
          </w:p>
        </w:tc>
        <w:tc>
          <w:tcPr>
            <w:tcW w:w="2424" w:type="dxa"/>
          </w:tcPr>
          <w:p w14:paraId="4A8F207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N-канальный MOSFET, режим улучшения (enhancement-mode)</w:t>
            </w:r>
          </w:p>
        </w:tc>
        <w:tc>
          <w:tcPr>
            <w:tcW w:w="3984" w:type="dxa"/>
          </w:tcPr>
          <w:p w14:paraId="7260096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Для открытия канала необходимо подать положительное напряжение между затвором (Gate) и истоком (Source).</w:t>
            </w:r>
          </w:p>
        </w:tc>
      </w:tr>
      <w:tr w14:paraId="7A5F9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351621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Максимальное напряжение "сток-исток" (V</w:t>
            </w:r>
            <w:r>
              <w:rPr>
                <w:rFonts w:hint="default"/>
                <w:vertAlign w:val="subscript"/>
                <w:lang w:val="en-US" w:eastAsia="zh-CN"/>
              </w:rPr>
              <w:t>DSS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002317D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 В</w:t>
            </w:r>
          </w:p>
        </w:tc>
        <w:tc>
          <w:tcPr>
            <w:tcW w:w="3984" w:type="dxa"/>
          </w:tcPr>
          <w:p w14:paraId="32278BA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Определяет максимальное напряжение в коммутируемой цепи. Подходит для систем 12В, 24В с запасом.</w:t>
            </w:r>
          </w:p>
        </w:tc>
      </w:tr>
      <w:tr w14:paraId="0B15D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 w14:paraId="2AF54A7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стока (I</w:t>
            </w:r>
            <w:r>
              <w:rPr>
                <w:rFonts w:hint="default"/>
                <w:vertAlign w:val="subscript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) при T=25°C</w:t>
            </w:r>
          </w:p>
        </w:tc>
        <w:tc>
          <w:tcPr>
            <w:tcW w:w="2424" w:type="dxa"/>
          </w:tcPr>
          <w:p w14:paraId="1225714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13 А</w:t>
            </w:r>
          </w:p>
        </w:tc>
        <w:tc>
          <w:tcPr>
            <w:tcW w:w="3984" w:type="dxa"/>
          </w:tcPr>
          <w:p w14:paraId="244AC35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постоянный ток, который транзистор может проводить в открытом состоянии без радиатора.</w:t>
            </w:r>
          </w:p>
        </w:tc>
      </w:tr>
      <w:tr w14:paraId="4E4AB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3479DA2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в открытом состоянии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 при V</w:t>
            </w:r>
            <w:r>
              <w:rPr>
                <w:rFonts w:hint="default"/>
                <w:vertAlign w:val="subscript"/>
                <w:lang w:val="en-US" w:eastAsia="zh-CN"/>
              </w:rPr>
              <w:t>GS</w:t>
            </w:r>
            <w:r>
              <w:rPr>
                <w:rFonts w:hint="default"/>
                <w:lang w:val="en-US" w:eastAsia="zh-CN"/>
              </w:rPr>
              <w:t>=4.5В</w:t>
            </w:r>
          </w:p>
        </w:tc>
        <w:tc>
          <w:tcPr>
            <w:tcW w:w="2424" w:type="dxa"/>
          </w:tcPr>
          <w:p w14:paraId="35EA2796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~9.0 мОм (макс.)</w:t>
            </w:r>
          </w:p>
        </w:tc>
        <w:tc>
          <w:tcPr>
            <w:tcW w:w="3984" w:type="dxa"/>
          </w:tcPr>
          <w:p w14:paraId="42E37B4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Ключевой параметр эффективности. Определяет мощность потерь (P = I² * Rds(on)). Чем ниже, тем лучше.</w:t>
            </w:r>
          </w:p>
        </w:tc>
      </w:tr>
      <w:tr w14:paraId="5817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1055621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Пороговое напряжение затвора (V</w:t>
            </w:r>
            <w:r>
              <w:rPr>
                <w:rFonts w:hint="default"/>
                <w:vertAlign w:val="subscript"/>
                <w:lang w:val="en-US" w:eastAsia="zh-CN"/>
              </w:rPr>
              <w:t>GS(th)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57F3073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1.0 – 2.2 В</w:t>
            </w:r>
          </w:p>
        </w:tc>
        <w:tc>
          <w:tcPr>
            <w:tcW w:w="3984" w:type="dxa"/>
          </w:tcPr>
          <w:p w14:paraId="6500C2B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Минимальное напряжение на затворе для начала открытия транзистора. Значение 1.8В (тип.) гарантирует уверенное открытие от 3.3В логики.</w:t>
            </w:r>
          </w:p>
        </w:tc>
      </w:tr>
    </w:tbl>
    <w:p w14:paraId="25901EEE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23EBCA2C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>Техническое описание коннектора питания DC023</w:t>
      </w:r>
      <w:r>
        <w:rPr>
          <w:rFonts w:hint="default"/>
          <w:lang w:val="en-US" w:eastAsia="zh-CN"/>
        </w:rPr>
        <w:t>A</w:t>
      </w:r>
    </w:p>
    <w:p w14:paraId="62A0B55D"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100" w:name="_Toc14609"/>
      <w:bookmarkStart w:id="101" w:name="_Toc4183"/>
      <w:bookmarkStart w:id="102" w:name="_Toc4216"/>
      <w:bookmarkStart w:id="103" w:name="_Toc25499"/>
      <w:r>
        <w:rPr>
          <w:rFonts w:hint="default"/>
          <w:b/>
          <w:bCs/>
          <w:lang w:val="ru-RU" w:eastAsia="zh-CN"/>
        </w:rPr>
        <w:t xml:space="preserve">1. </w:t>
      </w:r>
      <w:bookmarkEnd w:id="100"/>
      <w:bookmarkEnd w:id="101"/>
      <w:bookmarkEnd w:id="102"/>
      <w:r>
        <w:rPr>
          <w:rFonts w:hint="default"/>
          <w:b/>
          <w:bCs/>
          <w:lang w:val="ru-RU" w:eastAsia="zh-CN"/>
        </w:rPr>
        <w:t>Определение</w:t>
      </w:r>
      <w:bookmarkEnd w:id="103"/>
    </w:p>
    <w:p w14:paraId="2207482F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b/>
          <w:bCs/>
          <w:lang w:val="ru-RU" w:eastAsia="zh-CN"/>
        </w:rPr>
      </w:pPr>
      <w:r>
        <w:rPr>
          <w:rFonts w:hint="default"/>
          <w:lang w:val="ru-RU" w:eastAsia="zh-CN"/>
        </w:rPr>
        <w:t>DC023</w:t>
      </w:r>
      <w:r>
        <w:rPr>
          <w:rFonts w:hint="default"/>
          <w:lang w:val="en-US" w:eastAsia="zh-CN"/>
        </w:rPr>
        <w:t>A</w:t>
      </w:r>
      <w:r>
        <w:rPr>
          <w:rFonts w:hint="default"/>
          <w:lang w:val="ru-RU" w:eastAsia="zh-CN"/>
        </w:rPr>
        <w:t xml:space="preserve"> (или DC-022/DC-005) — это стандартизированный цилиндрический коаксиальный разъём (DC Power Jack) для подачи постоянного напряжения от внешнего источника питания (адаптера). </w:t>
      </w:r>
    </w:p>
    <w:p w14:paraId="0FB237A7"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04" w:name="_Toc27094"/>
      <w:bookmarkStart w:id="105" w:name="_Toc20774"/>
      <w:bookmarkStart w:id="106" w:name="_Toc21212"/>
      <w:bookmarkStart w:id="107" w:name="_Toc16005"/>
      <w:r>
        <w:rPr>
          <w:rFonts w:hint="default"/>
          <w:b/>
          <w:bCs/>
          <w:lang w:val="ru-RU" w:eastAsia="zh-CN"/>
        </w:rPr>
        <w:t>2. Основные технические характеристики</w:t>
      </w:r>
      <w:bookmarkEnd w:id="104"/>
      <w:bookmarkEnd w:id="105"/>
      <w:bookmarkEnd w:id="106"/>
      <w:bookmarkEnd w:id="107"/>
    </w:p>
    <w:p w14:paraId="4355F8AB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коннектора питания </w:t>
      </w:r>
      <w:r>
        <w:rPr>
          <w:rFonts w:hint="default"/>
          <w:lang w:val="en-US" w:eastAsia="zh-CN"/>
        </w:rPr>
        <w:t>DC023A</w:t>
      </w:r>
      <w:r>
        <w:rPr>
          <w:rFonts w:hint="default"/>
          <w:lang w:val="ru-RU"/>
        </w:rPr>
        <w:t>.</w:t>
      </w:r>
    </w:p>
    <w:p w14:paraId="3E99E5ED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Основные характеристики коннектора питания DC023A.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1D206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B155178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4CC36FBC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 w14:paraId="2BC10BD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4580A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0DA359B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разъёма</w:t>
            </w:r>
          </w:p>
        </w:tc>
        <w:tc>
          <w:tcPr>
            <w:tcW w:w="2424" w:type="dxa"/>
          </w:tcPr>
          <w:p w14:paraId="34B6762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Гнездо (розетка, jack), цилиндрическое, коаксиальное</w:t>
            </w:r>
          </w:p>
        </w:tc>
        <w:tc>
          <w:tcPr>
            <w:tcW w:w="3984" w:type="dxa"/>
          </w:tcPr>
          <w:p w14:paraId="17A6307B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Предназначено для подключения стандартного штекера (вилки) диаметром 2.1 мм или 2.5 мм.</w:t>
            </w:r>
          </w:p>
        </w:tc>
      </w:tr>
      <w:tr w14:paraId="49FDE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A17892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Диаметр штекера (вилки)</w:t>
            </w:r>
          </w:p>
        </w:tc>
        <w:tc>
          <w:tcPr>
            <w:tcW w:w="2424" w:type="dxa"/>
          </w:tcPr>
          <w:p w14:paraId="3DC0F60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Чаще всего 2.1 мм (реже 2.5 мм)</w:t>
            </w:r>
          </w:p>
        </w:tc>
        <w:tc>
          <w:tcPr>
            <w:tcW w:w="3984" w:type="dxa"/>
          </w:tcPr>
          <w:p w14:paraId="77E5C5A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Самый распространённый стандарт для адаптеров 5В, 9В, 12В.</w:t>
            </w:r>
          </w:p>
        </w:tc>
      </w:tr>
      <w:tr w14:paraId="399B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 w14:paraId="412F0B7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Номинальное напряжение</w:t>
            </w:r>
          </w:p>
        </w:tc>
        <w:tc>
          <w:tcPr>
            <w:tcW w:w="2424" w:type="dxa"/>
          </w:tcPr>
          <w:p w14:paraId="0E267E5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~12 В (зависит от изоляции)</w:t>
            </w:r>
          </w:p>
        </w:tc>
        <w:tc>
          <w:tcPr>
            <w:tcW w:w="3984" w:type="dxa"/>
          </w:tcPr>
          <w:p w14:paraId="537397E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Типичное значение для большинства разъёмов этого типа, реальный рабочий диапазон выше.</w:t>
            </w:r>
          </w:p>
        </w:tc>
      </w:tr>
      <w:tr w14:paraId="1C103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93E4F5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номинальный ток</w:t>
            </w:r>
          </w:p>
        </w:tc>
        <w:tc>
          <w:tcPr>
            <w:tcW w:w="2424" w:type="dxa"/>
          </w:tcPr>
          <w:p w14:paraId="2524879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Обычно до 2–3 А</w:t>
            </w:r>
          </w:p>
        </w:tc>
        <w:tc>
          <w:tcPr>
            <w:tcW w:w="3984" w:type="dxa"/>
          </w:tcPr>
          <w:p w14:paraId="74F48A9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качества контактов и пайки. Для больших токов используются другие типы разъёмов.</w:t>
            </w:r>
          </w:p>
        </w:tc>
      </w:tr>
      <w:tr w14:paraId="490D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6A44158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Полярность</w:t>
            </w:r>
          </w:p>
        </w:tc>
        <w:tc>
          <w:tcPr>
            <w:tcW w:w="2424" w:type="dxa"/>
          </w:tcPr>
          <w:p w14:paraId="307D3787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Центральный пин (+), внешняя гильза (–) – наиболее часто.</w:t>
            </w:r>
          </w:p>
        </w:tc>
        <w:tc>
          <w:tcPr>
            <w:tcW w:w="3984" w:type="dxa"/>
          </w:tcPr>
          <w:p w14:paraId="05D1978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 бывает и обратная полярность! (Центр –, гильза +). Всегда уточняйте в спецификации адаптера и разъёма.</w:t>
            </w:r>
          </w:p>
        </w:tc>
      </w:tr>
    </w:tbl>
    <w:p w14:paraId="0F589118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325DBC35"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датчика тока и напряжения INA219</w:t>
      </w:r>
    </w:p>
    <w:p w14:paraId="7FD51D75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08" w:name="_Toc14569"/>
      <w:bookmarkStart w:id="109" w:name="_Toc21584"/>
      <w:bookmarkStart w:id="110" w:name="_Toc16168"/>
      <w:bookmarkStart w:id="111" w:name="_Toc26674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108"/>
      <w:bookmarkEnd w:id="109"/>
      <w:bookmarkEnd w:id="110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111"/>
    </w:p>
    <w:p w14:paraId="6B41D44D">
      <w:pPr>
        <w:bidi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/>
          <w:lang w:val="ru-RU" w:eastAsia="zh-CN"/>
        </w:rPr>
        <w:t>INA219 — это цифровой монитор тока, напряжения и мощности с интерфейсом I²C/SMBus. Он измеряет падение напряжения на внешнем шунтирующем резисторе для вычисления тока, одновременно отслеживая напряжение шины питания. На основе этих данных микросхема автоматически рассчитывает потребляемую мощность.</w:t>
      </w:r>
    </w:p>
    <w:p w14:paraId="05AD8886"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точный мониторинг энергопотребления электронных систем без вмешательства в измеряемую цепь.</w:t>
      </w:r>
    </w:p>
    <w:p w14:paraId="6AC8AAF5"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12" w:name="_Toc27716"/>
      <w:bookmarkStart w:id="113" w:name="_Toc16694"/>
      <w:bookmarkStart w:id="114" w:name="_Toc7340"/>
      <w:bookmarkStart w:id="115" w:name="_Toc11319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112"/>
      <w:bookmarkEnd w:id="113"/>
      <w:bookmarkEnd w:id="114"/>
      <w:bookmarkEnd w:id="115"/>
    </w:p>
    <w:p w14:paraId="524CB36F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/>
        </w:rPr>
        <w:t>.</w:t>
      </w:r>
    </w:p>
    <w:p w14:paraId="60D2E88F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</w:t>
      </w:r>
      <w:r>
        <w:rPr>
          <w:rFonts w:hint="default"/>
          <w:lang w:val="ru-RU" w:eastAsia="zh-CN"/>
        </w:rPr>
        <w:t xml:space="preserve">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 w:eastAsia="zh-CN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 w14:paraId="2C987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FB4ED9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 w14:paraId="051F43C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 w14:paraId="2F5D2A1B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 w14:paraId="1A9DB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63D8513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и архитектура</w:t>
            </w:r>
          </w:p>
        </w:tc>
        <w:tc>
          <w:tcPr>
            <w:tcW w:w="2424" w:type="dxa"/>
          </w:tcPr>
          <w:p w14:paraId="7C817D43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Цифровой монитор тока/мощности с I²C интерфейсом.</w:t>
            </w:r>
          </w:p>
        </w:tc>
        <w:tc>
          <w:tcPr>
            <w:tcW w:w="3984" w:type="dxa"/>
          </w:tcPr>
          <w:p w14:paraId="089B4EA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Измеряет падение напряжения на внешнем шунте и напряжение шины.</w:t>
            </w:r>
          </w:p>
        </w:tc>
      </w:tr>
      <w:tr w14:paraId="35AAD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7B981B2A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измеряемой шины (V</w:t>
            </w:r>
            <w:r>
              <w:rPr>
                <w:rFonts w:hint="default"/>
                <w:vertAlign w:val="subscript"/>
                <w:lang w:val="en-US" w:eastAsia="zh-CN"/>
              </w:rPr>
              <w:t>BUS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 w14:paraId="6F9AE08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 – 26 В.</w:t>
            </w:r>
          </w:p>
        </w:tc>
        <w:tc>
          <w:tcPr>
            <w:tcW w:w="3984" w:type="dxa"/>
          </w:tcPr>
          <w:p w14:paraId="7DF102C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контролировать стандартные напряжения: 5В, 12В, 24В.</w:t>
            </w:r>
          </w:p>
        </w:tc>
      </w:tr>
      <w:tr w14:paraId="01968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 w14:paraId="3EC1CB2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 датчика</w:t>
            </w:r>
          </w:p>
        </w:tc>
        <w:tc>
          <w:tcPr>
            <w:tcW w:w="2424" w:type="dxa"/>
          </w:tcPr>
          <w:p w14:paraId="11E7F031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 – 5.5 В.</w:t>
            </w:r>
          </w:p>
        </w:tc>
        <w:tc>
          <w:tcPr>
            <w:tcW w:w="3984" w:type="dxa"/>
          </w:tcPr>
          <w:p w14:paraId="2F1FF2D4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 w14:paraId="5D6C9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580629D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измеряемый ток</w:t>
            </w:r>
          </w:p>
        </w:tc>
        <w:tc>
          <w:tcPr>
            <w:tcW w:w="2424" w:type="dxa"/>
          </w:tcPr>
          <w:p w14:paraId="494B37BD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шунта. До 3.2 А для типового модуля с резистором 0.1 Ом.</w:t>
            </w:r>
          </w:p>
        </w:tc>
        <w:tc>
          <w:tcPr>
            <w:tcW w:w="3984" w:type="dxa"/>
          </w:tcPr>
          <w:p w14:paraId="6607838E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Диапазон программируется (PGA). Можно изменить шунт для измерения больших токов.</w:t>
            </w:r>
          </w:p>
        </w:tc>
      </w:tr>
      <w:tr w14:paraId="49B4A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2F8D5838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Точность измерения тока</w:t>
            </w:r>
          </w:p>
        </w:tc>
        <w:tc>
          <w:tcPr>
            <w:tcW w:w="2424" w:type="dxa"/>
          </w:tcPr>
          <w:p w14:paraId="71A58ED9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Макс. ±0.5% для версии INA219B в полном температурном диапазоне.</w:t>
            </w:r>
          </w:p>
        </w:tc>
        <w:tc>
          <w:tcPr>
            <w:tcW w:w="3984" w:type="dxa"/>
          </w:tcPr>
          <w:p w14:paraId="4153E31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Версия INA219A имеет точность ±1%. Высокая точность критична для расчета мощности и емкости.</w:t>
            </w:r>
          </w:p>
        </w:tc>
      </w:tr>
      <w:tr w14:paraId="0856C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34D26C5F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Измеряемые/расчетные величины</w:t>
            </w:r>
          </w:p>
        </w:tc>
        <w:tc>
          <w:tcPr>
            <w:tcW w:w="2424" w:type="dxa"/>
          </w:tcPr>
          <w:p w14:paraId="00FBC54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шины, напряжение на шунте, ток, мощность.</w:t>
            </w:r>
          </w:p>
        </w:tc>
        <w:tc>
          <w:tcPr>
            <w:tcW w:w="3984" w:type="dxa"/>
          </w:tcPr>
          <w:p w14:paraId="6710F9E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Мощность рассчитывается внутри чипа.</w:t>
            </w:r>
          </w:p>
        </w:tc>
      </w:tr>
      <w:tr w14:paraId="31867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 w14:paraId="64EF419C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 w14:paraId="34E88805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(SMBus-совместимый), до 16 программируемых адресов.</w:t>
            </w:r>
          </w:p>
        </w:tc>
        <w:tc>
          <w:tcPr>
            <w:tcW w:w="3984" w:type="dxa"/>
          </w:tcPr>
          <w:p w14:paraId="5ABEFBA0"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подключить на одну шину до 16 датчиков для мониторинга разных линий питания.</w:t>
            </w:r>
          </w:p>
        </w:tc>
      </w:tr>
      <w:tr w14:paraId="5C6BA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  <w:vAlign w:val="top"/>
          </w:tcPr>
          <w:p w14:paraId="787208CE"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  <w:vAlign w:val="top"/>
          </w:tcPr>
          <w:p w14:paraId="76BD9E25">
            <w:pPr>
              <w:pStyle w:val="22"/>
              <w:bidi w:val="0"/>
              <w:ind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</w:t>
            </w:r>
            <w:r>
              <w:rPr>
                <w:rFonts w:hint="default"/>
                <w:lang w:val="ru-RU" w:eastAsia="zh-CN"/>
              </w:rPr>
              <w:t>41</w:t>
            </w:r>
          </w:p>
        </w:tc>
        <w:tc>
          <w:tcPr>
            <w:tcW w:w="3984" w:type="dxa"/>
            <w:vAlign w:val="top"/>
          </w:tcPr>
          <w:p w14:paraId="76840059"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Задаётся аппаратно</w:t>
            </w:r>
          </w:p>
        </w:tc>
      </w:tr>
    </w:tbl>
    <w:p w14:paraId="08D02600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 w14:paraId="03B2CCA7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>Полезные ссылки</w:t>
      </w:r>
      <w:r>
        <w:rPr>
          <w:rFonts w:hint="default"/>
          <w:b/>
          <w:bCs/>
          <w:lang w:val="ru-RU"/>
        </w:rPr>
        <w:t>:</w:t>
      </w:r>
    </w:p>
    <w:p w14:paraId="4DD1AB04">
      <w:pPr>
        <w:numPr>
          <w:ilvl w:val="0"/>
          <w:numId w:val="7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"https://adventuresinsilicon.blogspot.com/2020/12/waveshare-jetbot-kit.html" </w:instrText>
      </w:r>
      <w:r>
        <w:rPr>
          <w:rFonts w:hint="default"/>
        </w:rPr>
        <w:fldChar w:fldCharType="separate"/>
      </w:r>
      <w:r>
        <w:rPr>
          <w:rStyle w:val="8"/>
          <w:rFonts w:hint="default"/>
        </w:rPr>
        <w:t>https://adventuresinsilicon.blogspot.com/2020/12/waveshare-jetbot-kit.html</w:t>
      </w:r>
      <w:r>
        <w:rPr>
          <w:rFonts w:hint="default"/>
        </w:rPr>
        <w:fldChar w:fldCharType="end"/>
      </w:r>
    </w:p>
    <w:p w14:paraId="14022D16">
      <w:pPr>
        <w:pStyle w:val="4"/>
        <w:bidi w:val="0"/>
        <w:rPr>
          <w:rFonts w:hint="default"/>
        </w:rPr>
      </w:pPr>
      <w:bookmarkStart w:id="116" w:name="_Toc8966"/>
      <w:bookmarkStart w:id="117" w:name="_Toc3095"/>
      <w:r>
        <w:rPr>
          <w:rFonts w:hint="default"/>
        </w:rPr>
        <w:t xml:space="preserve">3.3.2. Аккумулятор (тип, напряжение, </w:t>
      </w:r>
      <w:r>
        <w:rPr>
          <w:rFonts w:hint="default"/>
          <w:lang w:val="ru-RU"/>
        </w:rPr>
        <w:t>ё</w:t>
      </w:r>
      <w:r>
        <w:rPr>
          <w:rFonts w:hint="default"/>
        </w:rPr>
        <w:t>мкость, разъем).</w:t>
      </w:r>
      <w:bookmarkEnd w:id="116"/>
      <w:bookmarkEnd w:id="117"/>
    </w:p>
    <w:p w14:paraId="1F51E0C1">
      <w:pPr>
        <w:rPr>
          <w:rFonts w:hint="default"/>
          <w:lang w:val="en-US"/>
        </w:rPr>
      </w:pPr>
      <w:r>
        <w:rPr>
          <w:rFonts w:hint="default"/>
          <w:lang w:val="ru-RU"/>
        </w:rPr>
        <w:t>В таблице 13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номинальные характеристики аккумуляторов, используемых в </w:t>
      </w:r>
      <w:r>
        <w:rPr>
          <w:rFonts w:hint="default"/>
          <w:lang w:val="en-US"/>
        </w:rPr>
        <w:t>Jetbot_mirea.</w:t>
      </w:r>
    </w:p>
    <w:p w14:paraId="448CB207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13</w:t>
      </w:r>
      <w:r>
        <w:fldChar w:fldCharType="end"/>
      </w:r>
      <w:r>
        <w:rPr>
          <w:lang w:val="ru-RU"/>
        </w:rPr>
        <w:t xml:space="preserve"> - Основные характеристики аккумуляторов, используемых в Jetbot_mirea.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 w14:paraId="628E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  <w:vAlign w:val="top"/>
          </w:tcPr>
          <w:p w14:paraId="3AAEC747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58" w:type="dxa"/>
            <w:vAlign w:val="top"/>
          </w:tcPr>
          <w:p w14:paraId="0631B7D7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5449B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58C00C81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Номинальное напряжение</w:t>
            </w:r>
          </w:p>
        </w:tc>
        <w:tc>
          <w:tcPr>
            <w:tcW w:w="4258" w:type="dxa"/>
          </w:tcPr>
          <w:p w14:paraId="67E017B8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3.7 </w:t>
            </w:r>
            <w:r>
              <w:rPr>
                <w:rFonts w:hint="default"/>
                <w:lang w:val="en-US"/>
              </w:rPr>
              <w:t>V</w:t>
            </w:r>
          </w:p>
        </w:tc>
      </w:tr>
      <w:tr w14:paraId="048A9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158CCBA2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рабочего напряжения</w:t>
            </w:r>
          </w:p>
        </w:tc>
        <w:tc>
          <w:tcPr>
            <w:tcW w:w="4258" w:type="dxa"/>
          </w:tcPr>
          <w:p w14:paraId="403A7D3B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 xml:space="preserve"> - 4.2 V</w:t>
            </w:r>
          </w:p>
        </w:tc>
      </w:tr>
      <w:tr w14:paraId="71589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2A2D28B2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Ёмкость </w:t>
            </w:r>
          </w:p>
        </w:tc>
        <w:tc>
          <w:tcPr>
            <w:tcW w:w="4258" w:type="dxa"/>
          </w:tcPr>
          <w:p w14:paraId="38F11D8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3350 mAh</w:t>
            </w:r>
          </w:p>
        </w:tc>
      </w:tr>
      <w:tr w14:paraId="2CD7C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4258" w:type="dxa"/>
            <w:vMerge w:val="restart"/>
            <w:vAlign w:val="top"/>
          </w:tcPr>
          <w:p w14:paraId="1BB5EC0C">
            <w:pPr>
              <w:pStyle w:val="22"/>
              <w:bidi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Ток разряда</w:t>
            </w:r>
          </w:p>
        </w:tc>
        <w:tc>
          <w:tcPr>
            <w:tcW w:w="4258" w:type="dxa"/>
          </w:tcPr>
          <w:p w14:paraId="4D69F69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-20 ~ 5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℃: 0.5C(1625mA)</w:t>
            </w:r>
          </w:p>
        </w:tc>
      </w:tr>
      <w:tr w14:paraId="07DB0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4258" w:type="dxa"/>
            <w:vMerge w:val="continue"/>
            <w:vAlign w:val="top"/>
          </w:tcPr>
          <w:p w14:paraId="20C0AAA6">
            <w:pPr>
              <w:pStyle w:val="22"/>
              <w:bidi w:val="0"/>
              <w:jc w:val="left"/>
              <w:rPr>
                <w:rFonts w:hint="default"/>
              </w:rPr>
            </w:pPr>
          </w:p>
        </w:tc>
        <w:tc>
          <w:tcPr>
            <w:tcW w:w="4258" w:type="dxa"/>
          </w:tcPr>
          <w:p w14:paraId="434E147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~ </w:t>
            </w:r>
            <w:r>
              <w:rPr>
                <w:rFonts w:hint="default"/>
                <w:lang w:val="ru-RU"/>
              </w:rPr>
              <w:t>50</w:t>
            </w:r>
            <w:r>
              <w:rPr>
                <w:rFonts w:hint="default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</w:t>
            </w:r>
            <w:r>
              <w:rPr>
                <w:rFonts w:hint="default" w:cs="Times New Roman"/>
                <w:b w:val="0"/>
                <w:bCs/>
                <w:sz w:val="28"/>
                <w:szCs w:val="20"/>
                <w:lang w:val="ru-RU"/>
              </w:rPr>
              <w:t>: 1.5C(4875mA)</w:t>
            </w:r>
          </w:p>
        </w:tc>
      </w:tr>
      <w:tr w14:paraId="6DCD1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29D38F8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Суммарное напряжение отсека</w:t>
            </w:r>
          </w:p>
        </w:tc>
        <w:tc>
          <w:tcPr>
            <w:tcW w:w="4258" w:type="dxa"/>
          </w:tcPr>
          <w:p w14:paraId="6EE84985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11.1 </w:t>
            </w:r>
            <w:r>
              <w:rPr>
                <w:rFonts w:hint="default"/>
                <w:lang w:val="en-US"/>
              </w:rPr>
              <w:t>V</w:t>
            </w:r>
          </w:p>
        </w:tc>
      </w:tr>
      <w:tr w14:paraId="09C75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7BCAD71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Диапазон рабочего напряжения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отсека</w:t>
            </w:r>
          </w:p>
        </w:tc>
        <w:tc>
          <w:tcPr>
            <w:tcW w:w="4258" w:type="dxa"/>
          </w:tcPr>
          <w:p w14:paraId="78068CEE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9.9 </w:t>
            </w:r>
            <w:r>
              <w:rPr>
                <w:rFonts w:hint="default"/>
                <w:lang w:val="en-US"/>
              </w:rPr>
              <w:t>- 12.6 V</w:t>
            </w:r>
          </w:p>
        </w:tc>
      </w:tr>
      <w:tr w14:paraId="25C15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709ACD2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Расположение батарейного отсека</w:t>
            </w:r>
          </w:p>
        </w:tc>
        <w:tc>
          <w:tcPr>
            <w:tcW w:w="4258" w:type="dxa"/>
          </w:tcPr>
          <w:p w14:paraId="0FBEB47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распаян на плате драйвера моторов</w:t>
            </w:r>
          </w:p>
        </w:tc>
      </w:tr>
      <w:tr w14:paraId="7522C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58" w:type="dxa"/>
          </w:tcPr>
          <w:p w14:paraId="5E7465F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Типоразмер</w:t>
            </w:r>
          </w:p>
        </w:tc>
        <w:tc>
          <w:tcPr>
            <w:tcW w:w="4258" w:type="dxa"/>
          </w:tcPr>
          <w:p w14:paraId="2C3D3BC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18650</w:t>
            </w:r>
          </w:p>
        </w:tc>
      </w:tr>
      <w:tr w14:paraId="423E0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42C758E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Диаметр 1 ячейки</w:t>
            </w:r>
          </w:p>
        </w:tc>
        <w:tc>
          <w:tcPr>
            <w:tcW w:w="4258" w:type="dxa"/>
          </w:tcPr>
          <w:p w14:paraId="2AEA33F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 мм</w:t>
            </w:r>
          </w:p>
        </w:tc>
      </w:tr>
      <w:tr w14:paraId="5B1A2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 w14:paraId="1DA7B1B1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Длина 1 ячейки</w:t>
            </w:r>
          </w:p>
        </w:tc>
        <w:tc>
          <w:tcPr>
            <w:tcW w:w="4258" w:type="dxa"/>
          </w:tcPr>
          <w:p w14:paraId="785F550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65 мм</w:t>
            </w:r>
          </w:p>
        </w:tc>
      </w:tr>
    </w:tbl>
    <w:p w14:paraId="249F149D">
      <w:pPr>
        <w:ind w:left="0" w:leftChars="0" w:firstLine="0" w:firstLineChars="0"/>
        <w:rPr>
          <w:rFonts w:hint="default"/>
          <w:lang w:val="ru-RU"/>
        </w:rPr>
      </w:pPr>
    </w:p>
    <w:p w14:paraId="7449BFCF">
      <w:pPr>
        <w:pStyle w:val="4"/>
        <w:bidi w:val="0"/>
        <w:rPr>
          <w:rFonts w:hint="default"/>
        </w:rPr>
      </w:pPr>
      <w:bookmarkStart w:id="118" w:name="_Toc15282"/>
      <w:bookmarkStart w:id="119" w:name="_Toc21084"/>
      <w:r>
        <w:rPr>
          <w:rFonts w:hint="default"/>
        </w:rPr>
        <w:t>3.3.3.Мотор-редукторы постоянного тока с энкодерами</w:t>
      </w:r>
      <w:bookmarkEnd w:id="118"/>
      <w:bookmarkEnd w:id="119"/>
    </w:p>
    <w:p w14:paraId="6552FC18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моторы постоянного тока с двухканальными энкодерами, используемые в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А на рисунке 20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изображены показания осциллографа с каналов энкодера при вращении в разные стороны.</w:t>
      </w:r>
    </w:p>
    <w:p w14:paraId="5A64EE02">
      <w:pPr>
        <w:ind w:left="0" w:leftChars="0" w:firstLine="0" w:firstLineChars="0"/>
      </w:pPr>
      <w:r>
        <w:drawing>
          <wp:inline distT="0" distB="0" distL="114300" distR="114300">
            <wp:extent cx="5273040" cy="2420620"/>
            <wp:effectExtent l="0" t="0" r="0" b="254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FEEA">
      <w:pPr>
        <w:pStyle w:val="11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Моторы с энкодерами в сборе.</w:t>
      </w:r>
    </w:p>
    <w:p w14:paraId="064F9075">
      <w:pPr>
        <w:ind w:left="0" w:leftChars="0" w:firstLine="0" w:firstLineChars="0"/>
      </w:pPr>
      <w:r>
        <w:drawing>
          <wp:inline distT="0" distB="0" distL="114300" distR="114300">
            <wp:extent cx="5273040" cy="2254250"/>
            <wp:effectExtent l="0" t="0" r="0" b="1270"/>
            <wp:docPr id="13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EEAC3">
      <w:pPr>
        <w:pStyle w:val="11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Выходные сигналы с энкодеров при вращении в разные стороны.</w:t>
      </w:r>
    </w:p>
    <w:p w14:paraId="445E76E6"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рисунке 21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отражено н</w:t>
      </w:r>
      <w:r>
        <w:rPr>
          <w:lang w:val="ru-RU"/>
        </w:rPr>
        <w:t>азначение выходных контактов</w:t>
      </w:r>
      <w:r>
        <w:rPr>
          <w:rFonts w:hint="default"/>
          <w:lang w:val="ru-RU"/>
        </w:rPr>
        <w:t xml:space="preserve"> (пинов) мотора</w:t>
      </w:r>
      <w:r>
        <w:rPr>
          <w:lang w:val="ru-RU"/>
        </w:rPr>
        <w:t>.</w:t>
      </w:r>
      <w:r>
        <w:rPr>
          <w:rFonts w:hint="default"/>
          <w:lang w:val="ru-RU"/>
        </w:rPr>
        <w:t xml:space="preserve"> </w:t>
      </w:r>
    </w:p>
    <w:p w14:paraId="7ECE6537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5273040"/>
            <wp:effectExtent l="0" t="0" r="0" b="0"/>
            <wp:docPr id="14" name="Изображение 14" descr="Hcfe925dbef984f398471e520797e6743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Hcfe925dbef984f398471e520797e6743j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0CDF">
      <w:pPr>
        <w:pStyle w:val="11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Назначение выходных контактов.</w:t>
      </w:r>
    </w:p>
    <w:p w14:paraId="6BD46D76">
      <w:pPr>
        <w:rPr>
          <w:rFonts w:hint="default"/>
          <w:lang w:val="en-US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технические характеристики моторов постоянного тока, которые используются в </w:t>
      </w:r>
      <w:r>
        <w:rPr>
          <w:rFonts w:hint="default"/>
          <w:lang w:val="en-US"/>
        </w:rPr>
        <w:t>Jetbot_mirea.</w:t>
      </w:r>
    </w:p>
    <w:p w14:paraId="4053927D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>О</w:t>
      </w:r>
      <w:r>
        <w:rPr>
          <w:lang w:val="en-US"/>
        </w:rPr>
        <w:t>сновные технические характеристики моторов постоянного тока, которые используются в Jetbot_mirea</w:t>
      </w:r>
      <w:r>
        <w:rPr>
          <w:rFonts w:hint="default"/>
          <w:lang w:val="ru-RU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 w14:paraId="07004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 w14:paraId="74627AE1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 w14:paraId="0B2833A8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787D8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E1D786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мотора</w:t>
            </w:r>
          </w:p>
        </w:tc>
        <w:tc>
          <w:tcPr>
            <w:tcW w:w="4261" w:type="dxa"/>
          </w:tcPr>
          <w:p w14:paraId="73B7672D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  <w:lang w:val="ru-RU"/>
              </w:rPr>
              <w:t>мотор постоянного тока</w:t>
            </w:r>
          </w:p>
        </w:tc>
      </w:tr>
      <w:tr w14:paraId="78197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3C4A0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Передаточное число</w:t>
            </w:r>
          </w:p>
        </w:tc>
        <w:tc>
          <w:tcPr>
            <w:tcW w:w="4261" w:type="dxa"/>
          </w:tcPr>
          <w:p w14:paraId="455B61E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1:90</w:t>
            </w:r>
          </w:p>
        </w:tc>
      </w:tr>
      <w:tr w14:paraId="5488C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EBD36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Скорость вращения вала (без нагрузки)</w:t>
            </w:r>
          </w:p>
        </w:tc>
        <w:tc>
          <w:tcPr>
            <w:tcW w:w="4261" w:type="dxa"/>
          </w:tcPr>
          <w:p w14:paraId="62EC584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200±10 об./мин.</w:t>
            </w:r>
          </w:p>
        </w:tc>
      </w:tr>
      <w:tr w14:paraId="68C3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B1613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 w14:paraId="1455BDD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 ~ 6В постоянного тока DC</w:t>
            </w:r>
          </w:p>
        </w:tc>
      </w:tr>
      <w:tr w14:paraId="32996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4261" w:type="dxa"/>
          </w:tcPr>
          <w:p w14:paraId="20CA0B5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Потребление тока (без нагрузки)</w:t>
            </w:r>
          </w:p>
        </w:tc>
        <w:tc>
          <w:tcPr>
            <w:tcW w:w="4261" w:type="dxa"/>
          </w:tcPr>
          <w:p w14:paraId="1A58E8D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170мА</w:t>
            </w:r>
          </w:p>
        </w:tc>
      </w:tr>
      <w:tr w14:paraId="13521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56FC9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Материал редуктора</w:t>
            </w:r>
          </w:p>
        </w:tc>
        <w:tc>
          <w:tcPr>
            <w:tcW w:w="4261" w:type="dxa"/>
          </w:tcPr>
          <w:p w14:paraId="083B86E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металл</w:t>
            </w:r>
          </w:p>
        </w:tc>
      </w:tr>
      <w:tr w14:paraId="13978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 w14:paraId="6735BDF1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Тип энкодера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3CD8A577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Относительный, двухканальный</w:t>
            </w:r>
          </w:p>
        </w:tc>
      </w:tr>
      <w:tr w14:paraId="0F245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 w14:paraId="130B8A82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Делений на 1 оборот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0EDEAA39"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270</w:t>
            </w:r>
          </w:p>
        </w:tc>
      </w:tr>
      <w:tr w14:paraId="59D8B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 w14:paraId="1D2D42D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Размеры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16AEAA3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64.4 х 22.4 х 18.6мм</w:t>
            </w:r>
          </w:p>
        </w:tc>
      </w:tr>
      <w:tr w14:paraId="7C05C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 w14:paraId="6555ACB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57330FF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35 г</w:t>
            </w:r>
          </w:p>
        </w:tc>
      </w:tr>
    </w:tbl>
    <w:p w14:paraId="11777637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изображён аналогичный мотор (но без энкодеров) в разборе.</w:t>
      </w:r>
    </w:p>
    <w:p w14:paraId="53449731">
      <w:pPr>
        <w:ind w:left="0" w:leftChars="0" w:firstLine="0" w:firstLineChars="0"/>
      </w:pPr>
      <w:r>
        <w:drawing>
          <wp:inline distT="0" distB="0" distL="114300" distR="114300">
            <wp:extent cx="5272405" cy="3206115"/>
            <wp:effectExtent l="0" t="0" r="635" b="9525"/>
            <wp:docPr id="16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37888">
      <w:pPr>
        <w:pStyle w:val="11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22</w:t>
      </w:r>
      <w:r>
        <w:fldChar w:fldCharType="end"/>
      </w:r>
      <w:r>
        <w:rPr>
          <w:lang w:val="ru-RU"/>
        </w:rPr>
        <w:t xml:space="preserve"> - Аналогичный</w:t>
      </w:r>
      <w:r>
        <w:rPr>
          <w:rFonts w:hint="default"/>
          <w:lang w:val="ru-RU"/>
        </w:rPr>
        <w:t xml:space="preserve"> м</w:t>
      </w:r>
      <w:r>
        <w:rPr>
          <w:lang w:val="ru-RU"/>
        </w:rPr>
        <w:t>отор-редуктор без энкодера в разборе.</w:t>
      </w:r>
    </w:p>
    <w:p w14:paraId="78C0E3A5">
      <w:pPr>
        <w:ind w:left="0" w:leftChars="0" w:firstLine="0" w:firstLineChars="0"/>
        <w:rPr>
          <w:rFonts w:hint="default"/>
        </w:rPr>
      </w:pPr>
      <w:r>
        <w:rPr>
          <w:rFonts w:hint="default"/>
          <w:lang w:val="ru-RU"/>
        </w:rPr>
        <w:t xml:space="preserve">Ссылка на поставщика: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"https://aliexpress.ru/item/1005002983087326.html?ysclid=mkvnc2usoj942615576&amp;sku_id=12000041424861807" </w:instrText>
      </w:r>
      <w:r>
        <w:rPr>
          <w:rFonts w:hint="default"/>
        </w:rPr>
        <w:fldChar w:fldCharType="separate"/>
      </w:r>
      <w:r>
        <w:rPr>
          <w:rStyle w:val="8"/>
          <w:rFonts w:hint="default"/>
        </w:rPr>
        <w:t>https://aliexpress.ru/item/1005002983087326.html?ysclid=mkvnc2usoj942615576&amp;sku_id=12000041424861807</w:t>
      </w:r>
      <w:r>
        <w:rPr>
          <w:rFonts w:hint="default"/>
        </w:rPr>
        <w:fldChar w:fldCharType="end"/>
      </w:r>
    </w:p>
    <w:p w14:paraId="1F55D7F8">
      <w:pPr>
        <w:pStyle w:val="3"/>
        <w:bidi w:val="0"/>
        <w:rPr>
          <w:rFonts w:hint="default"/>
        </w:rPr>
      </w:pPr>
      <w:bookmarkStart w:id="120" w:name="_Toc20690"/>
      <w:bookmarkStart w:id="121" w:name="_Toc5424"/>
      <w:r>
        <w:rPr>
          <w:rFonts w:hint="default"/>
        </w:rPr>
        <w:t>3.</w:t>
      </w:r>
      <w:r>
        <w:rPr>
          <w:rFonts w:hint="default"/>
          <w:lang w:val="ru-RU"/>
        </w:rPr>
        <w:t>4</w:t>
      </w:r>
      <w:r>
        <w:rPr>
          <w:rFonts w:hint="default"/>
        </w:rPr>
        <w:t>. Система восприятия (сенсоры)</w:t>
      </w:r>
      <w:bookmarkEnd w:id="120"/>
      <w:bookmarkEnd w:id="121"/>
    </w:p>
    <w:p w14:paraId="644F6195">
      <w:pPr>
        <w:pStyle w:val="4"/>
        <w:bidi w:val="0"/>
        <w:rPr>
          <w:rFonts w:hint="default"/>
        </w:rPr>
      </w:pPr>
      <w:bookmarkStart w:id="122" w:name="_Toc27168"/>
      <w:bookmarkStart w:id="123" w:name="_Toc6355"/>
      <w:r>
        <w:rPr>
          <w:rFonts w:hint="default"/>
        </w:rPr>
        <w:t>3.4.1. Основная камера / камера глубины (Intel RealSense D435i)</w:t>
      </w:r>
      <w:bookmarkEnd w:id="122"/>
      <w:bookmarkEnd w:id="123"/>
    </w:p>
    <w:p w14:paraId="01FE4D5B"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23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камера глубины </w:t>
      </w:r>
      <w:r>
        <w:rPr>
          <w:rFonts w:hint="default"/>
          <w:lang w:val="en-US"/>
        </w:rPr>
        <w:t>Intel RealSense D435i</w:t>
      </w:r>
    </w:p>
    <w:p w14:paraId="3DB0A4EB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572000" cy="2819400"/>
            <wp:effectExtent l="0" t="0" r="0" b="0"/>
            <wp:docPr id="7" name="Изображение 7" descr="intel_realsense_d435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intel_realsense_d435i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FF9C">
      <w:pPr>
        <w:pStyle w:val="11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23</w:t>
      </w:r>
      <w:r>
        <w:fldChar w:fldCharType="end"/>
      </w:r>
      <w:r>
        <w:rPr>
          <w:lang w:val="ru-RU"/>
        </w:rPr>
        <w:t xml:space="preserve"> - Фотография камеры глубины Intel RealSense D435i</w:t>
      </w:r>
      <w:r>
        <w:rPr>
          <w:rFonts w:hint="default"/>
          <w:lang w:val="ru-RU"/>
        </w:rPr>
        <w:t>.</w:t>
      </w:r>
    </w:p>
    <w:p w14:paraId="62467C24">
      <w:pPr>
        <w:pStyle w:val="1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Style w:val="10"/>
          <w:sz w:val="28"/>
          <w:szCs w:val="28"/>
        </w:rPr>
        <w:t>Intel RealSense D435i</w:t>
      </w:r>
      <w:r>
        <w:rPr>
          <w:sz w:val="28"/>
          <w:szCs w:val="28"/>
        </w:rPr>
        <w:t xml:space="preserve"> — это глубинная камера от Intel с RGB-сенсором, стерео-IR для измерения глубины и встроенным IMU (акселерометр + гироскоп) для отслеживания движения. Она подходит для робототехники, AR/VR и 3D-сканирования с диапазоном 0.3–3 м и разрешением до 1280x720@30fps.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"https://vizzion.ru/catalogs/kameri/kameri-glubini/kamera-intel-realsense-d435i/"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8"/>
          <w:sz w:val="28"/>
          <w:szCs w:val="28"/>
        </w:rPr>
        <w:t>vizzion+1</w:t>
      </w:r>
      <w:r>
        <w:rPr>
          <w:sz w:val="28"/>
          <w:szCs w:val="28"/>
        </w:rPr>
        <w:fldChar w:fldCharType="end"/>
      </w:r>
      <w:r>
        <w:rPr>
          <w:rFonts w:hint="default"/>
          <w:sz w:val="28"/>
          <w:szCs w:val="28"/>
          <w:lang w:val="ru-RU"/>
        </w:rPr>
        <w:t xml:space="preserve">. 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Э</w:t>
      </w:r>
      <w:r>
        <w:rPr>
          <w:rFonts w:hint="default"/>
          <w:sz w:val="28"/>
          <w:szCs w:val="28"/>
        </w:rPr>
        <w:t>то сенсорный модуль для восприятия пространства,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</w:rPr>
        <w:t xml:space="preserve">подходящий для задач автономной навигации роботов. Его главные </w:t>
      </w:r>
      <w:r>
        <w:rPr>
          <w:rFonts w:hint="default"/>
          <w:sz w:val="28"/>
          <w:szCs w:val="28"/>
          <w:lang w:val="ru-RU"/>
        </w:rPr>
        <w:t>возможности</w:t>
      </w:r>
      <w:r>
        <w:rPr>
          <w:rFonts w:hint="default"/>
          <w:sz w:val="28"/>
          <w:szCs w:val="28"/>
        </w:rPr>
        <w:t>:</w:t>
      </w:r>
    </w:p>
    <w:p w14:paraId="67B68B03"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Одновременная потоковая передача карты глубины, цветного изображения и инерциальных данных с IMU.</w:t>
      </w:r>
    </w:p>
    <w:p w14:paraId="19F3B00F"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Комбинация данных о глубине и движении (от IMU) делает D435i готовым инструментом для построения карт и одновременной локализации (алгоритмы SLAM) в ROS.</w:t>
      </w:r>
    </w:p>
    <w:p w14:paraId="4E18F16C"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Аппаратная оптимизация: Глобальный затвор и процессор D4 обеспечивают работу с движением.</w:t>
      </w:r>
    </w:p>
    <w:p w14:paraId="7AC44101">
      <w:pPr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Описание устройства</w:t>
      </w:r>
    </w:p>
    <w:p w14:paraId="7795FE54">
      <w:pPr>
        <w:pStyle w:val="1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>Камера использует активный стерео-IR для глубины, имеет FOV 87°x58° и процессор Vision D4 для обработки. IMU (BMI055) синхронизировано с глубиной для SLAM и стабилизации. Подключается по USB 3.0, требует SDK для доступа к потокам RGB, depth и IMU.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"https://manuals.plus/asin/B07MWR2YJB"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8"/>
          <w:sz w:val="28"/>
          <w:szCs w:val="28"/>
        </w:rPr>
        <w:t>manuals+2</w:t>
      </w:r>
      <w:r>
        <w:rPr>
          <w:sz w:val="28"/>
          <w:szCs w:val="28"/>
        </w:rPr>
        <w:fldChar w:fldCharType="end"/>
      </w:r>
    </w:p>
    <w:p w14:paraId="79A1D4FC"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15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.</w:t>
      </w:r>
    </w:p>
    <w:p w14:paraId="473CFFFB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камеры глубины Intel RealSense D435i.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5900"/>
      </w:tblGrid>
      <w:tr w14:paraId="2C6C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  <w:vAlign w:val="top"/>
          </w:tcPr>
          <w:p w14:paraId="5486E224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5905" w:type="dxa"/>
            <w:vAlign w:val="top"/>
          </w:tcPr>
          <w:p w14:paraId="12371FC6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32B08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3AFD7899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Основные сенсоры</w:t>
            </w:r>
          </w:p>
        </w:tc>
        <w:tc>
          <w:tcPr>
            <w:tcW w:w="5905" w:type="dxa"/>
          </w:tcPr>
          <w:p w14:paraId="4D11E52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1) Стереокамера глубины: 2 ИК-камеры (глобальный затвор), ИК-проектор.</w:t>
            </w:r>
          </w:p>
          <w:p w14:paraId="40B7497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2) RGB-камера: 1 датчик для получения цветного изображения.</w:t>
            </w:r>
          </w:p>
          <w:p w14:paraId="3BD82ECC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3) Инерциальный датчик (IMU): 6-осевой (акселерометр + гироскоп).</w:t>
            </w:r>
          </w:p>
        </w:tc>
      </w:tr>
      <w:tr w14:paraId="41704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2A6D1FCB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Поток глубины</w:t>
            </w:r>
          </w:p>
        </w:tc>
        <w:tc>
          <w:tcPr>
            <w:tcW w:w="5905" w:type="dxa"/>
          </w:tcPr>
          <w:p w14:paraId="49B8A47F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Разрешение: До 1280x720 пикселей.</w:t>
            </w:r>
          </w:p>
          <w:p w14:paraId="3A31C8DF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Частота кадров: До 90 FPS.</w:t>
            </w:r>
          </w:p>
          <w:p w14:paraId="26218A93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Оптимальное разрешение: 848x480 (обеспечивает наилучшее качество данных без интерполяции).</w:t>
            </w:r>
          </w:p>
          <w:p w14:paraId="1F3999B8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Диапазон глубины: ~0.1–0.2 м до 10 м.</w:t>
            </w:r>
          </w:p>
        </w:tc>
      </w:tr>
      <w:tr w14:paraId="08051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096A9BC1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RGB-поток</w:t>
            </w:r>
          </w:p>
        </w:tc>
        <w:tc>
          <w:tcPr>
            <w:tcW w:w="5905" w:type="dxa"/>
          </w:tcPr>
          <w:p w14:paraId="0A5466C9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Максимальное разрешение: 1920x1080 (Full HD).</w:t>
            </w:r>
          </w:p>
          <w:p w14:paraId="196E5D20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Максимальная частота кадров: 30 FPS.</w:t>
            </w:r>
          </w:p>
        </w:tc>
      </w:tr>
      <w:tr w14:paraId="0A99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3D304D06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Угол обзора (поле зрения)</w:t>
            </w:r>
          </w:p>
        </w:tc>
        <w:tc>
          <w:tcPr>
            <w:tcW w:w="5905" w:type="dxa"/>
          </w:tcPr>
          <w:p w14:paraId="7A22A811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горизонтали (H): ~85.2°.</w:t>
            </w:r>
          </w:p>
          <w:p w14:paraId="07EB7093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вертикали (V): ~58°.</w:t>
            </w:r>
          </w:p>
          <w:p w14:paraId="1B842897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диагонали (D): &gt;90°.</w:t>
            </w:r>
          </w:p>
        </w:tc>
      </w:tr>
      <w:tr w14:paraId="2125F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356E0C1F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Физические характеристики</w:t>
            </w:r>
          </w:p>
        </w:tc>
        <w:tc>
          <w:tcPr>
            <w:tcW w:w="5905" w:type="dxa"/>
          </w:tcPr>
          <w:p w14:paraId="63E75CA2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Габариты: 90 мм x 25 мм x 25 мм.</w:t>
            </w:r>
          </w:p>
          <w:p w14:paraId="16216130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Вес: ~200 г.</w:t>
            </w:r>
          </w:p>
          <w:p w14:paraId="5110628F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Крепление: 1/4"-20 UNC (штативное) и M3.</w:t>
            </w:r>
          </w:p>
        </w:tc>
      </w:tr>
      <w:tr w14:paraId="4CF3B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</w:trPr>
        <w:tc>
          <w:tcPr>
            <w:tcW w:w="2617" w:type="dxa"/>
          </w:tcPr>
          <w:p w14:paraId="7CE7AB2A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Интерфейсы и питание</w:t>
            </w:r>
          </w:p>
        </w:tc>
        <w:tc>
          <w:tcPr>
            <w:tcW w:w="5905" w:type="dxa"/>
          </w:tcPr>
          <w:p w14:paraId="3C858F35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Интерфейс подключения: USB Type-C 3.1 Gen 1.</w:t>
            </w:r>
          </w:p>
          <w:p w14:paraId="6AEBA0C1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Питание: От порта USB (5 В).</w:t>
            </w:r>
          </w:p>
        </w:tc>
      </w:tr>
      <w:tr w14:paraId="27F51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7941B300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Ключевые особенности</w:t>
            </w:r>
          </w:p>
        </w:tc>
        <w:tc>
          <w:tcPr>
            <w:tcW w:w="5905" w:type="dxa"/>
          </w:tcPr>
          <w:p w14:paraId="19711E22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Глобальный затвор: Позволяет корректно снимать быстродвижущиеся объекты.</w:t>
            </w:r>
          </w:p>
          <w:p w14:paraId="6DC9097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• Встроенный IMU: Ключевое отличие от D435. Позволяет отслеживать собственное движение и ориентацию камеры (6 степеней свободы, 6DoF)</w:t>
            </w:r>
            <w:r>
              <w:rPr>
                <w:rFonts w:hint="default"/>
                <w:lang w:val="ru-RU"/>
              </w:rPr>
              <w:t>.</w:t>
            </w:r>
          </w:p>
          <w:p w14:paraId="52394A7D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Аппаратный процессор: Intel RealSense Vision Processor D4 для обработки потока глубины.</w:t>
            </w:r>
          </w:p>
          <w:p w14:paraId="1A56A519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 xml:space="preserve">• </w:t>
            </w:r>
            <w:r>
              <w:rPr>
                <w:rFonts w:hint="default"/>
                <w:lang w:val="ru-RU"/>
              </w:rPr>
              <w:t xml:space="preserve">Простая интеграция в </w:t>
            </w:r>
            <w:r>
              <w:rPr>
                <w:rFonts w:hint="default"/>
                <w:lang w:val="en-US"/>
              </w:rPr>
              <w:t>ROS2</w:t>
            </w:r>
          </w:p>
        </w:tc>
      </w:tr>
    </w:tbl>
    <w:p w14:paraId="262AFAC5">
      <w:pPr>
        <w:bidi w:val="0"/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ссылки:</w:t>
      </w:r>
    </w:p>
    <w:p w14:paraId="2B1034F9">
      <w:pPr>
        <w:numPr>
          <w:ilvl w:val="0"/>
          <w:numId w:val="12"/>
        </w:numPr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"https://habr.com/ru/companies/intel/articles/430720/"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https://habr.com/ru/companies/intel/articles/430720/</w:t>
      </w:r>
      <w:r>
        <w:rPr>
          <w:rFonts w:hint="default"/>
          <w:lang w:val="ru-RU"/>
        </w:rPr>
        <w:fldChar w:fldCharType="end"/>
      </w:r>
    </w:p>
    <w:p w14:paraId="4352BB26">
      <w:pPr>
        <w:pStyle w:val="4"/>
        <w:bidi w:val="0"/>
      </w:pPr>
      <w:bookmarkStart w:id="124" w:name="_Toc9029"/>
      <w:bookmarkStart w:id="125" w:name="_Toc4373"/>
      <w:r>
        <w:rPr>
          <w:rFonts w:hint="default"/>
        </w:rPr>
        <w:t>3.4.2.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Оптическая камера на базе сенсора </w:t>
      </w:r>
      <w:r>
        <w:rPr>
          <w:rFonts w:hint="default"/>
          <w:lang w:val="en-US"/>
        </w:rPr>
        <w:t>IMX219</w:t>
      </w:r>
      <w:r>
        <w:rPr>
          <w:rFonts w:hint="default"/>
        </w:rPr>
        <w:t>.</w:t>
      </w:r>
      <w:bookmarkEnd w:id="124"/>
      <w:bookmarkEnd w:id="125"/>
    </w:p>
    <w:p w14:paraId="7C6A328D">
      <w:pPr>
        <w:jc w:val="left"/>
        <w:rPr>
          <w:rFonts w:hint="default"/>
          <w:lang w:val="en-US"/>
        </w:rPr>
      </w:pPr>
      <w:r>
        <w:rPr>
          <w:rFonts w:hint="default"/>
          <w:lang w:val="ru-RU"/>
        </w:rPr>
        <w:t>На рисунках 24 и 25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оптическая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камера на базе сенсора </w:t>
      </w:r>
      <w:r>
        <w:rPr>
          <w:rFonts w:hint="default"/>
          <w:lang w:val="en-US"/>
        </w:rPr>
        <w:t>IMX219.</w:t>
      </w:r>
    </w:p>
    <w:p w14:paraId="42EA3CB0"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067175" cy="3048000"/>
            <wp:effectExtent l="0" t="0" r="1905" b="0"/>
            <wp:docPr id="9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0C5AE9">
      <w:pPr>
        <w:pStyle w:val="11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24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Фотография</w:t>
      </w:r>
      <w:r>
        <w:rPr>
          <w:rFonts w:hint="default"/>
          <w:lang w:val="ru-RU"/>
        </w:rPr>
        <w:t xml:space="preserve"> оптической к</w:t>
      </w:r>
      <w:r>
        <w:rPr>
          <w:lang w:val="en-US"/>
        </w:rPr>
        <w:t>амер</w:t>
      </w:r>
      <w:r>
        <w:rPr>
          <w:lang w:val="ru-RU"/>
        </w:rPr>
        <w:t>ы</w:t>
      </w:r>
      <w:r>
        <w:rPr>
          <w:rFonts w:hint="default"/>
          <w:lang w:val="ru-RU"/>
        </w:rPr>
        <w:t xml:space="preserve"> на базе сенсора </w:t>
      </w:r>
      <w:r>
        <w:rPr>
          <w:lang w:val="en-US"/>
        </w:rPr>
        <w:t>IMX219.</w:t>
      </w:r>
    </w:p>
    <w:p w14:paraId="13E466F8"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855085" cy="2589530"/>
            <wp:effectExtent l="0" t="0" r="635" b="1270"/>
            <wp:docPr id="19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rcRect b="27667"/>
                    <a:stretch>
                      <a:fillRect/>
                    </a:stretch>
                  </pic:blipFill>
                  <pic:spPr>
                    <a:xfrm>
                      <a:off x="0" y="0"/>
                      <a:ext cx="3855085" cy="2589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71BA4A">
      <w:pPr>
        <w:pStyle w:val="11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25</w:t>
      </w:r>
      <w:r>
        <w:fldChar w:fldCharType="end"/>
      </w:r>
      <w:r>
        <w:rPr>
          <w:lang w:val="ru-RU"/>
        </w:rPr>
        <w:t xml:space="preserve"> - Фотография оптической камеры на базе сенсора IMX219.</w:t>
      </w:r>
    </w:p>
    <w:p w14:paraId="474AA611"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16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>оптической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камеры на базе сенсора</w:t>
      </w:r>
      <w:r>
        <w:rPr>
          <w:rFonts w:hint="default"/>
          <w:lang w:val="en-US"/>
        </w:rPr>
        <w:t xml:space="preserve"> IMX219</w:t>
      </w:r>
      <w:r>
        <w:rPr>
          <w:rFonts w:hint="default"/>
          <w:lang w:val="ru-RU"/>
        </w:rPr>
        <w:t>.</w:t>
      </w:r>
    </w:p>
    <w:p w14:paraId="6B922CCA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Основные технические характеристики оптической камеры </w:t>
      </w:r>
      <w:r>
        <w:rPr>
          <w:rFonts w:hint="default"/>
          <w:lang w:val="ru-RU"/>
        </w:rPr>
        <w:t>на базе сенсора</w:t>
      </w:r>
      <w:r>
        <w:rPr>
          <w:lang w:val="ru-RU"/>
        </w:rPr>
        <w:t xml:space="preserve"> IMX219.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 w14:paraId="6899C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 w14:paraId="4D0A3ED7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 w14:paraId="56E93998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32FF5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5F1F61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сенсора</w:t>
            </w:r>
          </w:p>
        </w:tc>
        <w:tc>
          <w:tcPr>
            <w:tcW w:w="4261" w:type="dxa"/>
          </w:tcPr>
          <w:p w14:paraId="0ADBA78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CMOS</w:t>
            </w:r>
          </w:p>
        </w:tc>
      </w:tr>
      <w:tr w14:paraId="1F8C9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A5B932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Маркировка </w:t>
            </w:r>
            <w:r>
              <w:rPr>
                <w:rFonts w:hint="default"/>
                <w:lang w:val="en-US"/>
              </w:rPr>
              <w:t>светочувствительного</w:t>
            </w:r>
            <w:r>
              <w:rPr>
                <w:rFonts w:hint="default"/>
                <w:lang w:val="ru-RU"/>
              </w:rPr>
              <w:t xml:space="preserve"> сенсора</w:t>
            </w:r>
          </w:p>
        </w:tc>
        <w:tc>
          <w:tcPr>
            <w:tcW w:w="4261" w:type="dxa"/>
          </w:tcPr>
          <w:p w14:paraId="0E4253B3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IMX219</w:t>
            </w:r>
          </w:p>
        </w:tc>
      </w:tr>
      <w:tr w14:paraId="2AD72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0DC4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Угол обзора</w:t>
            </w:r>
          </w:p>
        </w:tc>
        <w:tc>
          <w:tcPr>
            <w:tcW w:w="4261" w:type="dxa"/>
          </w:tcPr>
          <w:p w14:paraId="4A50370D">
            <w:pPr>
              <w:pStyle w:val="22"/>
              <w:bidi w:val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/>
                <w:lang w:val="ru-RU"/>
              </w:rPr>
              <w:t>160</w:t>
            </w:r>
            <w:r>
              <w:rPr>
                <w:rFonts w:hint="default" w:ascii="Times New Roman" w:hAnsi="Times New Roman" w:cs="Times New Roman"/>
                <w:lang w:val="ru-RU"/>
              </w:rPr>
              <w:t>˚</w:t>
            </w:r>
          </w:p>
        </w:tc>
      </w:tr>
      <w:tr w14:paraId="09468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995088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объектива</w:t>
            </w:r>
          </w:p>
        </w:tc>
        <w:tc>
          <w:tcPr>
            <w:tcW w:w="4261" w:type="dxa"/>
          </w:tcPr>
          <w:p w14:paraId="277F8A9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Fisheye (</w:t>
            </w:r>
            <w:r>
              <w:rPr>
                <w:rFonts w:hint="default"/>
                <w:lang w:val="ru-RU"/>
              </w:rPr>
              <w:t>рыбий глаз)</w:t>
            </w:r>
          </w:p>
        </w:tc>
      </w:tr>
      <w:tr w14:paraId="1017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AE857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матрицы</w:t>
            </w:r>
          </w:p>
        </w:tc>
        <w:tc>
          <w:tcPr>
            <w:tcW w:w="4261" w:type="dxa"/>
          </w:tcPr>
          <w:p w14:paraId="0CEC037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1/4" (6.35 мм по диагонали)</w:t>
            </w:r>
          </w:p>
        </w:tc>
      </w:tr>
      <w:tr w14:paraId="1DD70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62AB27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Общее разрешение (пиксели)</w:t>
            </w:r>
          </w:p>
        </w:tc>
        <w:tc>
          <w:tcPr>
            <w:tcW w:w="4261" w:type="dxa"/>
          </w:tcPr>
          <w:p w14:paraId="352BCEF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8.08 Мпикс (8 Мпикс)</w:t>
            </w:r>
          </w:p>
        </w:tc>
      </w:tr>
      <w:tr w14:paraId="6CC9B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2E2E3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Активное разрешение</w:t>
            </w:r>
          </w:p>
        </w:tc>
        <w:tc>
          <w:tcPr>
            <w:tcW w:w="4261" w:type="dxa"/>
          </w:tcPr>
          <w:p w14:paraId="4BCA515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3280 (H) × 2464 (V) пикселей</w:t>
            </w:r>
          </w:p>
        </w:tc>
      </w:tr>
      <w:tr w14:paraId="73552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2A2E7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пикселя</w:t>
            </w:r>
          </w:p>
        </w:tc>
        <w:tc>
          <w:tcPr>
            <w:tcW w:w="4261" w:type="dxa"/>
          </w:tcPr>
          <w:p w14:paraId="706AC70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1.12 мкм × 1.12 мкм</w:t>
            </w:r>
          </w:p>
        </w:tc>
      </w:tr>
      <w:tr w14:paraId="43447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D3CE87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Тип затвора</w:t>
            </w:r>
          </w:p>
        </w:tc>
        <w:tc>
          <w:tcPr>
            <w:tcW w:w="4261" w:type="dxa"/>
          </w:tcPr>
          <w:p w14:paraId="415CCA6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Rolling Shutter (прогрессивная развертка)</w:t>
            </w:r>
          </w:p>
        </w:tc>
      </w:tr>
      <w:tr w14:paraId="4158A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 w14:paraId="46E3C65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Выходной интерфейс</w:t>
            </w:r>
          </w:p>
        </w:tc>
        <w:tc>
          <w:tcPr>
            <w:tcW w:w="4261" w:type="dxa"/>
          </w:tcPr>
          <w:p w14:paraId="0A945B6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MIPI CSI-2 (Camera Serial Interface 2)</w:t>
            </w:r>
          </w:p>
        </w:tc>
      </w:tr>
      <w:tr w14:paraId="76006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 w14:paraId="596817C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Формат данных</w:t>
            </w:r>
          </w:p>
        </w:tc>
        <w:tc>
          <w:tcPr>
            <w:tcW w:w="4261" w:type="dxa"/>
          </w:tcPr>
          <w:p w14:paraId="2DC6771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Raw Bayer 10 bit</w:t>
            </w:r>
          </w:p>
        </w:tc>
      </w:tr>
      <w:tr w14:paraId="5FBC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 w14:paraId="5E14B18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Частота кадров </w:t>
            </w:r>
          </w:p>
        </w:tc>
        <w:tc>
          <w:tcPr>
            <w:tcW w:w="4261" w:type="dxa"/>
          </w:tcPr>
          <w:p w14:paraId="1C52C73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30 FPS при 1920x1080, до 60 FPS при 1280x720 (для Jetson Nano)</w:t>
            </w:r>
          </w:p>
        </w:tc>
      </w:tr>
    </w:tbl>
    <w:p w14:paraId="4982D084">
      <w:pPr>
        <w:bidi w:val="0"/>
        <w:rPr>
          <w:rFonts w:hint="default"/>
          <w:lang w:val="ru-RU" w:eastAsia="zh-CN"/>
        </w:rPr>
      </w:pPr>
      <w:bookmarkStart w:id="126" w:name="_Toc10288"/>
      <w:bookmarkStart w:id="127" w:name="_Toc31595"/>
      <w:r>
        <w:rPr>
          <w:rFonts w:hint="default"/>
          <w:lang w:val="ru-RU" w:eastAsia="zh-CN"/>
        </w:rPr>
        <w:t xml:space="preserve">Более подробная информация представлена в </w:t>
      </w:r>
      <w:r>
        <w:rPr>
          <w:rFonts w:hint="default"/>
          <w:lang w:val="en-US" w:eastAsia="zh-CN"/>
        </w:rPr>
        <w:t xml:space="preserve">datasheet </w:t>
      </w:r>
      <w:r>
        <w:rPr>
          <w:rFonts w:hint="default"/>
          <w:lang w:val="ru-RU" w:eastAsia="zh-CN"/>
        </w:rPr>
        <w:t>к этому сенсору.</w:t>
      </w:r>
    </w:p>
    <w:p w14:paraId="6F71C0A4"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Полезные ссылки: </w:t>
      </w:r>
    </w:p>
    <w:p w14:paraId="5544E73A"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Пример карточки товара -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"https://makersupplies.sg/products/8mp-160-fov-camera-module-imx219-160-supports-jetson-nano"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8"/>
          <w:rFonts w:hint="default"/>
          <w:b w:val="0"/>
          <w:bCs w:val="0"/>
          <w:lang w:val="ru-RU"/>
        </w:rPr>
        <w:t>https://makersupplies.sg/products/8mp-160-fov-camera-module-imx219-160-supports-jetson-nano</w:t>
      </w:r>
      <w:r>
        <w:rPr>
          <w:rFonts w:hint="default"/>
          <w:b w:val="0"/>
          <w:bCs w:val="0"/>
          <w:lang w:val="ru-RU"/>
        </w:rPr>
        <w:fldChar w:fldCharType="end"/>
      </w:r>
    </w:p>
    <w:p w14:paraId="543C30D5"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 w:eastAsia="zh-CN"/>
        </w:rPr>
      </w:pPr>
      <w:r>
        <w:rPr>
          <w:rFonts w:hint="default"/>
          <w:b w:val="0"/>
          <w:bCs w:val="0"/>
          <w:lang w:val="ru-RU" w:eastAsia="zh-CN"/>
        </w:rPr>
        <w:t xml:space="preserve">Официальная документация по работе с этой камерой - </w:t>
      </w:r>
      <w:r>
        <w:rPr>
          <w:rFonts w:hint="default"/>
          <w:b w:val="0"/>
          <w:bCs w:val="0"/>
          <w:lang w:val="ru-RU" w:eastAsia="zh-CN"/>
        </w:rPr>
        <w:fldChar w:fldCharType="begin"/>
      </w:r>
      <w:r>
        <w:rPr>
          <w:rFonts w:hint="default"/>
          <w:b w:val="0"/>
          <w:bCs w:val="0"/>
          <w:lang w:val="ru-RU" w:eastAsia="zh-CN"/>
        </w:rPr>
        <w:instrText xml:space="preserve"> HYPERLINK "https://www.waveshare.com/wiki/IMX219-160_Camera" </w:instrText>
      </w:r>
      <w:r>
        <w:rPr>
          <w:rFonts w:hint="default"/>
          <w:b w:val="0"/>
          <w:bCs w:val="0"/>
          <w:lang w:val="ru-RU" w:eastAsia="zh-CN"/>
        </w:rPr>
        <w:fldChar w:fldCharType="separate"/>
      </w:r>
      <w:r>
        <w:rPr>
          <w:rStyle w:val="8"/>
          <w:rFonts w:hint="default"/>
          <w:b w:val="0"/>
          <w:bCs w:val="0"/>
          <w:lang w:val="ru-RU" w:eastAsia="zh-CN"/>
        </w:rPr>
        <w:t>https://www.waveshare.com/wiki/IMX219-160_Camera</w:t>
      </w:r>
      <w:r>
        <w:rPr>
          <w:rFonts w:hint="default"/>
          <w:b w:val="0"/>
          <w:bCs w:val="0"/>
          <w:lang w:val="ru-RU" w:eastAsia="zh-CN"/>
        </w:rPr>
        <w:fldChar w:fldCharType="end"/>
      </w:r>
    </w:p>
    <w:p w14:paraId="13AD2210">
      <w:pPr>
        <w:pStyle w:val="4"/>
        <w:bidi w:val="0"/>
        <w:rPr>
          <w:rFonts w:hint="default"/>
        </w:rPr>
      </w:pPr>
      <w:r>
        <w:rPr>
          <w:rFonts w:hint="default"/>
        </w:rPr>
        <w:t xml:space="preserve">3.4.3. Лидар </w:t>
      </w:r>
      <w:r>
        <w:rPr>
          <w:rFonts w:hint="default"/>
          <w:lang w:val="en-US"/>
        </w:rPr>
        <w:t>Slamtec Rplidar A2M8</w:t>
      </w:r>
      <w:r>
        <w:rPr>
          <w:rFonts w:hint="default"/>
        </w:rPr>
        <w:t>.</w:t>
      </w:r>
      <w:bookmarkEnd w:id="126"/>
      <w:bookmarkEnd w:id="127"/>
    </w:p>
    <w:p w14:paraId="1D973B71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представлено изображение </w:t>
      </w:r>
      <w:r>
        <w:rPr>
          <w:rFonts w:hint="default"/>
        </w:rPr>
        <w:t>Slamtec RPLIDAR A2M8</w:t>
      </w:r>
      <w:r>
        <w:rPr>
          <w:rFonts w:hint="default"/>
          <w:lang w:val="ru-RU"/>
        </w:rPr>
        <w:t>.</w:t>
      </w:r>
    </w:p>
    <w:p w14:paraId="24759BCF"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29610" cy="2870200"/>
            <wp:effectExtent l="0" t="0" r="1270" b="10160"/>
            <wp:docPr id="15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5715B9">
      <w:pPr>
        <w:pStyle w:val="11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26</w:t>
      </w:r>
      <w:r>
        <w:fldChar w:fldCharType="end"/>
      </w:r>
      <w:r>
        <w:rPr>
          <w:lang w:val="ru-RU"/>
        </w:rPr>
        <w:t xml:space="preserve"> - Фотография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Slamtec RPLIDAR A2M8</w:t>
      </w:r>
      <w:r>
        <w:rPr>
          <w:rFonts w:hint="default"/>
          <w:lang w:val="ru-RU"/>
        </w:rPr>
        <w:t>.</w:t>
      </w:r>
    </w:p>
    <w:p w14:paraId="220AE11E">
      <w:pPr>
        <w:rPr>
          <w:rFonts w:hint="default"/>
        </w:rPr>
      </w:pPr>
      <w:r>
        <w:rPr>
          <w:rFonts w:hint="default"/>
        </w:rPr>
        <w:t>Slamtec RPLIDAR A2M8 — это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2D-лидар для 360° сканирования на расстоянии до 12 м с частотой 10 Гц (8000 точек/с) и угловым разрешением 0.45°. Он использует лазерную триангуляцию с OPTMAG-технологией, подходит для SLAM, навигации роботов и </w:t>
      </w:r>
      <w:r>
        <w:rPr>
          <w:rFonts w:hint="default"/>
          <w:lang w:val="ru-RU"/>
        </w:rPr>
        <w:t>картографирования</w:t>
      </w:r>
      <w:r>
        <w:rPr>
          <w:rFonts w:hint="default"/>
        </w:rPr>
        <w:t>.</w:t>
      </w:r>
    </w:p>
    <w:p w14:paraId="2EA4B289"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Описание устройства</w:t>
      </w:r>
    </w:p>
    <w:p w14:paraId="6AB3DBE8">
      <w:pPr>
        <w:rPr>
          <w:rFonts w:hint="default"/>
        </w:rPr>
      </w:pPr>
      <w:r>
        <w:rPr>
          <w:rFonts w:hint="default"/>
        </w:rPr>
        <w:t>A2M8 — улучшенная версия A2 с дальностью 12 м, лазер класса I (безопасный), интерфейс UART/USB (5V). Скорость вращения 600 об/мин, точность ±30 мм, работает внутри/снаружи без прямого солнца.</w:t>
      </w:r>
    </w:p>
    <w:p w14:paraId="7D087806"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Официальная документация</w:t>
      </w:r>
    </w:p>
    <w:p w14:paraId="4FE1D4DA">
      <w:pPr>
        <w:rPr>
          <w:rFonts w:hint="default"/>
        </w:rPr>
      </w:pPr>
      <w:r>
        <w:rPr>
          <w:rFonts w:hint="default"/>
        </w:rPr>
        <w:t>Datasheet и спецификации: Скачайте PDF с сайта Slamtec (https://www.slamtec.com/en/support) — A2M8 Datasheet, включает измерения, протокол, безопасность.</w:t>
      </w:r>
    </w:p>
    <w:p w14:paraId="789B9BF5"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SDK</w:t>
      </w:r>
      <w:r>
        <w:rPr>
          <w:rFonts w:hint="default"/>
        </w:rPr>
        <w:t>: Open-source RPLIDAR SDK (C++) на GitHub (https://github.com/Slamtec/rplidar_sdk) для подключения, сканирования и обработки данных. Примеры: simple_grabber, ultra_simple.</w:t>
      </w:r>
    </w:p>
    <w:p w14:paraId="79422F54"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Руководство пользователя</w:t>
      </w:r>
    </w:p>
    <w:p w14:paraId="6BD3E724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https://manuals.plus/ru/slamtec/a2m8-rplidar-a2-low-cost-360-degree-laser-range-scanner-manual.</w:t>
      </w:r>
    </w:p>
    <w:p w14:paraId="17B2B913"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Полезные туториалы</w:t>
      </w:r>
    </w:p>
    <w:p w14:paraId="60FB478C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Русскоязычный обзор/покупка: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"https://pacpac.ru/product/dfr-0445-rplidar-a2m8-laser-scanner/" </w:instrText>
      </w:r>
      <w:r>
        <w:rPr>
          <w:rFonts w:hint="default"/>
        </w:rPr>
        <w:fldChar w:fldCharType="separate"/>
      </w:r>
      <w:r>
        <w:rPr>
          <w:rStyle w:val="8"/>
          <w:rFonts w:hint="default"/>
        </w:rPr>
        <w:t>https://pacpac.ru/product/dfr-0445-rplidar-a2m8-laser-scanner/</w:t>
      </w:r>
      <w:r>
        <w:rPr>
          <w:rFonts w:hint="default"/>
        </w:rPr>
        <w:fldChar w:fldCharType="end"/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с документацией.</w:t>
      </w:r>
    </w:p>
    <w:p w14:paraId="700B412E">
      <w:pPr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17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Slamtec RPLIDAR A2M8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 w14:paraId="14833887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Slamtec RPLIDAR A2M8</w:t>
      </w:r>
      <w:r>
        <w:rPr>
          <w:rFonts w:hint="default"/>
          <w:lang w:val="ru-RU"/>
        </w:rPr>
        <w:t>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 w14:paraId="0EF47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 w14:paraId="696E4A13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 w14:paraId="085A19F1"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55C9F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DDEA8C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Принцип измерения</w:t>
            </w:r>
          </w:p>
        </w:tc>
        <w:tc>
          <w:tcPr>
            <w:tcW w:w="4261" w:type="dxa"/>
          </w:tcPr>
          <w:p w14:paraId="385E4EF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Лазерная триангуляция</w:t>
            </w:r>
          </w:p>
        </w:tc>
      </w:tr>
      <w:tr w14:paraId="24924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4F1951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измерений</w:t>
            </w:r>
          </w:p>
        </w:tc>
        <w:tc>
          <w:tcPr>
            <w:tcW w:w="4261" w:type="dxa"/>
          </w:tcPr>
          <w:p w14:paraId="0BE9885E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0.15–12 м (для объекта с 70% отражающей способностью)</w:t>
            </w:r>
          </w:p>
        </w:tc>
      </w:tr>
      <w:tr w14:paraId="287BF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C2915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Угловой охват</w:t>
            </w:r>
          </w:p>
        </w:tc>
        <w:tc>
          <w:tcPr>
            <w:tcW w:w="4261" w:type="dxa"/>
          </w:tcPr>
          <w:p w14:paraId="0F0B3C0D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360°</w:t>
            </w:r>
          </w:p>
        </w:tc>
      </w:tr>
      <w:tr w14:paraId="4200F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F637EA0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сканирования</w:t>
            </w:r>
          </w:p>
        </w:tc>
        <w:tc>
          <w:tcPr>
            <w:tcW w:w="4261" w:type="dxa"/>
          </w:tcPr>
          <w:p w14:paraId="66E56681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10 Гц (регулируется в диапазоне 5–15 Гц)</w:t>
            </w:r>
          </w:p>
        </w:tc>
      </w:tr>
      <w:tr w14:paraId="03FEA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2B363B5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измерений</w:t>
            </w:r>
          </w:p>
        </w:tc>
        <w:tc>
          <w:tcPr>
            <w:tcW w:w="4261" w:type="dxa"/>
          </w:tcPr>
          <w:p w14:paraId="3C683D06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8000 измерений/сек (8 кГц) для модели A2M8</w:t>
            </w:r>
          </w:p>
        </w:tc>
      </w:tr>
      <w:tr w14:paraId="2653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0A8D517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Угловое разрешение</w:t>
            </w:r>
          </w:p>
        </w:tc>
        <w:tc>
          <w:tcPr>
            <w:tcW w:w="4261" w:type="dxa"/>
          </w:tcPr>
          <w:p w14:paraId="3A57682C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0.45° (при 10 Гц)</w:t>
            </w:r>
          </w:p>
        </w:tc>
      </w:tr>
      <w:tr w14:paraId="0B42F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9AB1F91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Точность расстояния</w:t>
            </w:r>
          </w:p>
        </w:tc>
        <w:tc>
          <w:tcPr>
            <w:tcW w:w="4261" w:type="dxa"/>
          </w:tcPr>
          <w:p w14:paraId="247E17BD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≤ 1% от измеренного расстояния (для дистанции ≤12 м)</w:t>
            </w:r>
          </w:p>
        </w:tc>
      </w:tr>
      <w:tr w14:paraId="51EE4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ED45A8B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</w:t>
            </w:r>
          </w:p>
        </w:tc>
        <w:tc>
          <w:tcPr>
            <w:tcW w:w="4261" w:type="dxa"/>
          </w:tcPr>
          <w:p w14:paraId="75A08F24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Инфракрасный, класс безопасности 1 (безопасен для глаз)</w:t>
            </w:r>
          </w:p>
        </w:tc>
      </w:tr>
      <w:tr w14:paraId="01B9F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B66C28F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 связи</w:t>
            </w:r>
          </w:p>
        </w:tc>
        <w:tc>
          <w:tcPr>
            <w:tcW w:w="4261" w:type="dxa"/>
          </w:tcPr>
          <w:p w14:paraId="3113F883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UART (последовательный порт) с уровнем логики 3.3В TTL</w:t>
            </w:r>
          </w:p>
        </w:tc>
      </w:tr>
      <w:tr w14:paraId="5FA11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685419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 w14:paraId="54E08A2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В постоянного </w:t>
            </w:r>
            <w:r>
              <w:rPr>
                <w:rFonts w:hint="default"/>
                <w:lang w:val="ru-RU"/>
              </w:rPr>
              <w:t>напряжения</w:t>
            </w:r>
          </w:p>
        </w:tc>
      </w:tr>
      <w:tr w14:paraId="0E45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7C090A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</w:tcPr>
          <w:p w14:paraId="6CC548C5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190 г (только модуль)</w:t>
            </w:r>
          </w:p>
        </w:tc>
      </w:tr>
      <w:tr w14:paraId="51AAD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ABF9F21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Габариты (Ø x В)</w:t>
            </w:r>
          </w:p>
        </w:tc>
        <w:tc>
          <w:tcPr>
            <w:tcW w:w="4261" w:type="dxa"/>
          </w:tcPr>
          <w:p w14:paraId="5DF5F7D3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76 мм × 41 мм (только сканирующий модуль)</w:t>
            </w:r>
          </w:p>
        </w:tc>
      </w:tr>
      <w:tr w14:paraId="02F92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C021B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Рабочая температура</w:t>
            </w:r>
          </w:p>
        </w:tc>
        <w:tc>
          <w:tcPr>
            <w:tcW w:w="4261" w:type="dxa"/>
          </w:tcPr>
          <w:p w14:paraId="784141CA"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0°C до +40°C</w:t>
            </w:r>
          </w:p>
        </w:tc>
      </w:tr>
    </w:tbl>
    <w:p w14:paraId="02C13B93">
      <w:pPr>
        <w:pStyle w:val="4"/>
        <w:bidi w:val="0"/>
      </w:pPr>
      <w:bookmarkStart w:id="128" w:name="_Toc9710"/>
      <w:bookmarkStart w:id="129" w:name="_Toc20776"/>
      <w:r>
        <w:rPr>
          <w:rFonts w:hint="default"/>
        </w:rPr>
        <w:t>3.4.4. Система 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</w:rPr>
        <w:t>.</w:t>
      </w:r>
      <w:bookmarkEnd w:id="128"/>
      <w:bookmarkEnd w:id="129"/>
    </w:p>
    <w:p w14:paraId="0F18CA4D"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27 и 28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маяки </w:t>
      </w:r>
      <w:r>
        <w:rPr>
          <w:rFonts w:hint="default"/>
        </w:rPr>
        <w:t>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  <w:lang w:val="ru-RU"/>
        </w:rPr>
        <w:t>.</w:t>
      </w:r>
    </w:p>
    <w:p w14:paraId="59AE7303">
      <w:pPr>
        <w:ind w:left="0" w:leftChars="0" w:firstLine="0" w:firstLine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097780" cy="2907030"/>
            <wp:effectExtent l="0" t="0" r="7620" b="3810"/>
            <wp:docPr id="2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20352" t="22760" r="17434" b="14188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43177E">
      <w:pPr>
        <w:pStyle w:val="11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М</w:t>
      </w:r>
      <w:r>
        <w:rPr>
          <w:lang w:val="ru-RU"/>
        </w:rPr>
        <w:t>аяки ультразвуковой локации Marvelmind</w:t>
      </w:r>
      <w:r>
        <w:rPr>
          <w:rFonts w:hint="default"/>
          <w:lang w:val="en-US"/>
        </w:rPr>
        <w:t xml:space="preserve"> Beacon</w:t>
      </w:r>
      <w:r>
        <w:rPr>
          <w:lang w:val="ru-RU"/>
        </w:rPr>
        <w:t xml:space="preserve"> Mini-RX</w:t>
      </w:r>
    </w:p>
    <w:p w14:paraId="55C3713B"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6690" cy="3511550"/>
            <wp:effectExtent l="0" t="0" r="6350" b="8890"/>
            <wp:docPr id="12" name="Изображение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A0B064">
      <w:pPr>
        <w:pStyle w:val="11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 xml:space="preserve">- Маяки ультразвуковой локации Marvelmind </w:t>
      </w:r>
      <w:r>
        <w:rPr>
          <w:rFonts w:hint="default"/>
          <w:lang w:val="en-US"/>
        </w:rPr>
        <w:t xml:space="preserve">Beacon </w:t>
      </w:r>
      <w:r>
        <w:rPr>
          <w:lang w:val="ru-RU"/>
        </w:rPr>
        <w:t>Mini-RX</w:t>
      </w:r>
    </w:p>
    <w:p w14:paraId="1DD09369"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Роль в системе:</w:t>
      </w:r>
      <w:r>
        <w:rPr>
          <w:rFonts w:hint="default"/>
        </w:rPr>
        <w:t xml:space="preserve"> </w:t>
      </w:r>
    </w:p>
    <w:p w14:paraId="3B6C83C7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Эта система похожа на</w:t>
      </w:r>
      <w:r>
        <w:rPr>
          <w:rFonts w:hint="default"/>
        </w:rPr>
        <w:t xml:space="preserve"> GPS</w:t>
      </w:r>
      <w:r>
        <w:rPr>
          <w:rFonts w:hint="default"/>
          <w:lang w:val="ru-RU"/>
        </w:rPr>
        <w:t xml:space="preserve">, но </w:t>
      </w:r>
      <w:r>
        <w:rPr>
          <w:rFonts w:hint="default"/>
        </w:rPr>
        <w:t xml:space="preserve">для помещений. </w:t>
      </w:r>
      <w:r>
        <w:rPr>
          <w:rFonts w:hint="default"/>
          <w:lang w:val="ru-RU"/>
        </w:rPr>
        <w:t xml:space="preserve">Она </w:t>
      </w:r>
      <w:r>
        <w:rPr>
          <w:rFonts w:hint="default"/>
        </w:rPr>
        <w:t>формирует для робота координаты (X, Y, Z) с высокой точностью</w:t>
      </w:r>
      <w:r>
        <w:rPr>
          <w:rFonts w:hint="default"/>
          <w:lang w:val="ru-RU"/>
        </w:rPr>
        <w:t>.</w:t>
      </w:r>
    </w:p>
    <w:p w14:paraId="5101776C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Ссылка на поставщика:</w:t>
      </w:r>
    </w:p>
    <w:p w14:paraId="76240320"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"https://marvelmind.com/product/mini-rx/"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https://marvelmind.com/product/mini-rx/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</w:t>
      </w:r>
    </w:p>
    <w:p w14:paraId="3AF5D1DA">
      <w:pPr>
        <w:pStyle w:val="3"/>
        <w:bidi w:val="0"/>
        <w:rPr>
          <w:rFonts w:hint="default"/>
        </w:rPr>
      </w:pPr>
      <w:bookmarkStart w:id="130" w:name="_Toc408"/>
      <w:bookmarkStart w:id="131" w:name="_Toc5237"/>
      <w:r>
        <w:rPr>
          <w:rFonts w:hint="default"/>
        </w:rPr>
        <w:t>3.</w:t>
      </w:r>
      <w:r>
        <w:rPr>
          <w:rFonts w:hint="default"/>
          <w:lang w:val="ru-RU"/>
        </w:rPr>
        <w:t>5</w:t>
      </w:r>
      <w:r>
        <w:rPr>
          <w:rFonts w:hint="default"/>
        </w:rPr>
        <w:t>. Вспомогательные контроллеры и интерфейсы:</w:t>
      </w:r>
      <w:bookmarkEnd w:id="130"/>
      <w:bookmarkEnd w:id="131"/>
    </w:p>
    <w:p w14:paraId="2DE3CC4E">
      <w:pPr>
        <w:pStyle w:val="4"/>
        <w:bidi w:val="0"/>
        <w:rPr>
          <w:rFonts w:hint="default"/>
        </w:rPr>
      </w:pPr>
      <w:bookmarkStart w:id="132" w:name="_Toc19376"/>
      <w:bookmarkStart w:id="133" w:name="_Toc10717"/>
      <w:r>
        <w:rPr>
          <w:rFonts w:hint="default"/>
        </w:rPr>
        <w:t xml:space="preserve">3.5.1. </w:t>
      </w:r>
      <w:r>
        <w:rPr>
          <w:rFonts w:hint="default"/>
          <w:lang w:val="ru-RU"/>
        </w:rPr>
        <w:t>Отладочная плата ESP32-DevKitC-32 (версия 30-pin) на базе м</w:t>
      </w:r>
      <w:r>
        <w:rPr>
          <w:rFonts w:hint="default"/>
        </w:rPr>
        <w:t>икроконтроллер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/>
        </w:rPr>
        <w:t>.</w:t>
      </w:r>
      <w:bookmarkEnd w:id="132"/>
      <w:bookmarkEnd w:id="133"/>
    </w:p>
    <w:p w14:paraId="276CDFF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На </w:t>
      </w:r>
      <w:r>
        <w:rPr>
          <w:rFonts w:hint="default"/>
          <w:lang w:val="ru-RU"/>
        </w:rPr>
        <w:t xml:space="preserve">рисунках 29 и 30 изображены виды отладочной платы </w:t>
      </w:r>
      <w:r>
        <w:rPr>
          <w:rFonts w:hint="default"/>
          <w:lang w:val="en-US"/>
        </w:rPr>
        <w:t>ESP32-DevKitC-32.</w:t>
      </w:r>
    </w:p>
    <w:p w14:paraId="02775B2D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4325620"/>
            <wp:effectExtent l="0" t="0" r="5080" b="2540"/>
            <wp:docPr id="23" name="Изображение 23" descr="Отладочная_пл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Отладочная_плата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B4925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29</w:t>
      </w:r>
      <w:r>
        <w:fldChar w:fldCharType="end"/>
      </w:r>
      <w:r>
        <w:rPr>
          <w:lang w:val="en-US"/>
        </w:rPr>
        <w:t xml:space="preserve"> - Фото ESP32-DevKitC</w:t>
      </w:r>
      <w:r>
        <w:rPr>
          <w:rFonts w:hint="default"/>
          <w:lang w:val="en-US"/>
        </w:rPr>
        <w:t xml:space="preserve">-32 </w:t>
      </w:r>
      <w:r>
        <w:rPr>
          <w:rFonts w:hint="default"/>
          <w:lang w:val="ru-RU"/>
        </w:rPr>
        <w:t>с двух сторон.</w:t>
      </w:r>
    </w:p>
    <w:p w14:paraId="5A4C1AB0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556760" cy="7886700"/>
            <wp:effectExtent l="0" t="0" r="0" b="7620"/>
            <wp:docPr id="24" name="Изображение 24" descr="Отладочная_плата_вблиз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Отладочная_плата_вблизи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2379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30</w:t>
      </w:r>
      <w:r>
        <w:fldChar w:fldCharType="end"/>
      </w:r>
      <w:r>
        <w:rPr>
          <w:lang w:val="ru-RU"/>
        </w:rPr>
        <w:t xml:space="preserve"> - Фото ESP32-DevKitC-32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приближении</w:t>
      </w:r>
      <w:r>
        <w:rPr>
          <w:lang w:val="ru-RU"/>
        </w:rPr>
        <w:t>.</w:t>
      </w:r>
    </w:p>
    <w:p w14:paraId="4531BD77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lang w:val="ru-RU"/>
        </w:rPr>
        <w:t>Назначение.</w:t>
      </w:r>
    </w:p>
    <w:p w14:paraId="724A4470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Опрос энкодеров </w:t>
      </w:r>
      <w:r>
        <w:rPr>
          <w:rFonts w:hint="default"/>
          <w:lang w:val="en-US"/>
        </w:rPr>
        <w:t>=&gt;</w:t>
      </w:r>
      <w:r>
        <w:rPr>
          <w:rFonts w:hint="default"/>
          <w:lang w:val="ru-RU"/>
        </w:rPr>
        <w:t xml:space="preserve"> получение реальной скорости =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 xml:space="preserve"> Рассчёт одометрии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отправка одометрии на </w:t>
      </w:r>
      <w:r>
        <w:rPr>
          <w:rFonts w:hint="default"/>
          <w:lang w:val="en-US"/>
        </w:rPr>
        <w:t>Jetson Nano.</w:t>
      </w:r>
    </w:p>
    <w:p w14:paraId="0314A5E1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Получение скорости-установки с </w:t>
      </w:r>
      <w:r>
        <w:rPr>
          <w:rFonts w:hint="default"/>
          <w:lang w:val="en-US"/>
        </w:rPr>
        <w:t>Jetson Nano =&gt;</w:t>
      </w:r>
      <w:r>
        <w:rPr>
          <w:rFonts w:hint="default"/>
          <w:lang w:val="ru-RU"/>
        </w:rPr>
        <w:t xml:space="preserve"> ПИД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регуляция по скорости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управление моторами с помощью драйвера </w:t>
      </w:r>
    </w:p>
    <w:p w14:paraId="60C39988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Технические характеристики.</w:t>
      </w:r>
    </w:p>
    <w:p w14:paraId="03DF36D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В </w:t>
      </w:r>
      <w:r>
        <w:rPr>
          <w:rFonts w:hint="default"/>
          <w:sz w:val="28"/>
          <w:szCs w:val="28"/>
          <w:lang w:val="en-US"/>
        </w:rPr>
        <w:t xml:space="preserve">jetbot_mirea </w:t>
      </w:r>
      <w:r>
        <w:rPr>
          <w:rFonts w:hint="default"/>
          <w:sz w:val="28"/>
          <w:szCs w:val="28"/>
          <w:lang w:val="ru-RU"/>
        </w:rPr>
        <w:t>используется отладочная плата ESP32-DevKitC-32 (версия 30-pin). Она имеет альтернативные названия «ESP32 30P DEVKIT V1» и «DevKit V1». На плате располагаются:</w:t>
      </w:r>
    </w:p>
    <w:p w14:paraId="750746D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Кнопки (Boot и EN);</w:t>
      </w:r>
    </w:p>
    <w:p w14:paraId="147DBA2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Светодиоды;</w:t>
      </w:r>
    </w:p>
    <w:p w14:paraId="443BD171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Стабилизатор питания (чип AMS1117)</w:t>
      </w:r>
      <w:r>
        <w:rPr>
          <w:rFonts w:hint="default"/>
          <w:sz w:val="28"/>
          <w:szCs w:val="28"/>
          <w:lang w:val="en-US"/>
        </w:rPr>
        <w:t>;</w:t>
      </w:r>
    </w:p>
    <w:p w14:paraId="19442E54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Конвертер интерфейсов </w:t>
      </w:r>
      <w:r>
        <w:rPr>
          <w:rFonts w:hint="default"/>
          <w:sz w:val="28"/>
          <w:szCs w:val="28"/>
          <w:lang w:val="en-US"/>
        </w:rPr>
        <w:t xml:space="preserve">USB &lt;=&gt; UART </w:t>
      </w:r>
      <w:r>
        <w:rPr>
          <w:rFonts w:hint="default"/>
          <w:sz w:val="28"/>
          <w:szCs w:val="28"/>
          <w:lang w:val="ru-RU"/>
        </w:rPr>
        <w:t xml:space="preserve">(чип </w:t>
      </w:r>
      <w:r>
        <w:rPr>
          <w:rFonts w:hint="default"/>
          <w:sz w:val="28"/>
          <w:szCs w:val="28"/>
          <w:lang w:val="en-US"/>
        </w:rPr>
        <w:t>CH340C</w:t>
      </w:r>
      <w:r>
        <w:rPr>
          <w:rFonts w:hint="default"/>
          <w:sz w:val="28"/>
          <w:szCs w:val="28"/>
          <w:lang w:val="ru-RU"/>
        </w:rPr>
        <w:t>);</w:t>
      </w:r>
    </w:p>
    <w:p w14:paraId="7FC3EDC5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Модуль ESP32-WROOM-32;</w:t>
      </w:r>
    </w:p>
    <w:p w14:paraId="43A7CB14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30 </w:t>
      </w:r>
      <w:r>
        <w:rPr>
          <w:rFonts w:hint="default"/>
          <w:sz w:val="28"/>
          <w:szCs w:val="28"/>
          <w:lang w:val="en-US"/>
        </w:rPr>
        <w:t xml:space="preserve">GPIO </w:t>
      </w:r>
      <w:r>
        <w:rPr>
          <w:rFonts w:hint="default"/>
          <w:sz w:val="28"/>
          <w:szCs w:val="28"/>
          <w:lang w:val="ru-RU"/>
        </w:rPr>
        <w:t>контактов;</w:t>
      </w:r>
    </w:p>
    <w:p w14:paraId="62B0FE6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Разъем USB Type-C.</w:t>
      </w:r>
    </w:p>
    <w:p w14:paraId="5F70D98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Более подробное описание элементов отладочной платы представлено в таблице 18</w:t>
      </w:r>
      <w:r>
        <w:rPr>
          <w:rFonts w:hint="default"/>
          <w:lang w:val="ru-RU"/>
        </w:rPr>
        <w:t>.</w:t>
      </w:r>
      <w:r>
        <w:rPr>
          <w:rFonts w:hint="default"/>
          <w:sz w:val="28"/>
          <w:szCs w:val="28"/>
          <w:lang w:val="ru-RU"/>
        </w:rPr>
        <w:t xml:space="preserve"> </w:t>
      </w:r>
    </w:p>
    <w:p w14:paraId="79D2C212">
      <w:pPr>
        <w:pStyle w:val="11"/>
        <w:bidi w:val="0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Описание элементов отладочной платы ESP32-DevKitC-32.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7"/>
        <w:gridCol w:w="4259"/>
      </w:tblGrid>
      <w:tr w14:paraId="2F93D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00D16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</w:t>
            </w:r>
          </w:p>
        </w:tc>
        <w:tc>
          <w:tcPr>
            <w:tcW w:w="4261" w:type="dxa"/>
          </w:tcPr>
          <w:p w14:paraId="76280168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Описание</w:t>
            </w:r>
          </w:p>
        </w:tc>
      </w:tr>
      <w:tr w14:paraId="43C01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4BFE67A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Главный модуль (ESP32-WROOM-32)</w:t>
            </w:r>
          </w:p>
        </w:tc>
        <w:tc>
          <w:tcPr>
            <w:tcW w:w="4261" w:type="dxa"/>
          </w:tcPr>
          <w:p w14:paraId="1B0E682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Внутри него находится сам микроконтроллер ESP32-D0WDQ6-V3 (двухъядерный 32-бит), а также 4 MB flash-памяти для хранения прошивки и данных. Именно этот модуль отвечает за работу Wi-Fi и Bluetooth (у нас этот функционал есть, но не используется)</w:t>
            </w:r>
          </w:p>
        </w:tc>
      </w:tr>
      <w:tr w14:paraId="79316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0F4030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USB-мост (CH340C)</w:t>
            </w:r>
          </w:p>
        </w:tc>
        <w:tc>
          <w:tcPr>
            <w:tcW w:w="4261" w:type="dxa"/>
          </w:tcPr>
          <w:p w14:paraId="76DA34D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Микросхема CH340C преобразует сигналы USB вашего компьютера в сигналы UART, которые понимает ESP32. Она отвечает за прошивку и обмен данными через USB.</w:t>
            </w:r>
          </w:p>
        </w:tc>
      </w:tr>
      <w:tr w14:paraId="0CEAC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4261" w:type="dxa"/>
          </w:tcPr>
          <w:p w14:paraId="37E3815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Разъем USB Type-C</w:t>
            </w:r>
          </w:p>
        </w:tc>
        <w:tc>
          <w:tcPr>
            <w:tcW w:w="4261" w:type="dxa"/>
          </w:tcPr>
          <w:p w14:paraId="0909A8B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Современный разъем для подключения платы к компьютеру. Он выполняет две функции: подаёт питание (5В) на плату и обеспечивает связь с микросхемой CH340C для программирования .</w:t>
            </w:r>
          </w:p>
        </w:tc>
      </w:tr>
      <w:tr w14:paraId="060DC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7B0790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Стабилизатор питания (AMS1117)</w:t>
            </w:r>
          </w:p>
        </w:tc>
        <w:tc>
          <w:tcPr>
            <w:tcW w:w="4261" w:type="dxa"/>
          </w:tcPr>
          <w:p w14:paraId="240936A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Преобразует 5V от USB или пина VIN в стабильные 3.3V, необходимые для питания микроконтроллера и его периферии.</w:t>
            </w:r>
          </w:p>
        </w:tc>
      </w:tr>
      <w:tr w14:paraId="675FF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CD1900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Кнопки (Boot и EN)</w:t>
            </w:r>
          </w:p>
        </w:tc>
        <w:tc>
          <w:tcPr>
            <w:tcW w:w="4261" w:type="dxa"/>
          </w:tcPr>
          <w:p w14:paraId="76F7666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тактовые кнопки необходимы для управления платой:</w:t>
            </w:r>
          </w:p>
          <w:p w14:paraId="51787D6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EN (Reset): Перезагрузка платы.</w:t>
            </w:r>
          </w:p>
          <w:p w14:paraId="22016F4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Boot: Удержание этой кнопки во время нажатия на EN (или во время подачи питания/подключения USB) переводит ESP32 в режим прошивки (download mode) .</w:t>
            </w:r>
          </w:p>
        </w:tc>
      </w:tr>
      <w:tr w14:paraId="6BE6A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5" w:hRule="atLeast"/>
        </w:trPr>
        <w:tc>
          <w:tcPr>
            <w:tcW w:w="4261" w:type="dxa"/>
          </w:tcPr>
          <w:p w14:paraId="65EB23C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Светодиоды (LED)</w:t>
            </w:r>
          </w:p>
        </w:tc>
        <w:tc>
          <w:tcPr>
            <w:tcW w:w="4261" w:type="dxa"/>
          </w:tcPr>
          <w:p w14:paraId="5E26EFE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 плате установлены два индикатора:</w:t>
            </w:r>
          </w:p>
          <w:p w14:paraId="2665132F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PWR (Power): Горит, когда на плату подано питание .</w:t>
            </w:r>
          </w:p>
          <w:p w14:paraId="3499880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 LED: Иногда присутствует небольшой светодиод, подключенный к одному из GPIO (часто к GPIO2), который можно использовать для простых экспериментов.</w:t>
            </w:r>
          </w:p>
        </w:tc>
      </w:tr>
      <w:tr w14:paraId="0495A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70ED22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I/O разъемы (30 pin)</w:t>
            </w:r>
          </w:p>
        </w:tc>
        <w:tc>
          <w:tcPr>
            <w:tcW w:w="4261" w:type="dxa"/>
          </w:tcPr>
          <w:p w14:paraId="11218141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линейки штыревых контактов по краям платы. Сюда выведены практически все выводы (GPIO) модуля ESP32-WROOM-32 для подключения датчиков, исполнительных устройств и другой периферии .</w:t>
            </w:r>
          </w:p>
        </w:tc>
      </w:tr>
    </w:tbl>
    <w:p w14:paraId="1F4EAEB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</w:p>
    <w:p w14:paraId="0B9BA5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ru-RU"/>
        </w:rPr>
        <w:t>В таблице 19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 w14:paraId="17E195BF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Основные технические характеристики модуля ESP32 WROOM 32.</w:t>
      </w:r>
    </w:p>
    <w:tbl>
      <w:tblPr>
        <w:tblStyle w:val="19"/>
        <w:tblpPr w:leftFromText="180" w:rightFromText="180" w:vertAnchor="text" w:horzAnchor="page" w:tblpX="1804" w:tblpY="4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9"/>
        <w:gridCol w:w="6427"/>
      </w:tblGrid>
      <w:tr w14:paraId="465AF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  <w:vAlign w:val="top"/>
          </w:tcPr>
          <w:p w14:paraId="2A1F1C03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33" w:type="dxa"/>
            <w:vAlign w:val="top"/>
          </w:tcPr>
          <w:p w14:paraId="5FB65B0A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540CF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 w14:paraId="37196DD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Процессор (CPU)</w:t>
            </w:r>
          </w:p>
        </w:tc>
        <w:tc>
          <w:tcPr>
            <w:tcW w:w="6433" w:type="dxa"/>
          </w:tcPr>
          <w:p w14:paraId="6D17C45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Двухъядерный (два ядра) Xtensa® LX6 32-бит, тактовая частота от 80 до 240 МГц</w:t>
            </w:r>
          </w:p>
        </w:tc>
      </w:tr>
      <w:tr w14:paraId="5D530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9" w:type="dxa"/>
          </w:tcPr>
          <w:p w14:paraId="5171BAD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Память (RAM)</w:t>
            </w:r>
          </w:p>
        </w:tc>
        <w:tc>
          <w:tcPr>
            <w:tcW w:w="6433" w:type="dxa"/>
          </w:tcPr>
          <w:p w14:paraId="31E1BBA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520 КБ статической оперативной памяти (SRAM)</w:t>
            </w:r>
          </w:p>
        </w:tc>
      </w:tr>
      <w:tr w14:paraId="36F2F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 w14:paraId="4A224A8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Флэш-память</w:t>
            </w:r>
          </w:p>
        </w:tc>
        <w:tc>
          <w:tcPr>
            <w:tcW w:w="6433" w:type="dxa"/>
          </w:tcPr>
          <w:p w14:paraId="4A9DAA0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МБ (внешняя SPI flash)</w:t>
            </w:r>
          </w:p>
        </w:tc>
      </w:tr>
      <w:tr w14:paraId="2E418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 w14:paraId="5EBFA7A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Беспроводные интерфейсы</w:t>
            </w:r>
          </w:p>
        </w:tc>
        <w:tc>
          <w:tcPr>
            <w:tcW w:w="6433" w:type="dxa"/>
          </w:tcPr>
          <w:p w14:paraId="2098266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Wi-Fi: 2.4 ГГц, стандарты 802.11 b/g/n, скорость до 150 Мбит/с.</w:t>
            </w:r>
          </w:p>
          <w:p w14:paraId="2F10362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Bluetooth: Классический Bluetooth 4.2 (BR/EDR) и Bluetooth Low Energy (BLE)</w:t>
            </w:r>
          </w:p>
        </w:tc>
      </w:tr>
      <w:tr w14:paraId="7EFD1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 w14:paraId="236A410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Периферийные интерфейсы</w:t>
            </w:r>
          </w:p>
        </w:tc>
        <w:tc>
          <w:tcPr>
            <w:tcW w:w="6433" w:type="dxa"/>
          </w:tcPr>
          <w:p w14:paraId="51DCEBA5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GPIO: До 34 программируемых пинов.</w:t>
            </w:r>
          </w:p>
          <w:p w14:paraId="1ABC573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АЦП: 12-битный, до 18 каналов.</w:t>
            </w:r>
          </w:p>
          <w:p w14:paraId="3E82F907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ЦАП: 2 канала, 8-битных.</w:t>
            </w:r>
          </w:p>
          <w:p w14:paraId="360C4BC9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Последовательные интерфейсы: 3× UART, 2× I²C, 4× SPI, 2× I²S.</w:t>
            </w:r>
          </w:p>
          <w:p w14:paraId="7198A5EA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ШИМ (PWM): До 16 каналов.</w:t>
            </w:r>
          </w:p>
          <w:p w14:paraId="289B50C6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Датчики: Датчик Холла, 10 сенсорных датчиков.</w:t>
            </w:r>
          </w:p>
        </w:tc>
      </w:tr>
      <w:tr w14:paraId="6657F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 w14:paraId="18E3E9B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  <w:r>
              <w:rPr>
                <w:rFonts w:hint="default"/>
                <w:lang w:val="en-US"/>
              </w:rPr>
              <w:t xml:space="preserve"> и </w:t>
            </w:r>
            <w:r>
              <w:rPr>
                <w:rFonts w:hint="default"/>
                <w:lang w:val="ru-RU"/>
              </w:rPr>
              <w:t>логика</w:t>
            </w:r>
          </w:p>
        </w:tc>
        <w:tc>
          <w:tcPr>
            <w:tcW w:w="6433" w:type="dxa"/>
          </w:tcPr>
          <w:p w14:paraId="3546854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Рабочее напряжение: 3.3 В (диапазон 2.2–3.6 В).</w:t>
            </w:r>
          </w:p>
        </w:tc>
      </w:tr>
    </w:tbl>
    <w:p w14:paraId="6080C8DF">
      <w:pPr>
        <w:ind w:left="0" w:leftChars="0" w:firstLine="0" w:firstLineChars="0"/>
        <w:rPr>
          <w:rFonts w:hint="default"/>
          <w:lang w:val="ru-RU"/>
        </w:rPr>
      </w:pPr>
    </w:p>
    <w:p w14:paraId="4B03B327">
      <w:pPr>
        <w:rPr>
          <w:rFonts w:hint="default"/>
          <w:lang w:val="ru-RU"/>
        </w:rPr>
      </w:pPr>
      <w:r>
        <w:rPr>
          <w:rFonts w:hint="default"/>
          <w:lang w:val="ru-RU"/>
        </w:rPr>
        <w:t>На плате размещён преобразователь напряжения</w:t>
      </w:r>
      <w:r>
        <w:rPr>
          <w:rFonts w:hint="default"/>
          <w:lang w:val="en-US"/>
        </w:rPr>
        <w:t xml:space="preserve"> (AMS1117)</w:t>
      </w:r>
      <w:r>
        <w:rPr>
          <w:rFonts w:hint="default"/>
          <w:lang w:val="ru-RU"/>
        </w:rPr>
        <w:t xml:space="preserve">, который позволяет питать модуль от </w:t>
      </w:r>
      <w:r>
        <w:rPr>
          <w:rFonts w:hint="default"/>
          <w:lang w:val="en-US"/>
        </w:rPr>
        <w:t>5V (</w:t>
      </w:r>
      <w:r>
        <w:rPr>
          <w:rFonts w:hint="default"/>
          <w:lang w:val="ru-RU"/>
        </w:rPr>
        <w:t xml:space="preserve">от </w:t>
      </w:r>
      <w:r>
        <w:rPr>
          <w:rFonts w:hint="default"/>
          <w:lang w:val="en-US"/>
        </w:rPr>
        <w:t>USB).</w:t>
      </w:r>
      <w:r>
        <w:rPr>
          <w:rFonts w:hint="default"/>
          <w:lang w:val="ru-RU"/>
        </w:rPr>
        <w:t xml:space="preserve"> На рисунке 31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32.</w:t>
      </w:r>
    </w:p>
    <w:p w14:paraId="57C181B9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2245" cy="2827020"/>
            <wp:effectExtent l="0" t="0" r="10795" b="7620"/>
            <wp:docPr id="18" name="Изображение 18" descr="ESP32_wroom_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ESP32_wroom_pinout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FAAA6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31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 xml:space="preserve">- Отладочной платы </w:t>
      </w:r>
      <w:r>
        <w:rPr>
          <w:lang w:val="ru-RU"/>
        </w:rPr>
        <w:t>ESP32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DevKitC-32.</w:t>
      </w:r>
    </w:p>
    <w:p w14:paraId="1C15A3EF"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к этой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плате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Также в папке «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datasheets/ESP32 + dev board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 есть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datasheet’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ы к чипу AMS1117 и к чипу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CH340C.</w:t>
      </w:r>
    </w:p>
    <w:p w14:paraId="4C2965CB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</w:t>
      </w:r>
    </w:p>
    <w:p w14:paraId="33A3DFE0"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"https://documentation.espressif.com/esp32-wroom-da_datasheet_en.pdf" </w:instrText>
      </w:r>
      <w:r>
        <w:rPr>
          <w:rFonts w:hint="default"/>
        </w:rPr>
        <w:fldChar w:fldCharType="separate"/>
      </w:r>
      <w:r>
        <w:rPr>
          <w:rStyle w:val="8"/>
          <w:rFonts w:hint="default"/>
        </w:rPr>
        <w:t>https://documentation.espressif.com/esp32-wroom-da_datasheet_en.pdf</w:t>
      </w:r>
      <w:r>
        <w:rPr>
          <w:rFonts w:hint="default"/>
        </w:rPr>
        <w:fldChar w:fldCharType="end"/>
      </w:r>
    </w:p>
    <w:p w14:paraId="48C4DC1E"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"https://www.ozon.ru/product/esp32-wroom-32-30pin-usb-ch340c-wi-fi-bluetooth-plata-razrabotki-esp32-1682562274/?__rr=1"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https://www.ozon.ru/product/esp32-wroom-32-30pin-usb-ch340c-wi-fi-bluetooth-plata-razrabotki-esp32-1682562274/?__rr=1</w:t>
      </w:r>
      <w:r>
        <w:rPr>
          <w:rFonts w:hint="default"/>
          <w:lang w:val="ru-RU"/>
        </w:rPr>
        <w:fldChar w:fldCharType="end"/>
      </w:r>
    </w:p>
    <w:p w14:paraId="31310ADA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33D8511B">
      <w:pPr>
        <w:rPr>
          <w:rFonts w:hint="default"/>
        </w:rPr>
      </w:pPr>
    </w:p>
    <w:p w14:paraId="2AC033A6">
      <w:pPr>
        <w:pStyle w:val="4"/>
        <w:bidi w:val="0"/>
        <w:rPr>
          <w:rFonts w:hint="default"/>
        </w:rPr>
      </w:pPr>
      <w:bookmarkStart w:id="134" w:name="_Toc741"/>
      <w:bookmarkStart w:id="135" w:name="_Toc1311"/>
      <w:r>
        <w:rPr>
          <w:rFonts w:hint="default"/>
        </w:rPr>
        <w:t>3.5.2. Плата сопряжения / шилд: описание разъемов и колодок.</w:t>
      </w:r>
      <w:bookmarkEnd w:id="134"/>
      <w:bookmarkEnd w:id="135"/>
    </w:p>
    <w:p w14:paraId="370EB752"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 шилд, в который устанавливается отладочная плата </w:t>
      </w:r>
      <w:r>
        <w:rPr>
          <w:rFonts w:hint="default"/>
          <w:lang w:val="en-US"/>
        </w:rPr>
        <w:t xml:space="preserve">ESP32-DevKitC </w:t>
      </w:r>
    </w:p>
    <w:p w14:paraId="2987770A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025265"/>
            <wp:effectExtent l="0" t="0" r="2540" b="13335"/>
            <wp:docPr id="25" name="Изображение 25" descr="Шилд_подклю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Шилд_подключения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6C35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32</w:t>
      </w:r>
      <w:r>
        <w:fldChar w:fldCharType="end"/>
      </w:r>
      <w:r>
        <w:rPr>
          <w:lang w:val="ru-RU"/>
        </w:rPr>
        <w:t>- Фото шилда для подключения платы ESP32-DevKitC.</w:t>
      </w:r>
    </w:p>
    <w:p w14:paraId="3F1BEF68">
      <w:pPr>
        <w:pStyle w:val="2"/>
        <w:bidi w:val="0"/>
        <w:rPr>
          <w:rFonts w:hint="default"/>
        </w:rPr>
      </w:pPr>
      <w:bookmarkStart w:id="136" w:name="_Toc26044"/>
      <w:bookmarkStart w:id="137" w:name="_Toc9629"/>
      <w:r>
        <w:rPr>
          <w:rFonts w:hint="default"/>
        </w:rPr>
        <w:t>4. Электрические соединения и интерфейсы</w:t>
      </w:r>
      <w:bookmarkEnd w:id="136"/>
      <w:bookmarkEnd w:id="137"/>
    </w:p>
    <w:p w14:paraId="61583A69">
      <w:pPr>
        <w:pStyle w:val="4"/>
        <w:bidi w:val="0"/>
        <w:rPr>
          <w:rFonts w:hint="default"/>
        </w:rPr>
      </w:pPr>
      <w:bookmarkStart w:id="138" w:name="_Toc2306"/>
      <w:bookmarkStart w:id="139" w:name="_Toc24391"/>
      <w:r>
        <w:rPr>
          <w:rFonts w:hint="default"/>
        </w:rPr>
        <w:t xml:space="preserve">4.1. </w:t>
      </w:r>
      <w:r>
        <w:rPr>
          <w:rFonts w:hint="default"/>
          <w:lang w:val="ru-RU"/>
        </w:rPr>
        <w:t xml:space="preserve">Монтажная </w:t>
      </w:r>
      <w:r>
        <w:rPr>
          <w:rFonts w:hint="default"/>
        </w:rPr>
        <w:t>электрическая схема</w:t>
      </w:r>
      <w:bookmarkEnd w:id="138"/>
      <w:bookmarkEnd w:id="139"/>
    </w:p>
    <w:p w14:paraId="0B03F7CF"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Также эту схему можно посмотреть в папке «Схемы». А на рисунке 34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 xml:space="preserve"> оригинального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Также эту схему можно посмотреть в папке «Схемы».</w:t>
      </w:r>
    </w:p>
    <w:p w14:paraId="34454B4F">
      <w:pPr>
        <w:ind w:left="0" w:leftChars="0" w:firstLine="0" w:firstLineChars="0"/>
        <w:rPr>
          <w:rFonts w:hint="default"/>
          <w:lang w:val="ru-RU"/>
        </w:rPr>
        <w:sectPr>
          <w:pgSz w:w="11906" w:h="16838"/>
          <w:pgMar w:top="1440" w:right="1803" w:bottom="1440" w:left="1803" w:header="720" w:footer="720" w:gutter="0"/>
          <w:cols w:space="0" w:num="1"/>
          <w:rtlGutter w:val="0"/>
          <w:docGrid w:linePitch="360" w:charSpace="0"/>
        </w:sectPr>
      </w:pPr>
    </w:p>
    <w:p w14:paraId="5FCB651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8823960" cy="3266440"/>
            <wp:effectExtent l="0" t="0" r="0" b="10160"/>
            <wp:docPr id="32" name="Изображение 32" descr="Монтажная_схема_jetbot_mi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Монтажная_схема_jetbot_mirea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49BA">
      <w:pPr>
        <w:pStyle w:val="11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33</w:t>
      </w:r>
      <w:r>
        <w:fldChar w:fldCharType="end"/>
      </w:r>
      <w:r>
        <w:rPr>
          <w:lang w:val="ru-RU"/>
        </w:rPr>
        <w:t xml:space="preserve"> - Монтажная электрическая схема Jetbot_mirea</w:t>
      </w:r>
      <w:r>
        <w:rPr>
          <w:rFonts w:hint="default"/>
          <w:lang w:val="ru-RU"/>
        </w:rPr>
        <w:t>.</w:t>
      </w:r>
    </w:p>
    <w:p w14:paraId="2E32BE1D">
      <w:pPr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</w:p>
    <w:p w14:paraId="649D7C48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309870" cy="4912360"/>
            <wp:effectExtent l="0" t="0" r="8890" b="10160"/>
            <wp:docPr id="22" name="Изображение 22" descr="Монтажная_схема_jetbot_ори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Монтажная_схема_jetbot_ориг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987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899F">
      <w:pPr>
        <w:pStyle w:val="11"/>
        <w:ind w:left="0" w:leftChars="0" w:firstLine="0" w:firstLineChars="0"/>
        <w:jc w:val="center"/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34</w:t>
      </w:r>
      <w:r>
        <w:fldChar w:fldCharType="end"/>
      </w:r>
      <w:r>
        <w:rPr>
          <w:lang w:val="ru-RU"/>
        </w:rPr>
        <w:t xml:space="preserve"> - Монтажная электрическая схема Jetbot оригинального.</w:t>
      </w:r>
    </w:p>
    <w:p w14:paraId="7ECFD6D0">
      <w:pPr>
        <w:pStyle w:val="4"/>
        <w:bidi w:val="0"/>
        <w:rPr>
          <w:rFonts w:hint="default"/>
          <w:lang w:val="en-US"/>
        </w:rPr>
      </w:pPr>
      <w:bookmarkStart w:id="140" w:name="_Toc2825"/>
      <w:bookmarkStart w:id="141" w:name="_Toc19523"/>
      <w:r>
        <w:rPr>
          <w:rFonts w:hint="default"/>
        </w:rPr>
        <w:t>4.2. Таблица подключений</w:t>
      </w:r>
      <w:r>
        <w:rPr>
          <w:rFonts w:hint="default"/>
          <w:lang w:val="en-US"/>
        </w:rPr>
        <w:t xml:space="preserve"> jetbot_mirea</w:t>
      </w:r>
      <w:r>
        <w:rPr>
          <w:rFonts w:hint="default"/>
        </w:rPr>
        <w:t>: Сводная таблица</w:t>
      </w:r>
      <w:bookmarkEnd w:id="140"/>
      <w:r>
        <w:rPr>
          <w:rFonts w:hint="default"/>
          <w:lang w:val="en-US"/>
        </w:rPr>
        <w:t>.</w:t>
      </w:r>
      <w:bookmarkEnd w:id="141"/>
    </w:p>
    <w:p w14:paraId="6C4ED249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В таблице 20 представлены компоненты и описание соединений между ними для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 w14:paraId="55AEA5D9">
      <w:pPr>
        <w:pStyle w:val="11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Сводная таблица подключений компонентов.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39"/>
        <w:gridCol w:w="2839"/>
      </w:tblGrid>
      <w:tr w14:paraId="1F2EB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C8D7F8A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Компоненты</w:t>
            </w:r>
          </w:p>
        </w:tc>
        <w:tc>
          <w:tcPr>
            <w:tcW w:w="2841" w:type="dxa"/>
          </w:tcPr>
          <w:p w14:paraId="34C28440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Тип интерфейса </w:t>
            </w:r>
          </w:p>
        </w:tc>
        <w:tc>
          <w:tcPr>
            <w:tcW w:w="2841" w:type="dxa"/>
          </w:tcPr>
          <w:p w14:paraId="4DBFBB35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Подробное описание</w:t>
            </w:r>
          </w:p>
        </w:tc>
      </w:tr>
      <w:tr w14:paraId="332D3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0A90D9C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Оптическая камера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 w14:paraId="19D179F6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MIPI CSI-2</w:t>
            </w:r>
          </w:p>
        </w:tc>
        <w:tc>
          <w:tcPr>
            <w:tcW w:w="2841" w:type="dxa"/>
          </w:tcPr>
          <w:p w14:paraId="1014B6B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Монолитный шлейф</w:t>
            </w:r>
          </w:p>
        </w:tc>
      </w:tr>
      <w:tr w14:paraId="4689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D574FA0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Драйвер лидара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 w14:paraId="217A833A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</w:tcPr>
          <w:p w14:paraId="664CA984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 w14:paraId="78BBF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FDB52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LiDAR Slamtech A2M8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 xml:space="preserve">→ </w:t>
            </w:r>
            <w:r>
              <w:rPr>
                <w:rFonts w:hint="default"/>
                <w:lang w:val="ru-RU"/>
              </w:rPr>
              <w:t xml:space="preserve">Драйвер лидара </w:t>
            </w:r>
          </w:p>
        </w:tc>
        <w:tc>
          <w:tcPr>
            <w:tcW w:w="2841" w:type="dxa"/>
          </w:tcPr>
          <w:p w14:paraId="23DE777B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 xml:space="preserve">через </w:t>
            </w:r>
            <w:r>
              <w:rPr>
                <w:rFonts w:hint="default"/>
                <w:lang w:val="en-US"/>
              </w:rPr>
              <w:t>5</w:t>
            </w:r>
            <w:r>
              <w:rPr>
                <w:rFonts w:hint="default"/>
                <w:lang w:val="ru-RU"/>
              </w:rPr>
              <w:t>-пиновый коннектор</w:t>
            </w:r>
          </w:p>
        </w:tc>
        <w:tc>
          <w:tcPr>
            <w:tcW w:w="2841" w:type="dxa"/>
          </w:tcPr>
          <w:p w14:paraId="6B45B27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кабель</w:t>
            </w:r>
          </w:p>
        </w:tc>
      </w:tr>
      <w:tr w14:paraId="6CD4F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23B55029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 xml:space="preserve">Камера глубины </w:t>
            </w:r>
            <w:r>
              <w:rPr>
                <w:rFonts w:hint="default"/>
                <w:lang w:val="en-US"/>
              </w:rPr>
              <w:t>Intel RealSense D435i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078EFACE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 3.0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8889307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 w14:paraId="6EB83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031973AD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Маяк </w:t>
            </w:r>
            <w:r>
              <w:rPr>
                <w:rFonts w:hint="default"/>
                <w:lang w:val="en-US"/>
              </w:rPr>
              <w:t>Marvelmind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2E08BA4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60B17FDF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 w14:paraId="78AA0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0143BC98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Вентилятор ЦП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90BD38A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3-пиновый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6DDA391D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3 отдельных провода</w:t>
            </w:r>
          </w:p>
        </w:tc>
      </w:tr>
      <w:tr w14:paraId="1DDCE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743E8DF8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09DF3A7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 (5V, 5V, 3.3V, GND)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5216B53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отдельных провода</w:t>
            </w:r>
          </w:p>
        </w:tc>
      </w:tr>
      <w:tr w14:paraId="6DBF1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7D47C1E9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ESP32</w:t>
            </w:r>
            <w:r>
              <w:rPr>
                <w:rFonts w:hint="default"/>
                <w:lang w:val="ru-RU"/>
              </w:rPr>
              <w:t xml:space="preserve">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4B9644F9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BA3A559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 w:cstheme="minorBidi"/>
                <w:bCs/>
                <w:sz w:val="24"/>
                <w:szCs w:val="18"/>
                <w:lang w:val="ru-RU" w:eastAsia="zh-CN" w:bidi="ar-SA"/>
              </w:rPr>
              <w:t>1 кабель</w:t>
            </w:r>
          </w:p>
        </w:tc>
      </w:tr>
      <w:tr w14:paraId="6A711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5A6AABEF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ESP32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64807FF2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I2C</w:t>
            </w:r>
            <w:r>
              <w:rPr>
                <w:rFonts w:hint="default"/>
                <w:lang w:val="ru-RU"/>
              </w:rPr>
              <w:t>(</w:t>
            </w:r>
            <w:r>
              <w:rPr>
                <w:rFonts w:hint="default"/>
                <w:lang w:val="en-US"/>
              </w:rPr>
              <w:t>SDA, SDL), GND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B069B3E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3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 w14:paraId="679C4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691E4AD6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Левый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66E8B00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7C558284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 w14:paraId="4936D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3B5D60D4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Правый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53FF35F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6CDC2ED"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 w14:paraId="69310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66DBCB3B"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7129C0B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3465C67"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 w14:paraId="793F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02C7E048"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4EA3CE31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6F7DEFB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 w14:paraId="40AFC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6B0A9E72"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→ Плата драйвера моторов совмещённая с аккумуляторным отсеком 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1D94898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711A28BD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  <w:tr w14:paraId="7CDDD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 w14:paraId="1DD55EB4"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5A2661BC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7822F38D"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</w:tbl>
    <w:p w14:paraId="0E840920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В общую шину земли «</w:t>
      </w:r>
      <w:r>
        <w:rPr>
          <w:rFonts w:hint="default"/>
          <w:lang w:val="en-US"/>
        </w:rPr>
        <w:t>GND</w:t>
      </w:r>
      <w:r>
        <w:rPr>
          <w:rFonts w:hint="default"/>
          <w:lang w:val="ru-RU"/>
        </w:rPr>
        <w:t>» включены устройства:</w:t>
      </w:r>
    </w:p>
    <w:p w14:paraId="63C20298"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 w14:paraId="666B5ED6"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Плата драйвера моторов совмещённая с аккумуляторным отсеком;</w:t>
      </w:r>
    </w:p>
    <w:p w14:paraId="26FD27BE"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;</w:t>
      </w:r>
    </w:p>
    <w:p w14:paraId="79D85ABA"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левого мотора;</w:t>
      </w:r>
    </w:p>
    <w:p w14:paraId="69899FBB"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правого мотора.</w:t>
      </w:r>
    </w:p>
    <w:p w14:paraId="3FC64D33">
      <w:pPr>
        <w:pStyle w:val="2"/>
        <w:bidi w:val="0"/>
        <w:rPr>
          <w:rFonts w:hint="default"/>
        </w:rPr>
      </w:pPr>
      <w:bookmarkStart w:id="142" w:name="_Toc2549"/>
      <w:bookmarkStart w:id="143" w:name="_Toc16111"/>
      <w:r>
        <w:rPr>
          <w:rFonts w:hint="default"/>
          <w:lang w:val="ru-RU"/>
        </w:rPr>
        <w:t>5</w:t>
      </w:r>
      <w:r>
        <w:rPr>
          <w:rFonts w:hint="default"/>
        </w:rPr>
        <w:t>. Эксплуатация и обслуживание</w:t>
      </w:r>
      <w:bookmarkEnd w:id="142"/>
      <w:bookmarkEnd w:id="143"/>
    </w:p>
    <w:p w14:paraId="1DC3B7A8">
      <w:pPr>
        <w:pStyle w:val="4"/>
        <w:bidi w:val="0"/>
        <w:rPr>
          <w:rFonts w:hint="default"/>
        </w:rPr>
      </w:pPr>
      <w:bookmarkStart w:id="144" w:name="_Toc20080"/>
      <w:bookmarkStart w:id="145" w:name="_Toc31083"/>
      <w:r>
        <w:rPr>
          <w:rFonts w:hint="default"/>
          <w:lang w:val="ru-RU"/>
        </w:rPr>
        <w:t>5</w:t>
      </w:r>
      <w:r>
        <w:rPr>
          <w:rFonts w:hint="default"/>
        </w:rPr>
        <w:t>.1. Рекомендуемые условия эксплуатации (тип поверхности).</w:t>
      </w:r>
      <w:bookmarkEnd w:id="144"/>
      <w:bookmarkEnd w:id="145"/>
    </w:p>
    <w:p w14:paraId="76519CA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Робот может передвигаться по ровной поверхности с минимальными неровностями. В силу того, что он обладает 2 ведущими и 2 свободно вращающимися колёсами, то возможна ситуация, когда робот «садится на пузо». В таком положении ему нужна помощь извне. </w:t>
      </w:r>
    </w:p>
    <w:p w14:paraId="6AE763F5">
      <w:pPr>
        <w:rPr>
          <w:rFonts w:hint="default"/>
          <w:lang w:val="ru-RU"/>
        </w:rPr>
      </w:pPr>
      <w:r>
        <w:rPr>
          <w:rFonts w:hint="default"/>
          <w:lang w:val="ru-RU"/>
        </w:rPr>
        <w:t>Также стоит отметить, что поверхность не должна быть сильно жёсткой. Например, при движении по кафельной плитке касторы (стабилизирующие колёса) подвергаются повышенному износу и могут заклинить. Повышенный износ возникает при проезде роботом швов между плитками из-за двойного перепада высот. Про прохождении этого препятствия на скорости возможна деформация кастора и заклинивание колеса. Поэтому эксплуатировать в таких условиях необходимо осторожно и лучше избегать таких поверхностей.</w:t>
      </w:r>
    </w:p>
    <w:p w14:paraId="3055DCBB">
      <w:pPr>
        <w:rPr>
          <w:rFonts w:hint="default"/>
          <w:lang w:val="ru-RU"/>
        </w:rPr>
      </w:pPr>
      <w:r>
        <w:rPr>
          <w:rFonts w:hint="default"/>
          <w:lang w:val="ru-RU"/>
        </w:rPr>
        <w:t>Идеальной для движения робота можно считать поверхность полигона, расположенного в аудитории Г-210. Поверхность является относительно ровной и достаточно мягкой, чтобы робот двигался корректно и предсказуемо.</w:t>
      </w:r>
    </w:p>
    <w:p w14:paraId="202E5A83">
      <w:pPr>
        <w:pStyle w:val="4"/>
        <w:bidi w:val="0"/>
        <w:rPr>
          <w:rFonts w:hint="default"/>
        </w:rPr>
      </w:pPr>
      <w:bookmarkStart w:id="146" w:name="_Toc3190"/>
      <w:bookmarkStart w:id="147" w:name="_Toc5213"/>
      <w:r>
        <w:rPr>
          <w:rFonts w:hint="default"/>
          <w:lang w:val="ru-RU"/>
        </w:rPr>
        <w:t>5</w:t>
      </w:r>
      <w:r>
        <w:rPr>
          <w:rFonts w:hint="default"/>
        </w:rPr>
        <w:t>.2. Процедура включения/выключения.</w:t>
      </w:r>
      <w:bookmarkEnd w:id="146"/>
      <w:bookmarkEnd w:id="147"/>
    </w:p>
    <w:p w14:paraId="3AA779D2"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включить робота, изменить положение выключателя, изображенного на рисунке 35.</w:t>
      </w:r>
    </w:p>
    <w:p w14:paraId="623D2A29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49320" cy="3478530"/>
            <wp:effectExtent l="0" t="0" r="10160" b="11430"/>
            <wp:docPr id="39" name="Изображение 39" descr="Селектор_пит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Селектор_питания"/>
                    <pic:cNvPicPr>
                      <a:picLocks noChangeAspect="1"/>
                    </pic:cNvPicPr>
                  </pic:nvPicPr>
                  <pic:blipFill>
                    <a:blip r:embed="rId40"/>
                    <a:srcRect l="14420" t="19749" r="20087" b="30717"/>
                    <a:stretch>
                      <a:fillRect/>
                    </a:stretch>
                  </pic:blipFill>
                  <pic:spPr>
                    <a:xfrm>
                      <a:off x="0" y="0"/>
                      <a:ext cx="344932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3FB9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35</w:t>
      </w:r>
      <w:r>
        <w:fldChar w:fldCharType="end"/>
      </w:r>
      <w:r>
        <w:rPr>
          <w:rFonts w:hint="default"/>
          <w:lang w:val="ru-RU"/>
        </w:rPr>
        <w:t xml:space="preserve"> - Выключатель питания робота.</w:t>
      </w:r>
    </w:p>
    <w:p w14:paraId="72F0C868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этого на плате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загорится зелёный светодиод. Это изображено на рисунке 36.</w:t>
      </w:r>
    </w:p>
    <w:p w14:paraId="3FB2741C">
      <w:pPr>
        <w:rPr>
          <w:rFonts w:hint="default"/>
          <w:lang w:val="ru-RU"/>
        </w:rPr>
      </w:pPr>
    </w:p>
    <w:p w14:paraId="750EE286"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2948940"/>
            <wp:effectExtent l="0" t="0" r="6350" b="7620"/>
            <wp:docPr id="40" name="Изображение 40" descr="Светодиод_горит-работа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Светодиод_горит-работает"/>
                    <pic:cNvPicPr>
                      <a:picLocks noChangeAspect="1"/>
                    </pic:cNvPicPr>
                  </pic:nvPicPr>
                  <pic:blipFill>
                    <a:blip r:embed="rId41"/>
                    <a:srcRect t="35329" b="2267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B1A6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36</w:t>
      </w:r>
      <w:r>
        <w:fldChar w:fldCharType="end"/>
      </w:r>
      <w:r>
        <w:rPr>
          <w:rFonts w:hint="default"/>
          <w:lang w:val="ru-RU"/>
        </w:rPr>
        <w:t xml:space="preserve"> - Зелёный светодиод на плате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>.</w:t>
      </w:r>
    </w:p>
    <w:p w14:paraId="39BFBB1A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Затем необходимо подождать 1-2 минуты, пока робот </w:t>
      </w:r>
      <w:r>
        <w:rPr>
          <w:rFonts w:hint="default"/>
          <w:lang w:val="en-US"/>
        </w:rPr>
        <w:t>за</w:t>
      </w:r>
      <w:r>
        <w:rPr>
          <w:rFonts w:hint="default"/>
          <w:lang w:val="ru-RU"/>
        </w:rPr>
        <w:t>п</w:t>
      </w:r>
      <w:r>
        <w:rPr>
          <w:rFonts w:hint="default"/>
          <w:lang w:val="en-US"/>
        </w:rPr>
        <w:t>устится</w:t>
      </w:r>
      <w:r>
        <w:rPr>
          <w:rFonts w:hint="default"/>
          <w:lang w:val="ru-RU"/>
        </w:rPr>
        <w:t>. После этого можно считать, что робот включился и готов к работе.</w:t>
      </w:r>
    </w:p>
    <w:p w14:paraId="6186788E">
      <w:pPr>
        <w:pStyle w:val="4"/>
        <w:bidi w:val="0"/>
        <w:rPr>
          <w:rFonts w:hint="default"/>
        </w:rPr>
      </w:pPr>
      <w:bookmarkStart w:id="148" w:name="_Toc25458"/>
      <w:bookmarkStart w:id="149" w:name="_Toc15752"/>
      <w:r>
        <w:rPr>
          <w:rFonts w:hint="default"/>
          <w:lang w:val="ru-RU"/>
        </w:rPr>
        <w:t>5</w:t>
      </w:r>
      <w:r>
        <w:rPr>
          <w:rFonts w:hint="default"/>
        </w:rPr>
        <w:t>.3. Зарядка аккумулятора и контроль его состояния.</w:t>
      </w:r>
      <w:bookmarkEnd w:id="148"/>
      <w:bookmarkEnd w:id="149"/>
    </w:p>
    <w:p w14:paraId="3619BBF2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Зарядка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изображена на рисунке 37</w:t>
      </w:r>
      <w:r>
        <w:rPr>
          <w:rFonts w:hint="default"/>
          <w:lang w:val="en-US"/>
        </w:rPr>
        <w:t>.</w:t>
      </w:r>
    </w:p>
    <w:p w14:paraId="448D963E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169285" cy="4227195"/>
            <wp:effectExtent l="0" t="0" r="635" b="9525"/>
            <wp:docPr id="41" name="Изображение 41" descr="Зарядное_устрой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Зарядное_устройство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C3F5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37</w:t>
      </w:r>
      <w:r>
        <w:fldChar w:fldCharType="end"/>
      </w:r>
      <w:r>
        <w:rPr>
          <w:rFonts w:hint="default"/>
          <w:lang w:val="ru-RU"/>
        </w:rPr>
        <w:t xml:space="preserve"> - Зарядка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 w14:paraId="15124385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Чтобы произвести зарядку, необходимо коннектор зарядки вставить в подходящий разъём на плате. Робот, который заряжается представлен на рисунке 38.</w:t>
      </w:r>
    </w:p>
    <w:p w14:paraId="453E1F91">
      <w:pPr>
        <w:ind w:left="0" w:leftChars="0" w:firstLine="0" w:firstLineChars="0"/>
        <w:jc w:val="center"/>
        <w:rPr>
          <w:lang w:val="ru-RU"/>
        </w:rPr>
      </w:pPr>
      <w:r>
        <w:rPr>
          <w:lang w:val="ru-RU"/>
        </w:rPr>
        <w:drawing>
          <wp:inline distT="0" distB="0" distL="114300" distR="114300">
            <wp:extent cx="4140835" cy="4861560"/>
            <wp:effectExtent l="0" t="0" r="0" b="0"/>
            <wp:docPr id="42" name="Изображение 42" descr="Jetbot_на_заряд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Jetbot_на_зарядке"/>
                    <pic:cNvPicPr>
                      <a:picLocks noChangeAspect="1"/>
                    </pic:cNvPicPr>
                  </pic:nvPicPr>
                  <pic:blipFill>
                    <a:blip r:embed="rId43"/>
                    <a:srcRect t="3335" b="8614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68D">
      <w:pPr>
        <w:pStyle w:val="11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38</w:t>
      </w:r>
      <w:r>
        <w:fldChar w:fldCharType="end"/>
      </w:r>
      <w:r>
        <w:rPr>
          <w:lang w:val="ru-RU"/>
        </w:rPr>
        <w:t xml:space="preserve"> - Jetbot_mirea на зарядке</w:t>
      </w:r>
      <w:r>
        <w:rPr>
          <w:rFonts w:hint="default"/>
          <w:lang w:val="ru-RU"/>
        </w:rPr>
        <w:t>.</w:t>
      </w:r>
    </w:p>
    <w:p w14:paraId="23BB7969"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блоке питания зарядки располагается светодиод, который может гореть 2 цветами: зелёным и красным. Что означает каждый из цветов описано в таблице 21.</w:t>
      </w:r>
    </w:p>
    <w:p w14:paraId="0A116B01">
      <w:pPr>
        <w:pStyle w:val="11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Значение цветов светодиода блока питания зарядки от Jetbot.</w:t>
      </w:r>
    </w:p>
    <w:tbl>
      <w:tblPr>
        <w:tblStyle w:val="19"/>
        <w:tblpPr w:leftFromText="180" w:rightFromText="180" w:vertAnchor="text" w:horzAnchor="page" w:tblpX="1793" w:tblpY="30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 w14:paraId="1AEC8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8120DF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Цвет</w:t>
            </w:r>
          </w:p>
        </w:tc>
        <w:tc>
          <w:tcPr>
            <w:tcW w:w="4261" w:type="dxa"/>
          </w:tcPr>
          <w:p w14:paraId="3EA4E625"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 w14:paraId="56FBE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0F635E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Красный</w:t>
            </w:r>
          </w:p>
        </w:tc>
        <w:tc>
          <w:tcPr>
            <w:tcW w:w="4261" w:type="dxa"/>
          </w:tcPr>
          <w:p w14:paraId="2CC19A8A"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Происходит зарядка </w:t>
            </w:r>
            <w:r>
              <w:rPr>
                <w:rFonts w:hint="default"/>
                <w:lang w:val="en-US"/>
              </w:rPr>
              <w:t>Jetbot</w:t>
            </w:r>
          </w:p>
        </w:tc>
      </w:tr>
      <w:tr w14:paraId="54EB7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4ABC48C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Зелёный</w:t>
            </w:r>
          </w:p>
        </w:tc>
        <w:tc>
          <w:tcPr>
            <w:tcW w:w="4261" w:type="dxa"/>
          </w:tcPr>
          <w:p w14:paraId="4559DA2D"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Зарядка не происходит из-за того, что коннектор не подключён или аккумуляторы зарядились.</w:t>
            </w:r>
          </w:p>
        </w:tc>
      </w:tr>
    </w:tbl>
    <w:p w14:paraId="547996FC">
      <w:pPr>
        <w:rPr>
          <w:rFonts w:hint="default"/>
          <w:lang w:val="ru-RU"/>
        </w:rPr>
      </w:pPr>
    </w:p>
    <w:p w14:paraId="61E5EAF3">
      <w:pPr>
        <w:rPr>
          <w:rFonts w:hint="default"/>
          <w:lang w:val="ru-RU"/>
        </w:rPr>
      </w:pPr>
    </w:p>
    <w:p w14:paraId="4F3BC4E7">
      <w:pPr>
        <w:pStyle w:val="4"/>
        <w:bidi w:val="0"/>
        <w:rPr>
          <w:rFonts w:hint="default"/>
          <w:lang w:val="ru-RU"/>
        </w:rPr>
      </w:pPr>
      <w:bookmarkStart w:id="150" w:name="_Toc2161"/>
      <w:bookmarkStart w:id="151" w:name="_Toc20740"/>
      <w:r>
        <w:rPr>
          <w:rFonts w:hint="default"/>
          <w:lang w:val="ru-RU"/>
        </w:rPr>
        <w:t>5.4. Часто встречающиеся проблемы.</w:t>
      </w:r>
      <w:bookmarkEnd w:id="150"/>
      <w:bookmarkEnd w:id="151"/>
    </w:p>
    <w:p w14:paraId="22F53804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Во время работы погасли светодиоды платы </w:t>
      </w:r>
      <w:r>
        <w:rPr>
          <w:rFonts w:hint="default"/>
          <w:lang w:val="en-US"/>
        </w:rPr>
        <w:t xml:space="preserve">Jetson </w:t>
      </w:r>
      <w:r>
        <w:rPr>
          <w:rFonts w:hint="default"/>
          <w:lang w:val="ru-RU"/>
        </w:rPr>
        <w:t xml:space="preserve">и связь с роботом потеряна. </w:t>
      </w:r>
    </w:p>
    <w:p w14:paraId="24A21559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Причина: не хватает мощности питания. </w:t>
      </w:r>
    </w:p>
    <w:p w14:paraId="79BA6A3D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Hot-fix: </w:t>
      </w:r>
      <w:r>
        <w:rPr>
          <w:rFonts w:hint="default"/>
          <w:lang w:val="ru-RU"/>
        </w:rPr>
        <w:t>вывести  робота из этого состояния можно только с помощью аппаратной перезагрузки (отключить питание, 5-7 секунд подождать, включить питание).</w:t>
      </w:r>
    </w:p>
    <w:p w14:paraId="79018A97">
      <w:pPr>
        <w:rPr>
          <w:rFonts w:hint="default"/>
          <w:lang w:val="ru-RU"/>
        </w:rPr>
      </w:pPr>
      <w:r>
        <w:rPr>
          <w:rFonts w:hint="default"/>
          <w:lang w:val="ru-RU"/>
        </w:rPr>
        <w:t>Решения: зарядить аккумуляторы, уменьшить необходимую вычислительную мощность, что снизит энергопотребление.</w:t>
      </w:r>
    </w:p>
    <w:p w14:paraId="08A527A2">
      <w:pPr>
        <w:pStyle w:val="2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152" w:name="_Toc12266"/>
      <w:bookmarkStart w:id="153" w:name="_Toc32683"/>
      <w:r>
        <w:rPr>
          <w:rFonts w:hint="default"/>
          <w:lang w:val="ru-RU"/>
        </w:rPr>
        <w:t>Обратная связь</w:t>
      </w:r>
      <w:bookmarkEnd w:id="152"/>
      <w:bookmarkEnd w:id="153"/>
    </w:p>
    <w:p w14:paraId="5A23E232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3DDDE7F8">
      <w:pPr>
        <w:rPr>
          <w:rFonts w:hint="default"/>
          <w:lang w:val="ru-RU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4"/>
        <w:gridCol w:w="4222"/>
      </w:tblGrid>
      <w:tr w14:paraId="3A23C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1E8FD8E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D8423B9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33A7C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9F4490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E2FBA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83851E">
      <w:pPr>
        <w:rPr>
          <w:rFonts w:hint="default"/>
          <w:lang w:val="ru-RU"/>
        </w:rPr>
      </w:pPr>
    </w:p>
    <w:sectPr>
      <w:pgSz w:w="11906" w:h="16838"/>
      <w:pgMar w:top="1440" w:right="1803" w:bottom="1440" w:left="1803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921B5F"/>
    <w:multiLevelType w:val="singleLevel"/>
    <w:tmpl w:val="A3921B5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3BE6EEE"/>
    <w:multiLevelType w:val="singleLevel"/>
    <w:tmpl w:val="A3BE6EE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FDC232E"/>
    <w:multiLevelType w:val="singleLevel"/>
    <w:tmpl w:val="AFDC232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123EEB7"/>
    <w:multiLevelType w:val="singleLevel"/>
    <w:tmpl w:val="B123EEB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C76E1D34"/>
    <w:multiLevelType w:val="singleLevel"/>
    <w:tmpl w:val="C76E1D34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CB86E8EB"/>
    <w:multiLevelType w:val="singleLevel"/>
    <w:tmpl w:val="CB86E8E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CBB877CF"/>
    <w:multiLevelType w:val="singleLevel"/>
    <w:tmpl w:val="CBB877C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21E239C"/>
    <w:multiLevelType w:val="singleLevel"/>
    <w:tmpl w:val="D21E239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DAFBDC26"/>
    <w:multiLevelType w:val="singleLevel"/>
    <w:tmpl w:val="DAFBDC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E8EADE02"/>
    <w:multiLevelType w:val="singleLevel"/>
    <w:tmpl w:val="E8EADE0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02823C95"/>
    <w:multiLevelType w:val="singleLevel"/>
    <w:tmpl w:val="02823C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203AE329"/>
    <w:multiLevelType w:val="singleLevel"/>
    <w:tmpl w:val="203AE32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28C9A6D7"/>
    <w:multiLevelType w:val="singleLevel"/>
    <w:tmpl w:val="28C9A6D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2DD93189"/>
    <w:multiLevelType w:val="singleLevel"/>
    <w:tmpl w:val="2DD9318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AC86578"/>
    <w:multiLevelType w:val="singleLevel"/>
    <w:tmpl w:val="3AC86578"/>
    <w:lvl w:ilvl="0" w:tentative="0">
      <w:start w:val="6"/>
      <w:numFmt w:val="decimal"/>
      <w:suff w:val="space"/>
      <w:lvlText w:val="%1."/>
      <w:lvlJc w:val="left"/>
    </w:lvl>
  </w:abstractNum>
  <w:abstractNum w:abstractNumId="15">
    <w:nsid w:val="529A1D8D"/>
    <w:multiLevelType w:val="singleLevel"/>
    <w:tmpl w:val="529A1D8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60EFF13E"/>
    <w:multiLevelType w:val="singleLevel"/>
    <w:tmpl w:val="60EFF13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694A9C8F"/>
    <w:multiLevelType w:val="singleLevel"/>
    <w:tmpl w:val="694A9C8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6"/>
  </w:num>
  <w:num w:numId="2">
    <w:abstractNumId w:val="7"/>
  </w:num>
  <w:num w:numId="3">
    <w:abstractNumId w:val="6"/>
  </w:num>
  <w:num w:numId="4">
    <w:abstractNumId w:val="15"/>
  </w:num>
  <w:num w:numId="5">
    <w:abstractNumId w:val="10"/>
  </w:num>
  <w:num w:numId="6">
    <w:abstractNumId w:val="5"/>
  </w:num>
  <w:num w:numId="7">
    <w:abstractNumId w:val="0"/>
  </w:num>
  <w:num w:numId="8">
    <w:abstractNumId w:val="8"/>
  </w:num>
  <w:num w:numId="9">
    <w:abstractNumId w:val="4"/>
  </w:num>
  <w:num w:numId="10">
    <w:abstractNumId w:val="9"/>
  </w:num>
  <w:num w:numId="11">
    <w:abstractNumId w:val="17"/>
  </w:num>
  <w:num w:numId="12">
    <w:abstractNumId w:val="12"/>
  </w:num>
  <w:num w:numId="13">
    <w:abstractNumId w:val="13"/>
  </w:num>
  <w:num w:numId="14">
    <w:abstractNumId w:val="2"/>
  </w:num>
  <w:num w:numId="15">
    <w:abstractNumId w:val="11"/>
  </w:num>
  <w:num w:numId="16">
    <w:abstractNumId w:val="3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04B30"/>
    <w:rsid w:val="01440FAC"/>
    <w:rsid w:val="02D4653F"/>
    <w:rsid w:val="03974B1F"/>
    <w:rsid w:val="04242D8F"/>
    <w:rsid w:val="05951F23"/>
    <w:rsid w:val="05A21A83"/>
    <w:rsid w:val="05B777F8"/>
    <w:rsid w:val="05EB00C3"/>
    <w:rsid w:val="063F6760"/>
    <w:rsid w:val="06522128"/>
    <w:rsid w:val="06696373"/>
    <w:rsid w:val="07100800"/>
    <w:rsid w:val="072858CC"/>
    <w:rsid w:val="086552D4"/>
    <w:rsid w:val="08715557"/>
    <w:rsid w:val="088077E4"/>
    <w:rsid w:val="08F66441"/>
    <w:rsid w:val="09293304"/>
    <w:rsid w:val="0999523A"/>
    <w:rsid w:val="09A76000"/>
    <w:rsid w:val="0A1232E2"/>
    <w:rsid w:val="0BB37919"/>
    <w:rsid w:val="0C83197D"/>
    <w:rsid w:val="0EEA4EDF"/>
    <w:rsid w:val="0FCE00C8"/>
    <w:rsid w:val="0FE22BC8"/>
    <w:rsid w:val="102A068D"/>
    <w:rsid w:val="10CD2DAB"/>
    <w:rsid w:val="10E94607"/>
    <w:rsid w:val="116C2270"/>
    <w:rsid w:val="11C833BC"/>
    <w:rsid w:val="11D11135"/>
    <w:rsid w:val="11D35ECA"/>
    <w:rsid w:val="12940B5C"/>
    <w:rsid w:val="151B54EE"/>
    <w:rsid w:val="16595C8A"/>
    <w:rsid w:val="169E6520"/>
    <w:rsid w:val="16BF9403"/>
    <w:rsid w:val="171D71B1"/>
    <w:rsid w:val="179B5D4A"/>
    <w:rsid w:val="17E70BC1"/>
    <w:rsid w:val="182B28E1"/>
    <w:rsid w:val="1999081A"/>
    <w:rsid w:val="19A84A23"/>
    <w:rsid w:val="19C21E9B"/>
    <w:rsid w:val="1A3D3CB7"/>
    <w:rsid w:val="1BA0121F"/>
    <w:rsid w:val="1BEC49DB"/>
    <w:rsid w:val="1C285807"/>
    <w:rsid w:val="1D2D5631"/>
    <w:rsid w:val="1D517B25"/>
    <w:rsid w:val="1DC80A69"/>
    <w:rsid w:val="1EDF2169"/>
    <w:rsid w:val="1EF27252"/>
    <w:rsid w:val="1F093BBE"/>
    <w:rsid w:val="1F4673C3"/>
    <w:rsid w:val="201C76BA"/>
    <w:rsid w:val="20533C94"/>
    <w:rsid w:val="20A47F1D"/>
    <w:rsid w:val="21785657"/>
    <w:rsid w:val="21C4408A"/>
    <w:rsid w:val="21E00937"/>
    <w:rsid w:val="228F0C20"/>
    <w:rsid w:val="22B3194C"/>
    <w:rsid w:val="23613299"/>
    <w:rsid w:val="23B4788C"/>
    <w:rsid w:val="23D810C6"/>
    <w:rsid w:val="240E6BB6"/>
    <w:rsid w:val="24F536AF"/>
    <w:rsid w:val="25564F1A"/>
    <w:rsid w:val="25873960"/>
    <w:rsid w:val="25C42240"/>
    <w:rsid w:val="262B729E"/>
    <w:rsid w:val="26532FC3"/>
    <w:rsid w:val="277F71CE"/>
    <w:rsid w:val="290D42F7"/>
    <w:rsid w:val="29190246"/>
    <w:rsid w:val="298258DB"/>
    <w:rsid w:val="29D36263"/>
    <w:rsid w:val="29EA3EB2"/>
    <w:rsid w:val="2A3514FE"/>
    <w:rsid w:val="2A7E4AF9"/>
    <w:rsid w:val="2B0E40C8"/>
    <w:rsid w:val="2C3956BD"/>
    <w:rsid w:val="2CB34C35"/>
    <w:rsid w:val="2CBE2134"/>
    <w:rsid w:val="2D15631C"/>
    <w:rsid w:val="2D18726C"/>
    <w:rsid w:val="2D461540"/>
    <w:rsid w:val="2DC55EDA"/>
    <w:rsid w:val="2DEA6EED"/>
    <w:rsid w:val="2E121023"/>
    <w:rsid w:val="2E310F24"/>
    <w:rsid w:val="2ECB2D51"/>
    <w:rsid w:val="2EF3362B"/>
    <w:rsid w:val="2F955AF6"/>
    <w:rsid w:val="2FF3346A"/>
    <w:rsid w:val="305D6CE0"/>
    <w:rsid w:val="30EB1AD1"/>
    <w:rsid w:val="316054D9"/>
    <w:rsid w:val="3177708F"/>
    <w:rsid w:val="323751DF"/>
    <w:rsid w:val="326A3410"/>
    <w:rsid w:val="32B16170"/>
    <w:rsid w:val="32CB1F44"/>
    <w:rsid w:val="33EE5F45"/>
    <w:rsid w:val="34E10CFA"/>
    <w:rsid w:val="352A41E1"/>
    <w:rsid w:val="36775F58"/>
    <w:rsid w:val="37A52D8C"/>
    <w:rsid w:val="37EB4955"/>
    <w:rsid w:val="3854730A"/>
    <w:rsid w:val="38F43029"/>
    <w:rsid w:val="393E30DC"/>
    <w:rsid w:val="39BDEB24"/>
    <w:rsid w:val="39C817AE"/>
    <w:rsid w:val="39E91C0C"/>
    <w:rsid w:val="3A7818C2"/>
    <w:rsid w:val="3A811F70"/>
    <w:rsid w:val="3AA077B4"/>
    <w:rsid w:val="3AD6380B"/>
    <w:rsid w:val="3CCB3A27"/>
    <w:rsid w:val="3D3F16ED"/>
    <w:rsid w:val="3D9F527F"/>
    <w:rsid w:val="3E3B714B"/>
    <w:rsid w:val="3F404654"/>
    <w:rsid w:val="3FFD3DA4"/>
    <w:rsid w:val="400735C9"/>
    <w:rsid w:val="40073765"/>
    <w:rsid w:val="418359B5"/>
    <w:rsid w:val="41B67E35"/>
    <w:rsid w:val="431F762D"/>
    <w:rsid w:val="4392765A"/>
    <w:rsid w:val="442719E6"/>
    <w:rsid w:val="44A0298F"/>
    <w:rsid w:val="460507CE"/>
    <w:rsid w:val="46786335"/>
    <w:rsid w:val="47D96A28"/>
    <w:rsid w:val="48484E0B"/>
    <w:rsid w:val="48BF1C3B"/>
    <w:rsid w:val="48FC799F"/>
    <w:rsid w:val="49DC9580"/>
    <w:rsid w:val="4A127565"/>
    <w:rsid w:val="4AF75173"/>
    <w:rsid w:val="4B0A46C0"/>
    <w:rsid w:val="4CB979D6"/>
    <w:rsid w:val="4CD749EB"/>
    <w:rsid w:val="4D8C2C14"/>
    <w:rsid w:val="4E05638D"/>
    <w:rsid w:val="4E486410"/>
    <w:rsid w:val="4E9922EC"/>
    <w:rsid w:val="4F316BE8"/>
    <w:rsid w:val="4FD756FD"/>
    <w:rsid w:val="507F399C"/>
    <w:rsid w:val="50900ECD"/>
    <w:rsid w:val="509E44A5"/>
    <w:rsid w:val="51704D1A"/>
    <w:rsid w:val="51B34AA9"/>
    <w:rsid w:val="52A562FD"/>
    <w:rsid w:val="530E0470"/>
    <w:rsid w:val="546467AA"/>
    <w:rsid w:val="5551607F"/>
    <w:rsid w:val="556D03DD"/>
    <w:rsid w:val="55D60C72"/>
    <w:rsid w:val="572D42D7"/>
    <w:rsid w:val="573669A4"/>
    <w:rsid w:val="58F5165F"/>
    <w:rsid w:val="590A3278"/>
    <w:rsid w:val="5AAD49D1"/>
    <w:rsid w:val="5B87FCEB"/>
    <w:rsid w:val="5CA2536B"/>
    <w:rsid w:val="5D40337D"/>
    <w:rsid w:val="5D4E2062"/>
    <w:rsid w:val="5DFD65EB"/>
    <w:rsid w:val="60087907"/>
    <w:rsid w:val="60680506"/>
    <w:rsid w:val="62D35345"/>
    <w:rsid w:val="63021064"/>
    <w:rsid w:val="638967FD"/>
    <w:rsid w:val="638B7BD6"/>
    <w:rsid w:val="64680CBD"/>
    <w:rsid w:val="647333D4"/>
    <w:rsid w:val="651E3C8E"/>
    <w:rsid w:val="656A5EFE"/>
    <w:rsid w:val="660147A7"/>
    <w:rsid w:val="66EA00F6"/>
    <w:rsid w:val="67464EBA"/>
    <w:rsid w:val="683F610F"/>
    <w:rsid w:val="6956112B"/>
    <w:rsid w:val="6977E10B"/>
    <w:rsid w:val="69E252FD"/>
    <w:rsid w:val="6A271F27"/>
    <w:rsid w:val="6A943CB5"/>
    <w:rsid w:val="6AC8275E"/>
    <w:rsid w:val="6C103278"/>
    <w:rsid w:val="6C32737B"/>
    <w:rsid w:val="6C6C4FEC"/>
    <w:rsid w:val="6CA07041"/>
    <w:rsid w:val="6DD418D2"/>
    <w:rsid w:val="6E023B23"/>
    <w:rsid w:val="6F3E0091"/>
    <w:rsid w:val="6FF86F24"/>
    <w:rsid w:val="7035221E"/>
    <w:rsid w:val="70845BED"/>
    <w:rsid w:val="70D54E39"/>
    <w:rsid w:val="72EF599B"/>
    <w:rsid w:val="73214CF6"/>
    <w:rsid w:val="734F0B09"/>
    <w:rsid w:val="7486194C"/>
    <w:rsid w:val="74AA7984"/>
    <w:rsid w:val="74F41F6E"/>
    <w:rsid w:val="760E3941"/>
    <w:rsid w:val="760F1311"/>
    <w:rsid w:val="776B06DE"/>
    <w:rsid w:val="77C81558"/>
    <w:rsid w:val="78011469"/>
    <w:rsid w:val="78287B35"/>
    <w:rsid w:val="784C01E4"/>
    <w:rsid w:val="78FF15C1"/>
    <w:rsid w:val="79BC09D5"/>
    <w:rsid w:val="7A245757"/>
    <w:rsid w:val="7AFF0DB6"/>
    <w:rsid w:val="7B3274AC"/>
    <w:rsid w:val="7B944983"/>
    <w:rsid w:val="7BDA2A61"/>
    <w:rsid w:val="7BEB54E6"/>
    <w:rsid w:val="7C881414"/>
    <w:rsid w:val="7CA60690"/>
    <w:rsid w:val="7D7A30EC"/>
    <w:rsid w:val="7E5A223E"/>
    <w:rsid w:val="7E77AB93"/>
    <w:rsid w:val="7EEF649D"/>
    <w:rsid w:val="7F212902"/>
    <w:rsid w:val="7F434FC1"/>
    <w:rsid w:val="7F7F31F7"/>
    <w:rsid w:val="7FEC71A8"/>
    <w:rsid w:val="9FDFCD29"/>
    <w:rsid w:val="9FFDE215"/>
    <w:rsid w:val="A7FDDF2F"/>
    <w:rsid w:val="AEDF5015"/>
    <w:rsid w:val="AF8AF1B8"/>
    <w:rsid w:val="AFDB7773"/>
    <w:rsid w:val="B663F3FB"/>
    <w:rsid w:val="BFFEDEC8"/>
    <w:rsid w:val="BFFF725B"/>
    <w:rsid w:val="BFFFC605"/>
    <w:rsid w:val="CE7E6CED"/>
    <w:rsid w:val="DBDC103F"/>
    <w:rsid w:val="EFBFEB75"/>
    <w:rsid w:val="F7BE11D1"/>
    <w:rsid w:val="F9B6A3F2"/>
    <w:rsid w:val="FBD558DD"/>
    <w:rsid w:val="FDFB25B0"/>
    <w:rsid w:val="FEB7EB39"/>
    <w:rsid w:val="FFFED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620" w:after="140" w:line="24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0"/>
    <w:pPr>
      <w:keepNext/>
      <w:keepLines/>
      <w:spacing w:before="260" w:line="360" w:lineRule="auto"/>
      <w:ind w:firstLine="0"/>
      <w:jc w:val="both"/>
      <w:outlineLvl w:val="2"/>
    </w:pPr>
    <w:rPr>
      <w:b/>
      <w:bCs/>
      <w:i/>
      <w:sz w:val="32"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ind w:firstLine="0"/>
      <w:jc w:val="left"/>
      <w:outlineLvl w:val="3"/>
    </w:pPr>
    <w:rPr>
      <w:rFonts w:eastAsiaTheme="minorEastAsia"/>
      <w:b/>
      <w:bCs/>
      <w:szCs w:val="28"/>
      <w:u w:val="single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0">
    <w:name w:val="Strong"/>
    <w:basedOn w:val="6"/>
    <w:qFormat/>
    <w:uiPriority w:val="0"/>
    <w:rPr>
      <w:b/>
      <w:bCs/>
    </w:rPr>
  </w:style>
  <w:style w:type="paragraph" w:styleId="11">
    <w:name w:val="caption"/>
    <w:basedOn w:val="1"/>
    <w:next w:val="1"/>
    <w:unhideWhenUsed/>
    <w:qFormat/>
    <w:uiPriority w:val="0"/>
    <w:pPr>
      <w:jc w:val="center"/>
    </w:pPr>
    <w:rPr>
      <w:rFonts w:ascii="Times New Roman" w:hAnsi="Times New Roman" w:eastAsia="黑体" w:cs="Arial"/>
      <w:sz w:val="24"/>
      <w:lang w:val="ru-RU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toc 2"/>
    <w:basedOn w:val="1"/>
    <w:next w:val="1"/>
    <w:qFormat/>
    <w:uiPriority w:val="0"/>
    <w:pPr>
      <w:ind w:left="420" w:leftChars="200"/>
    </w:pPr>
  </w:style>
  <w:style w:type="paragraph" w:styleId="1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Normal (Web)"/>
    <w:basedOn w:val="1"/>
    <w:qFormat/>
    <w:uiPriority w:val="0"/>
    <w:rPr>
      <w:sz w:val="24"/>
      <w:szCs w:val="24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Титульник"/>
    <w:basedOn w:val="1"/>
    <w:next w:val="1"/>
    <w:qFormat/>
    <w:uiPriority w:val="0"/>
    <w:pPr>
      <w:keepNext/>
      <w:keepLines/>
      <w:spacing w:before="340" w:after="330" w:line="360" w:lineRule="auto"/>
      <w:jc w:val="center"/>
      <w:outlineLvl w:val="0"/>
    </w:pPr>
    <w:rPr>
      <w:rFonts w:ascii="Times New Roman" w:hAnsi="Times New Roman"/>
      <w:bCs/>
      <w:kern w:val="44"/>
      <w:sz w:val="36"/>
      <w:szCs w:val="44"/>
      <w:lang w:val="ru-RU"/>
    </w:rPr>
  </w:style>
  <w:style w:type="character" w:customStyle="1" w:styleId="21">
    <w:name w:val="Заголовок 3 Char"/>
    <w:link w:val="4"/>
    <w:qFormat/>
    <w:uiPriority w:val="0"/>
    <w:rPr>
      <w:rFonts w:ascii="Times New Roman" w:hAnsi="Times New Roman"/>
      <w:b/>
      <w:bCs/>
      <w:i/>
      <w:sz w:val="32"/>
      <w:szCs w:val="32"/>
      <w:u w:val="single"/>
    </w:rPr>
  </w:style>
  <w:style w:type="paragraph" w:customStyle="1" w:styleId="22">
    <w:name w:val="Для таблиц"/>
    <w:basedOn w:val="1"/>
    <w:qFormat/>
    <w:uiPriority w:val="0"/>
    <w:pPr>
      <w:widowControl w:val="0"/>
      <w:ind w:firstLine="0"/>
    </w:pPr>
    <w:rPr>
      <w:rFonts w:ascii="Times New Roman" w:hAnsi="Times New Roman"/>
      <w:bCs/>
      <w:sz w:val="24"/>
      <w:szCs w:val="18"/>
      <w:lang w:val="ru-RU"/>
    </w:rPr>
  </w:style>
  <w:style w:type="paragraph" w:customStyle="1" w:styleId="23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4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7" Type="http://schemas.openxmlformats.org/officeDocument/2006/relationships/fontTable" Target="fontTable.xml"/><Relationship Id="rId46" Type="http://schemas.openxmlformats.org/officeDocument/2006/relationships/numbering" Target="numbering.xml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jpeg"/><Relationship Id="rId42" Type="http://schemas.openxmlformats.org/officeDocument/2006/relationships/image" Target="media/image38.jpeg"/><Relationship Id="rId41" Type="http://schemas.openxmlformats.org/officeDocument/2006/relationships/image" Target="media/image37.jpeg"/><Relationship Id="rId40" Type="http://schemas.openxmlformats.org/officeDocument/2006/relationships/image" Target="media/image36.jpe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jpeg"/><Relationship Id="rId36" Type="http://schemas.openxmlformats.org/officeDocument/2006/relationships/image" Target="media/image32.jpeg"/><Relationship Id="rId35" Type="http://schemas.openxmlformats.org/officeDocument/2006/relationships/image" Target="../NULL"/><Relationship Id="rId34" Type="http://schemas.openxmlformats.org/officeDocument/2006/relationships/image" Target="media/image30.jpeg"/><Relationship Id="rId33" Type="http://schemas.openxmlformats.org/officeDocument/2006/relationships/image" Target="media/image29.jpeg"/><Relationship Id="rId32" Type="http://schemas.openxmlformats.org/officeDocument/2006/relationships/image" Target="media/image28.jpeg"/><Relationship Id="rId31" Type="http://schemas.openxmlformats.org/officeDocument/2006/relationships/image" Target="media/image27.jpeg"/><Relationship Id="rId30" Type="http://schemas.openxmlformats.org/officeDocument/2006/relationships/image" Target="media/image26.jpeg"/><Relationship Id="rId3" Type="http://schemas.openxmlformats.org/officeDocument/2006/relationships/footnotes" Target="footnotes.xml"/><Relationship Id="rId29" Type="http://schemas.openxmlformats.org/officeDocument/2006/relationships/image" Target="media/image25.jpeg"/><Relationship Id="rId28" Type="http://schemas.openxmlformats.org/officeDocument/2006/relationships/image" Target="media/image24.jpeg"/><Relationship Id="rId27" Type="http://schemas.openxmlformats.org/officeDocument/2006/relationships/image" Target="media/image23.jpe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jpe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63</Pages>
  <Words>6678</Words>
  <Characters>42569</Characters>
  <Lines>1</Lines>
  <Paragraphs>1</Paragraphs>
  <TotalTime>1</TotalTime>
  <ScaleCrop>false</ScaleCrop>
  <LinksUpToDate>false</LinksUpToDate>
  <CharactersWithSpaces>48331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2026-01-27T04:28:00Z</dcterms:created>
  <dc:creator>banana-killer</dc:creator>
  <cp:lastModifiedBy>Alexander Grachev</cp:lastModifiedBy>
  <dcterms:modified xsi:type="dcterms:W3CDTF">2026-03-10T08:58:43Z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2DF62956F6DD4050BB2E1D989CBA751C_12</vt:lpwstr>
  </property>
</Properties>
</file>