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3F8C58">
      <w:pPr>
        <w:pStyle w:val="2"/>
        <w:bidi w:val="0"/>
        <w:rPr>
          <w:rFonts w:hint="default" w:ascii="Times New Roman" w:hAnsi="Times New Roman" w:cs="Times New Roman"/>
          <w:b w:val="0"/>
          <w:bCs/>
          <w:lang w:val="ru-RU"/>
        </w:rPr>
      </w:pPr>
      <w:bookmarkStart w:id="0" w:name="X22ecc436ec38bfe84e88489997e7dad5f1a4776"/>
      <w:r>
        <w:rPr>
          <w:rFonts w:hint="default" w:ascii="Times New Roman" w:hAnsi="Times New Roman" w:cs="Times New Roman"/>
          <w:b w:val="0"/>
          <w:bCs/>
          <w:lang w:val="ru-RU"/>
        </w:rPr>
        <w:t xml:space="preserve">КАК УСТАНОВИТЬ </w:t>
      </w:r>
      <w:r>
        <w:rPr>
          <w:rFonts w:hint="default" w:ascii="Times New Roman" w:hAnsi="Times New Roman" w:cs="Times New Roman"/>
          <w:b w:val="0"/>
          <w:bCs/>
          <w:lang w:val="en-US"/>
        </w:rPr>
        <w:t>LINUX</w:t>
      </w:r>
      <w:r>
        <w:rPr>
          <w:rFonts w:hint="default" w:ascii="Times New Roman" w:hAnsi="Times New Roman" w:cs="Times New Roman"/>
          <w:b w:val="0"/>
          <w:bCs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/>
          <w:lang w:val="en-US"/>
        </w:rPr>
        <w:t xml:space="preserve">UBUNTU </w:t>
      </w:r>
      <w:r>
        <w:rPr>
          <w:rFonts w:hint="default" w:ascii="Times New Roman" w:hAnsi="Times New Roman" w:cs="Times New Roman"/>
          <w:b w:val="0"/>
          <w:bCs/>
          <w:lang w:val="ru-RU"/>
        </w:rPr>
        <w:t>20.04</w:t>
      </w:r>
    </w:p>
    <w:p w14:paraId="3DD6DEF9">
      <w:pPr>
        <w:pStyle w:val="3"/>
        <w:bidi w:val="0"/>
        <w:rPr>
          <w:rFonts w:hint="default"/>
        </w:rPr>
      </w:pPr>
      <w:r>
        <w:rPr>
          <w:rFonts w:hint="default"/>
        </w:rPr>
        <w:t>1. Скачиваем образ нужной операционной системы</w:t>
      </w:r>
      <w:bookmarkEnd w:id="0"/>
    </w:p>
    <w:p w14:paraId="36FBBC6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Перейдите на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"https://releases.ubuntu.com/20.04/"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официальную страницу загрузки Ubuntu 20.04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 xml:space="preserve"> и скачайте </w:t>
      </w:r>
      <w:r>
        <w:rPr>
          <w:rFonts w:hint="default" w:ascii="Times New Roman" w:hAnsi="Times New Roman" w:cs="Times New Roman"/>
          <w:b/>
        </w:rPr>
        <w:t>Desktop-образ</w:t>
      </w:r>
      <w:r>
        <w:rPr>
          <w:rFonts w:hint="default" w:cs="Times New Roman"/>
          <w:b/>
          <w:lang w:val="ru-RU"/>
        </w:rPr>
        <w:t>:</w:t>
      </w:r>
      <w:r>
        <w:rPr>
          <w:rFonts w:hint="default" w:ascii="Times New Roman" w:hAnsi="Times New Roman" w:cs="Times New Roman"/>
        </w:rPr>
        <w:t xml:space="preserve"> https://releases.ubuntu.com/20.04/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</w:rPr>
        <w:t>ubuntu-20.04.6-desktop-amd64.iso</w:t>
      </w:r>
      <w:r>
        <w:rPr>
          <w:rFonts w:hint="default" w:ascii="Times New Roman" w:hAnsi="Times New Roman" w:cs="Times New Roman"/>
        </w:rPr>
        <w:t xml:space="preserve"> (размер около 4.1 ГБ).</w:t>
      </w:r>
    </w:p>
    <w:p w14:paraId="0BC04B76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29350" cy="2673350"/>
            <wp:effectExtent l="0" t="0" r="3810" b="8890"/>
            <wp:docPr id="1" name="Picture" descr="Куда кликнуть, чтобы скачать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Куда кликнуть, чтобы скачать Ubuntu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150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739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C69AA4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</w:t>
      </w:r>
      <w:r>
        <w:fldChar w:fldCharType="end"/>
      </w:r>
      <w:r>
        <w:rPr>
          <w:lang w:val="en-US"/>
        </w:rPr>
        <w:t xml:space="preserve"> - Куда кликнуть, чтобы скачать Ubuntu</w:t>
      </w:r>
      <w:r>
        <w:rPr>
          <w:rFonts w:hint="default"/>
          <w:lang w:val="en-US"/>
        </w:rPr>
        <w:t>.</w:t>
      </w:r>
    </w:p>
    <w:p w14:paraId="49708036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Сохраните файл в удобное место на вашем компьютере — главное, что</w:t>
      </w:r>
      <w:r>
        <w:rPr>
          <w:rFonts w:hint="default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бы вы потом могли легко найти его при создании виртуальной машины.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Дождитесь полной загрузки образа.</w:t>
      </w:r>
    </w:p>
    <w:p w14:paraId="02E6FC66">
      <w:pPr>
        <w:pStyle w:val="20"/>
        <w:rPr>
          <w:rFonts w:hint="default" w:ascii="Times New Roman" w:hAnsi="Times New Roman" w:cs="Times New Roman"/>
        </w:rPr>
      </w:pPr>
    </w:p>
    <w:p w14:paraId="58C5B854">
      <w:pPr>
        <w:pStyle w:val="20"/>
        <w:rPr>
          <w:rFonts w:hint="default" w:ascii="Times New Roman" w:hAnsi="Times New Roman" w:cs="Times New Roman"/>
        </w:rPr>
      </w:pPr>
    </w:p>
    <w:p w14:paraId="3E539CE4">
      <w:pPr>
        <w:pStyle w:val="20"/>
        <w:rPr>
          <w:rFonts w:hint="default" w:ascii="Times New Roman" w:hAnsi="Times New Roman" w:cs="Times New Roman"/>
        </w:rPr>
      </w:pPr>
    </w:p>
    <w:p w14:paraId="6F146F80">
      <w:pPr>
        <w:pStyle w:val="20"/>
        <w:rPr>
          <w:rFonts w:hint="default" w:ascii="Times New Roman" w:hAnsi="Times New Roman" w:cs="Times New Roman"/>
        </w:rPr>
      </w:pPr>
    </w:p>
    <w:p w14:paraId="350136A5">
      <w:pPr>
        <w:pStyle w:val="20"/>
        <w:rPr>
          <w:rFonts w:hint="default" w:ascii="Times New Roman" w:hAnsi="Times New Roman" w:cs="Times New Roman"/>
        </w:rPr>
      </w:pPr>
    </w:p>
    <w:p w14:paraId="59B8ACF9">
      <w:pPr>
        <w:pStyle w:val="20"/>
        <w:rPr>
          <w:rFonts w:hint="default" w:ascii="Times New Roman" w:hAnsi="Times New Roman" w:cs="Times New Roman"/>
        </w:rPr>
      </w:pPr>
    </w:p>
    <w:p w14:paraId="65A523ED">
      <w:pPr>
        <w:pStyle w:val="20"/>
        <w:ind w:left="0" w:leftChars="0" w:firstLine="0" w:firstLineChars="0"/>
        <w:rPr>
          <w:rFonts w:hint="default" w:ascii="Times New Roman" w:hAnsi="Times New Roman" w:cs="Times New Roman"/>
        </w:rPr>
      </w:pPr>
    </w:p>
    <w:p w14:paraId="37ECCF6A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Вот как выглядит скачанный файл:</w:t>
      </w:r>
    </w:p>
    <w:p w14:paraId="5D3E86CD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897380" cy="1910715"/>
            <wp:effectExtent l="0" t="0" r="7620" b="9525"/>
            <wp:docPr id="2" name="Picture" descr="Как выглядит скачанный обра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Как выглядит скачанный образ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265" t="21133" r="22353" b="20901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9FCB32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</w:t>
      </w:r>
      <w:r>
        <w:fldChar w:fldCharType="end"/>
      </w:r>
      <w:r>
        <w:rPr>
          <w:lang w:val="en-US"/>
        </w:rPr>
        <w:t xml:space="preserve"> -  Как выглядит скачанный образ.</w:t>
      </w:r>
    </w:p>
    <w:p w14:paraId="267CCDC2">
      <w:pPr>
        <w:pStyle w:val="3"/>
        <w:bidi w:val="0"/>
        <w:rPr>
          <w:rFonts w:hint="default"/>
        </w:rPr>
      </w:pPr>
      <w:bookmarkStart w:id="1" w:name="создаём-виртуальную-машину-в-vmware"/>
      <w:r>
        <w:rPr>
          <w:rFonts w:hint="default"/>
        </w:rPr>
        <w:t>2. Создаём виртуальную машину в VMware</w:t>
      </w:r>
      <w:bookmarkEnd w:id="1"/>
    </w:p>
    <w:p w14:paraId="547B673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Запустите VMware и создайте новую виртуальную машину.</w:t>
      </w:r>
    </w:p>
    <w:p w14:paraId="1024AB68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85765" cy="3109595"/>
            <wp:effectExtent l="0" t="0" r="635" b="14605"/>
            <wp:docPr id="3" name="Picture" descr="Куда кликнуть, чтобы создать виртуальную ма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Куда кликнуть, чтобы создать виртуальную машину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4227" b="5708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10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B7B20B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3</w:t>
      </w:r>
      <w:r>
        <w:fldChar w:fldCharType="end"/>
      </w:r>
      <w:r>
        <w:rPr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/>
        </w:rPr>
        <w:t>—</w:t>
      </w:r>
      <w:r>
        <w:rPr>
          <w:rFonts w:hint="default"/>
          <w:lang w:val="en-US"/>
        </w:rPr>
        <w:t xml:space="preserve"> </w:t>
      </w:r>
      <w:r>
        <w:rPr>
          <w:lang w:val="en-US"/>
        </w:rPr>
        <w:t>Куда кликнуть, чтобы создать виртуальную машину.</w:t>
      </w:r>
    </w:p>
    <w:p w14:paraId="65822782">
      <w:pPr>
        <w:pStyle w:val="4"/>
        <w:bidi w:val="0"/>
        <w:rPr>
          <w:rFonts w:hint="default"/>
        </w:rPr>
      </w:pPr>
      <w:bookmarkStart w:id="2" w:name="Xe218eba539577fd72a26d7219e206524a92ff96"/>
      <w:r>
        <w:rPr>
          <w:rFonts w:hint="default"/>
        </w:rPr>
        <w:t>Рекомендуемые настройки виртуальной машины:</w:t>
      </w:r>
      <w:bookmarkEnd w:id="2"/>
    </w:p>
    <w:p w14:paraId="3399591E">
      <w:pPr>
        <w:numPr>
          <w:ilvl w:val="0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</w:rPr>
        <w:t>Объём диска</w:t>
      </w:r>
      <w:r>
        <w:rPr>
          <w:rFonts w:hint="default" w:ascii="Times New Roman" w:hAnsi="Times New Roman" w:cs="Times New Roman"/>
        </w:rPr>
        <w:t xml:space="preserve">: минимум 20 ГБ, но лучше выделить </w:t>
      </w:r>
      <w:r>
        <w:rPr>
          <w:rFonts w:hint="default" w:ascii="Times New Roman" w:hAnsi="Times New Roman" w:cs="Times New Roman"/>
          <w:b/>
        </w:rPr>
        <w:t>40–50 ГБ</w:t>
      </w:r>
      <w:r>
        <w:rPr>
          <w:rFonts w:hint="default" w:ascii="Times New Roman" w:hAnsi="Times New Roman" w:cs="Times New Roman"/>
        </w:rPr>
        <w:t xml:space="preserve"> — это даст больше свободы в будущем.</w:t>
      </w:r>
    </w:p>
    <w:p w14:paraId="44C1C617">
      <w:pPr>
        <w:numPr>
          <w:ilvl w:val="0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</w:rPr>
        <w:t>Оперативная память (RAM)</w:t>
      </w:r>
      <w:r>
        <w:rPr>
          <w:rFonts w:hint="default" w:ascii="Times New Roman" w:hAnsi="Times New Roman" w:cs="Times New Roman"/>
        </w:rPr>
        <w:t>: выделите столько, сколько позволяет ваша система</w:t>
      </w:r>
      <w:r>
        <w:rPr>
          <w:rFonts w:hint="default" w:cs="Times New Roman"/>
          <w:lang w:val="ru-RU"/>
        </w:rPr>
        <w:t>. Ориентируйтесь на подсказки от установщика - проиллюстрировано на рисунке 9.</w:t>
      </w:r>
    </w:p>
    <w:p w14:paraId="44A1FBC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Примеры настроек:</w:t>
      </w:r>
    </w:p>
    <w:p w14:paraId="62E5C917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При создании укажите путь к скачанному ISO-образу в поле </w:t>
      </w:r>
      <w:r>
        <w:rPr>
          <w:rFonts w:hint="default" w:ascii="Times New Roman" w:hAnsi="Times New Roman" w:cs="Times New Roman"/>
          <w:b/>
        </w:rPr>
        <w:t>«Образ ISO»</w:t>
      </w:r>
      <w:r>
        <w:rPr>
          <w:rFonts w:hint="default" w:ascii="Times New Roman" w:hAnsi="Times New Roman" w:cs="Times New Roman"/>
        </w:rPr>
        <w:t>.</w:t>
      </w:r>
    </w:p>
    <w:p w14:paraId="76CE0545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41750" cy="4079875"/>
            <wp:effectExtent l="0" t="0" r="0" b="0"/>
            <wp:docPr id="4" name="Picture" descr="Окно настройки конфигурации 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Окно настройки конфигурации №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016" cy="40802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C99C33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4</w:t>
      </w:r>
      <w:r>
        <w:fldChar w:fldCharType="end"/>
      </w:r>
      <w:r>
        <w:rPr>
          <w:lang w:val="en-US"/>
        </w:rPr>
        <w:t xml:space="preserve"> - Окно настройки конфигурации №1.</w:t>
      </w:r>
    </w:p>
    <w:p w14:paraId="667793E0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89325" cy="3698875"/>
            <wp:effectExtent l="0" t="0" r="635" b="4445"/>
            <wp:docPr id="5" name="Picture" descr="Окно настройки конфигурации 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Окно настройки конфигурации №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49B8E6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5</w:t>
      </w:r>
      <w:r>
        <w:fldChar w:fldCharType="end"/>
      </w:r>
      <w:r>
        <w:rPr>
          <w:lang w:val="en-US"/>
        </w:rPr>
        <w:t xml:space="preserve"> — Окно настройки конфигурации №2.</w:t>
      </w:r>
    </w:p>
    <w:p w14:paraId="510BC18E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608070" cy="3796030"/>
            <wp:effectExtent l="0" t="0" r="11430" b="13970"/>
            <wp:docPr id="6" name="Picture" descr="Окно настройки конфигурации №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Окно настройки конфигурации №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02E219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6</w:t>
      </w:r>
      <w:r>
        <w:fldChar w:fldCharType="end"/>
      </w:r>
      <w:r>
        <w:rPr>
          <w:lang w:val="en-US"/>
        </w:rPr>
        <w:t xml:space="preserve"> — Окно настройки конфигурации №3.</w:t>
      </w:r>
    </w:p>
    <w:p w14:paraId="2D8B69C9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74720" cy="3707130"/>
            <wp:effectExtent l="0" t="0" r="0" b="11430"/>
            <wp:docPr id="7" name="Picture" descr="Окно настройки конфигурации №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Окно настройки конфигурации №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174ED2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7</w:t>
      </w:r>
      <w:r>
        <w:fldChar w:fldCharType="end"/>
      </w:r>
      <w:r>
        <w:rPr>
          <w:lang w:val="en-US"/>
        </w:rPr>
        <w:t xml:space="preserve"> — Окно настройки конфигурации №4.</w:t>
      </w:r>
    </w:p>
    <w:p w14:paraId="74BE9E26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47415" cy="3683000"/>
            <wp:effectExtent l="0" t="0" r="12065" b="5080"/>
            <wp:docPr id="8" name="Picture" descr="Окно настройки конфигурации №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Окно настройки конфигурации №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22C27B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8</w:t>
      </w:r>
      <w:r>
        <w:fldChar w:fldCharType="end"/>
      </w:r>
      <w:r>
        <w:rPr>
          <w:lang w:val="en-US"/>
        </w:rPr>
        <w:t xml:space="preserve"> — Окно настройки конфигурации №5.</w:t>
      </w:r>
    </w:p>
    <w:p w14:paraId="6469C2E4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4600" cy="6231890"/>
            <wp:effectExtent l="0" t="0" r="0" b="1270"/>
            <wp:docPr id="9" name="Picture" descr="Окно настройки конфигурации №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Окно настройки конфигурации №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00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23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982753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9</w:t>
      </w:r>
      <w:r>
        <w:fldChar w:fldCharType="end"/>
      </w:r>
      <w:r>
        <w:rPr>
          <w:lang w:val="en-US"/>
        </w:rPr>
        <w:t xml:space="preserve"> — Окно настройки конфигурации №6.</w:t>
      </w:r>
    </w:p>
    <w:p w14:paraId="20E959FA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13475" cy="6274435"/>
            <wp:effectExtent l="0" t="0" r="4445" b="4445"/>
            <wp:docPr id="10" name="Picture" descr="Окно настройки конфигурации №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Окно настройки конфигурации №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757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62746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1EB67D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10</w:t>
      </w:r>
      <w:r>
        <w:fldChar w:fldCharType="end"/>
      </w:r>
      <w:r>
        <w:rPr>
          <w:lang w:val="en-US"/>
        </w:rPr>
        <w:t xml:space="preserve"> — Окно настройки конфигурации №7.</w:t>
      </w:r>
    </w:p>
    <w:p w14:paraId="512FAC65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68720" cy="5958840"/>
            <wp:effectExtent l="0" t="0" r="17780" b="3810"/>
            <wp:docPr id="11" name="Picture" descr="Окно настройки конфигурации №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Окно настройки конфигурации №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818" r="884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595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200FA1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11</w:t>
      </w:r>
      <w:r>
        <w:fldChar w:fldCharType="end"/>
      </w:r>
      <w:r>
        <w:rPr>
          <w:lang w:val="en-US"/>
        </w:rPr>
        <w:t xml:space="preserve"> — Окно настройки конфигурации №8.</w:t>
      </w:r>
    </w:p>
    <w:p w14:paraId="5E8E8C76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94125" cy="4064635"/>
            <wp:effectExtent l="0" t="0" r="15875" b="12065"/>
            <wp:docPr id="12" name="Picture" descr="Окно настройки конфигурации №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Окно настройки конфигурации №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435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406485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ECBC7C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12</w:t>
      </w:r>
      <w:r>
        <w:fldChar w:fldCharType="end"/>
      </w:r>
      <w:r>
        <w:rPr>
          <w:lang w:val="en-US"/>
        </w:rPr>
        <w:t xml:space="preserve"> — Окно настройки конфигурации №9.</w:t>
      </w:r>
    </w:p>
    <w:p w14:paraId="4A1C1949">
      <w:pPr>
        <w:pStyle w:val="3"/>
        <w:bidi w:val="0"/>
        <w:rPr>
          <w:rFonts w:hint="default"/>
        </w:rPr>
      </w:pPr>
      <w:bookmarkStart w:id="3" w:name="запуск-виртуальной-машины"/>
      <w:r>
        <w:rPr>
          <w:rFonts w:hint="default"/>
        </w:rPr>
        <w:t>3. Запуск виртуальной машины</w:t>
      </w:r>
      <w:bookmarkEnd w:id="3"/>
    </w:p>
    <w:p w14:paraId="46471EB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После завершения настройки запустите виртуальную машину.</w:t>
      </w:r>
    </w:p>
    <w:p w14:paraId="08E5AD34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48225" cy="3789680"/>
            <wp:effectExtent l="0" t="0" r="13335" b="5080"/>
            <wp:docPr id="13" name="Picture" descr="Куда кликнуть, чтобы выбрать созданную виртуальную ма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Куда кликнуть, чтобы выбрать созданную виртуальную машину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7620" b="4513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9FAA84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13</w:t>
      </w:r>
      <w:r>
        <w:fldChar w:fldCharType="end"/>
      </w:r>
      <w:r>
        <w:rPr>
          <w:lang w:val="en-US"/>
        </w:rPr>
        <w:t xml:space="preserve"> — Куда кликнуть, чтобы выбрать созданную виртуальную машину.</w:t>
      </w:r>
    </w:p>
    <w:p w14:paraId="3275B908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59985" cy="3467735"/>
            <wp:effectExtent l="0" t="0" r="8255" b="6985"/>
            <wp:docPr id="14" name="Picture" descr="Куда кликнуть, чтобы запустить созданную виртуальную ма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Куда кликнуть, чтобы запустить созданную виртуальную машину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090D7A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14</w:t>
      </w:r>
      <w:r>
        <w:fldChar w:fldCharType="end"/>
      </w:r>
      <w:r>
        <w:rPr>
          <w:lang w:val="en-US"/>
        </w:rPr>
        <w:t xml:space="preserve"> — Куда кликнуть, чтобы запустить созданную виртуальную машину.</w:t>
      </w:r>
    </w:p>
    <w:p w14:paraId="057D0F66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Загрузка Ubuntu может занять несколько минут, особенно при первом запуске. Просто подождите.</w:t>
      </w:r>
    </w:p>
    <w:p w14:paraId="4625A812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4600" cy="3817620"/>
            <wp:effectExtent l="0" t="0" r="0" b="7620"/>
            <wp:docPr id="15" name="Picture" descr="Установка OS Linux Ubuntu окно 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Установка OS Linux Ubuntu окно №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81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139221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15</w:t>
      </w:r>
      <w:r>
        <w:fldChar w:fldCharType="end"/>
      </w:r>
      <w:r>
        <w:rPr>
          <w:lang w:val="en-US"/>
        </w:rPr>
        <w:t xml:space="preserve"> — Установка OS Linux Ubuntu окно №1.</w:t>
      </w:r>
    </w:p>
    <w:p w14:paraId="20307ECB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4600" cy="3812540"/>
            <wp:effectExtent l="0" t="0" r="0" b="0"/>
            <wp:docPr id="16" name="Picture" descr="Установка OS Linux Ubuntu окно 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Установка OS Linux Ubuntu окно №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81277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004AD5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16</w:t>
      </w:r>
      <w:r>
        <w:fldChar w:fldCharType="end"/>
      </w:r>
      <w:r>
        <w:rPr>
          <w:lang w:val="en-US"/>
        </w:rPr>
        <w:t xml:space="preserve"> — Установка OS Linux Ubuntu окно №2.</w:t>
      </w:r>
    </w:p>
    <w:p w14:paraId="684BAB91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24600" cy="3816985"/>
            <wp:effectExtent l="0" t="0" r="0" b="8255"/>
            <wp:docPr id="17" name="Picture" descr="Установка OS Linux Ubuntu окно №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Установка OS Linux Ubuntu окно №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81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52DA36">
      <w:pPr>
        <w:pStyle w:val="17"/>
        <w:jc w:val="center"/>
        <w:rPr>
          <w:rFonts w:hint="default" w:ascii="Times New Roman" w:hAnsi="Times New Roman" w:cs="Times New Roman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17</w:t>
      </w:r>
      <w:r>
        <w:fldChar w:fldCharType="end"/>
      </w:r>
      <w:r>
        <w:rPr>
          <w:lang w:val="en-US"/>
        </w:rPr>
        <w:t xml:space="preserve"> — Установка OS Linux Ubuntu окно №3.</w:t>
      </w:r>
    </w:p>
    <w:p w14:paraId="673B4499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Когда система полностью загрузится, </w:t>
      </w:r>
      <w:r>
        <w:rPr>
          <w:rFonts w:hint="default" w:cs="Times New Roman"/>
          <w:lang w:val="ru-RU"/>
        </w:rPr>
        <w:t>В</w:t>
      </w:r>
      <w:r>
        <w:rPr>
          <w:rFonts w:hint="default" w:ascii="Times New Roman" w:hAnsi="Times New Roman" w:cs="Times New Roman"/>
        </w:rPr>
        <w:t>ы увидите окно выбора пользователя:</w:t>
      </w:r>
    </w:p>
    <w:p w14:paraId="532FE4E1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53865" cy="3298190"/>
            <wp:effectExtent l="0" t="0" r="13335" b="16510"/>
            <wp:docPr id="18" name="Picture" descr="Выбор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Выбор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0211" t="24059" r="29036" b="23576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14A691">
      <w:pPr>
        <w:pStyle w:val="17"/>
        <w:jc w:val="center"/>
        <w:rPr>
          <w:rFonts w:hint="default" w:ascii="Times New Roman" w:hAnsi="Times New Roman" w:cs="Times New Roman"/>
          <w:lang w:val="ru-RU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18</w:t>
      </w:r>
      <w:r>
        <w:fldChar w:fldCharType="end"/>
      </w:r>
      <w:r>
        <w:rPr>
          <w:lang w:val="ru-RU"/>
        </w:rPr>
        <w:t xml:space="preserve"> — Выбор пользователя.</w:t>
      </w:r>
    </w:p>
    <w:p w14:paraId="5BD91A1E">
      <w:pPr>
        <w:pStyle w:val="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Войдя в профиль пользователя, </w:t>
      </w:r>
      <w:r>
        <w:rPr>
          <w:rFonts w:hint="default" w:cs="Times New Roman"/>
          <w:lang w:val="ru-RU"/>
        </w:rPr>
        <w:t>В</w:t>
      </w:r>
      <w:r>
        <w:rPr>
          <w:rFonts w:hint="default" w:ascii="Times New Roman" w:hAnsi="Times New Roman" w:cs="Times New Roman"/>
        </w:rPr>
        <w:t>ы увидите Рабочий стол.</w:t>
      </w:r>
    </w:p>
    <w:p w14:paraId="186E602E">
      <w:pPr>
        <w:pStyle w:val="3"/>
        <w:bidi w:val="0"/>
        <w:rPr>
          <w:rFonts w:hint="default"/>
        </w:rPr>
      </w:pPr>
      <w:bookmarkStart w:id="4" w:name="настройка-отображения"/>
      <w:r>
        <w:rPr>
          <w:rFonts w:hint="default"/>
        </w:rPr>
        <w:t>4. Настройка отображения</w:t>
      </w:r>
      <w:bookmarkEnd w:id="4"/>
    </w:p>
    <w:p w14:paraId="116EB4B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Чтобы окно Ubuntu занимало больше места на экране, измените разрешение экрана в Ubuntu.</w:t>
      </w:r>
      <w:r>
        <w:rPr>
          <w:rFonts w:hint="default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VMware автоматически подстроит разрешение после установки дополнений (они обычно устанавливаются позже), но даже сейчас можно растянуть окно вручную:</w:t>
      </w:r>
    </w:p>
    <w:p w14:paraId="341EBA70">
      <w:pPr>
        <w:jc w:val="center"/>
        <w:rPr>
          <w:rFonts w:hint="default" w:ascii="Times New Roman" w:hAnsi="Times New Roman" w:cs="Times New Roman"/>
        </w:rPr>
      </w:pPr>
    </w:p>
    <w:p w14:paraId="1E2D2EEF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33925" cy="3658870"/>
            <wp:effectExtent l="0" t="0" r="9525" b="17780"/>
            <wp:docPr id="19" name="Picture" descr="Изменение раз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Изменение разрешения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1978" t="28402" r="31797" b="2504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1CE921">
      <w:pPr>
        <w:pStyle w:val="17"/>
        <w:jc w:val="center"/>
        <w:rPr>
          <w:rFonts w:hint="default" w:ascii="Times New Roman" w:hAnsi="Times New Roman" w:cs="Times New Roman"/>
          <w:lang w:val="ru-RU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19</w:t>
      </w:r>
      <w:r>
        <w:fldChar w:fldCharType="end"/>
      </w:r>
      <w:r>
        <w:rPr>
          <w:lang w:val="ru-RU"/>
        </w:rPr>
        <w:t xml:space="preserve"> — Изменение разрешения</w:t>
      </w:r>
      <w:r>
        <w:rPr>
          <w:rFonts w:hint="default"/>
          <w:lang w:val="ru-RU"/>
        </w:rPr>
        <w:t>.</w:t>
      </w:r>
    </w:p>
    <w:p w14:paraId="58014938">
      <w:pPr>
        <w:pStyle w:val="3"/>
        <w:bidi w:val="0"/>
        <w:rPr>
          <w:rFonts w:hint="default"/>
          <w:lang w:val="ru-RU"/>
        </w:rPr>
      </w:pPr>
      <w:bookmarkStart w:id="5" w:name="X39e3230e0a9c2278fb08befe09b785dc70472a3"/>
      <w:r>
        <w:rPr>
          <w:rFonts w:hint="default"/>
          <w:lang w:val="ru-RU"/>
        </w:rPr>
        <w:t>5</w:t>
      </w:r>
      <w:r>
        <w:rPr>
          <w:rFonts w:hint="default"/>
        </w:rPr>
        <w:t xml:space="preserve">. </w:t>
      </w:r>
      <w:r>
        <w:rPr>
          <w:rFonts w:hint="default"/>
          <w:lang w:val="ru-RU"/>
        </w:rPr>
        <w:t>Обновление системы</w:t>
      </w:r>
    </w:p>
    <w:p w14:paraId="0F9869EE">
      <w:pPr>
        <w:bidi w:val="0"/>
        <w:rPr>
          <w:rFonts w:hint="default"/>
        </w:rPr>
      </w:pPr>
      <w:r>
        <w:rPr>
          <w:rFonts w:hint="default"/>
        </w:rPr>
        <w:t xml:space="preserve">После установки Ubuntu, Вам необходимо обновить все пакеты, которые установлены в системе до последней актуальной версии. </w:t>
      </w:r>
    </w:p>
    <w:p w14:paraId="55786172">
      <w:pPr>
        <w:bidi w:val="0"/>
        <w:rPr>
          <w:rFonts w:hint="default"/>
        </w:rPr>
      </w:pPr>
      <w:r>
        <w:rPr>
          <w:rFonts w:hint="default"/>
        </w:rPr>
        <w:t xml:space="preserve">Для этого необходимо в терминале (сочетание клавиш </w:t>
      </w:r>
      <w:r>
        <w:rPr>
          <w:rFonts w:hint="default"/>
          <w:b/>
          <w:bCs/>
          <w:highlight w:val="none"/>
          <w:lang w:val="ru-RU"/>
        </w:rPr>
        <w:t>«</w:t>
      </w:r>
      <w:r>
        <w:rPr>
          <w:rFonts w:hint="default"/>
          <w:b/>
          <w:bCs/>
          <w:highlight w:val="none"/>
        </w:rPr>
        <w:t>Ctrl + Alt + T</w:t>
      </w:r>
      <w:r>
        <w:rPr>
          <w:rFonts w:hint="default"/>
          <w:b/>
          <w:bCs/>
          <w:highlight w:val="none"/>
          <w:lang w:val="ru-RU"/>
        </w:rPr>
        <w:t>»</w:t>
      </w:r>
      <w:r>
        <w:rPr>
          <w:rFonts w:hint="default"/>
        </w:rPr>
        <w:t xml:space="preserve"> запустит новый терминал) последовательно выполнить команды:</w:t>
      </w:r>
    </w:p>
    <w:p w14:paraId="674846E9">
      <w:pPr>
        <w:numPr>
          <w:ilvl w:val="0"/>
          <w:numId w:val="8"/>
        </w:numPr>
        <w:bidi w:val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Проверяем наличие обновлений для пакетов, которые уже установлены в системе:</w:t>
      </w:r>
    </w:p>
    <w:p w14:paraId="5CE7C1C8">
      <w:pPr>
        <w:pStyle w:val="198"/>
        <w:bidi w:val="0"/>
        <w:rPr>
          <w:rFonts w:hint="default"/>
        </w:rPr>
      </w:pPr>
      <w:r>
        <w:rPr>
          <w:rFonts w:hint="default"/>
        </w:rPr>
        <w:t>sudo apt update</w:t>
      </w:r>
    </w:p>
    <w:p w14:paraId="15B8D10B">
      <w:pPr>
        <w:bidi w:val="0"/>
        <w:rPr>
          <w:rFonts w:hint="default"/>
        </w:rPr>
      </w:pPr>
      <w:r>
        <w:rPr>
          <w:rFonts w:hint="default"/>
        </w:rPr>
        <w:t xml:space="preserve">Вас попросят ввести пароль пользователя. Вводите его вслепую — символы не отображаются, но вводятся. Затем нажмите </w:t>
      </w:r>
      <w:r>
        <w:rPr>
          <w:rFonts w:hint="default"/>
          <w:b/>
          <w:bCs/>
        </w:rPr>
        <w:t>Enter</w:t>
      </w:r>
      <w:r>
        <w:rPr>
          <w:rFonts w:hint="default"/>
        </w:rPr>
        <w:t>.</w:t>
      </w:r>
    </w:p>
    <w:p w14:paraId="1199D21F">
      <w:p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2. Обновляем пакеты до последних доступных версий:</w:t>
      </w:r>
    </w:p>
    <w:p w14:paraId="5160CE84">
      <w:pPr>
        <w:pStyle w:val="198"/>
        <w:bidi w:val="0"/>
        <w:rPr>
          <w:rFonts w:hint="default"/>
        </w:rPr>
      </w:pPr>
      <w:r>
        <w:rPr>
          <w:rFonts w:hint="default"/>
        </w:rPr>
        <w:t>sudo apt upgrade -y</w:t>
      </w:r>
    </w:p>
    <w:p w14:paraId="65668301">
      <w:pPr>
        <w:bidi w:val="0"/>
        <w:rPr>
          <w:rFonts w:hint="default"/>
        </w:rPr>
      </w:pPr>
      <w:r>
        <w:rPr>
          <w:rFonts w:hint="default"/>
        </w:rPr>
        <w:t>Ключ</w:t>
      </w:r>
      <w:r>
        <w:rPr>
          <w:rFonts w:hint="default"/>
          <w:lang w:val="ru-RU"/>
        </w:rPr>
        <w:t xml:space="preserve"> </w:t>
      </w:r>
      <w:r>
        <w:rPr>
          <w:rFonts w:hint="default"/>
          <w:b/>
          <w:bCs/>
        </w:rPr>
        <w:t xml:space="preserve">-y </w:t>
      </w:r>
      <w:r>
        <w:rPr>
          <w:rFonts w:hint="default"/>
        </w:rPr>
        <w:t>избавляет от необходимости вручную подтверж</w:t>
      </w:r>
      <w:r>
        <w:rPr>
          <w:rFonts w:hint="default"/>
          <w:lang w:val="ru-RU"/>
        </w:rPr>
        <w:t>д</w:t>
      </w:r>
      <w:r>
        <w:rPr>
          <w:rFonts w:hint="default"/>
        </w:rPr>
        <w:t>ать обновление во время выпол</w:t>
      </w:r>
      <w:r>
        <w:rPr>
          <w:rFonts w:hint="default"/>
          <w:lang w:val="ru-RU"/>
        </w:rPr>
        <w:t>н</w:t>
      </w:r>
      <w:r>
        <w:rPr>
          <w:rFonts w:hint="default"/>
        </w:rPr>
        <w:t xml:space="preserve">ения команды.  </w:t>
      </w:r>
      <w:bookmarkStart w:id="6" w:name="_GoBack"/>
      <w:bookmarkEnd w:id="6"/>
    </w:p>
    <w:p w14:paraId="31B639E5">
      <w:pPr>
        <w:pStyle w:val="3"/>
        <w:bidi w:val="0"/>
        <w:rPr>
          <w:rFonts w:hint="default"/>
        </w:rPr>
      </w:pPr>
      <w:r>
        <w:rPr>
          <w:rFonts w:hint="default"/>
          <w:lang w:val="ru-RU"/>
        </w:rPr>
        <w:t>6</w:t>
      </w:r>
      <w:r>
        <w:rPr>
          <w:rFonts w:hint="default"/>
        </w:rPr>
        <w:t>. (Дополнительно) добавление русского языка через графический интерфейс</w:t>
      </w:r>
      <w:bookmarkEnd w:id="5"/>
    </w:p>
    <w:p w14:paraId="5ED56F1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</w:rPr>
      </w:pPr>
      <w:r>
        <w:rPr>
          <w:rStyle w:val="140"/>
          <w:rFonts w:hint="default"/>
          <w:color w:val="auto"/>
          <w:lang w:val="ru-RU"/>
        </w:rPr>
        <w:t xml:space="preserve">1. </w:t>
      </w:r>
      <w:r>
        <w:rPr>
          <w:rStyle w:val="140"/>
          <w:rFonts w:hint="default"/>
          <w:color w:val="auto"/>
        </w:rPr>
        <w:t>Откройте «Параметры» (Settings)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Нажмите на значок меню в правом верхнем углу экрана → выберите шестерёнку → «Параметры».</w:t>
      </w:r>
    </w:p>
    <w:p w14:paraId="67534733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28410" cy="2269490"/>
            <wp:effectExtent l="0" t="0" r="11430" b="1270"/>
            <wp:docPr id="2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AC818F">
      <w:pPr>
        <w:pStyle w:val="17"/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20</w:t>
      </w:r>
      <w:r>
        <w:fldChar w:fldCharType="end"/>
      </w:r>
      <w:r>
        <w:rPr>
          <w:lang w:val="en-US"/>
        </w:rPr>
        <w:t xml:space="preserve"> </w:t>
      </w:r>
      <w:r>
        <w:rPr>
          <w:rFonts w:hint="default"/>
          <w:lang w:val="en-US"/>
        </w:rPr>
        <w:t>-</w:t>
      </w:r>
      <w:r>
        <w:rPr>
          <w:lang w:val="en-US"/>
        </w:rPr>
        <w:t xml:space="preserve"> Место нахождения настроек</w:t>
      </w:r>
      <w:r>
        <w:rPr>
          <w:rFonts w:hint="default"/>
          <w:lang w:val="en-US"/>
        </w:rPr>
        <w:t>.</w:t>
      </w:r>
    </w:p>
    <w:p w14:paraId="6DF7E08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</w:rPr>
      </w:pPr>
      <w:r>
        <w:rPr>
          <w:rStyle w:val="140"/>
          <w:rFonts w:hint="default"/>
          <w:color w:val="auto"/>
          <w:lang w:val="ru-RU"/>
        </w:rPr>
        <w:t xml:space="preserve">2. </w:t>
      </w:r>
      <w:r>
        <w:rPr>
          <w:rStyle w:val="140"/>
          <w:rFonts w:hint="default"/>
          <w:color w:val="auto"/>
        </w:rPr>
        <w:t>Перейдите в раздел «Язык и регион» (Language &amp; Region)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В левом меню выберите соответствующий пункт.</w:t>
      </w:r>
    </w:p>
    <w:p w14:paraId="1F6316B7">
      <w:pPr>
        <w:numPr>
          <w:ilvl w:val="0"/>
          <w:numId w:val="0"/>
        </w:numPr>
        <w:ind w:leftChars="0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15710" cy="3547745"/>
            <wp:effectExtent l="0" t="0" r="8890" b="3175"/>
            <wp:docPr id="23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B74AF4">
      <w:pPr>
        <w:pStyle w:val="17"/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21</w:t>
      </w:r>
      <w:r>
        <w:fldChar w:fldCharType="end"/>
      </w:r>
      <w:r>
        <w:rPr>
          <w:lang w:val="en-US"/>
        </w:rPr>
        <w:t xml:space="preserve"> - Language &amp; Region.</w:t>
      </w:r>
    </w:p>
    <w:p w14:paraId="590D7DAE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3. </w:t>
      </w:r>
      <w:r>
        <w:rPr>
          <w:rFonts w:hint="default"/>
        </w:rPr>
        <w:t>Добавьте русский язык</w:t>
      </w:r>
    </w:p>
    <w:p w14:paraId="374B0646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/>
        </w:rPr>
        <w:t>Нажмите на «+», чтобы добавить новый язык.</w:t>
      </w:r>
    </w:p>
    <w:p w14:paraId="201BC005">
      <w:pPr>
        <w:numPr>
          <w:ilvl w:val="0"/>
          <w:numId w:val="0"/>
        </w:num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15710" cy="3552190"/>
            <wp:effectExtent l="0" t="0" r="8890" b="13970"/>
            <wp:docPr id="24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665C90">
      <w:pPr>
        <w:pStyle w:val="17"/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22</w:t>
      </w:r>
      <w:r>
        <w:fldChar w:fldCharType="end"/>
      </w:r>
      <w:r>
        <w:rPr>
          <w:lang w:val="en-US"/>
        </w:rPr>
        <w:t xml:space="preserve"> - Добавление языка окно 1.</w:t>
      </w:r>
    </w:p>
    <w:p w14:paraId="61ECCD0D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/>
        </w:rPr>
        <w:t>Нажмите на три вертикальные точки, чтобы посмотреть все языки.</w:t>
      </w:r>
    </w:p>
    <w:p w14:paraId="55406248">
      <w:pPr>
        <w:numPr>
          <w:ilvl w:val="0"/>
          <w:numId w:val="0"/>
        </w:num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495675" cy="3505200"/>
            <wp:effectExtent l="0" t="0" r="9525" b="0"/>
            <wp:docPr id="25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B97FA1">
      <w:pPr>
        <w:pStyle w:val="17"/>
        <w:numPr>
          <w:ilvl w:val="0"/>
          <w:numId w:val="0"/>
        </w:num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23</w:t>
      </w:r>
      <w:r>
        <w:fldChar w:fldCharType="end"/>
      </w:r>
      <w:r>
        <w:rPr>
          <w:lang w:val="en-US"/>
        </w:rPr>
        <w:t xml:space="preserve"> - Добавление языка окно 2.</w:t>
      </w:r>
    </w:p>
    <w:p w14:paraId="6AD10C33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/>
        </w:rPr>
        <w:t>Найдите строку «Russian», нажмите на неё и нажимте «Добавить».</w:t>
      </w:r>
    </w:p>
    <w:p w14:paraId="20FDF750">
      <w:pPr>
        <w:numPr>
          <w:ilvl w:val="0"/>
          <w:numId w:val="0"/>
        </w:num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457575" cy="3895725"/>
            <wp:effectExtent l="0" t="0" r="1905" b="5715"/>
            <wp:docPr id="26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AC96D2">
      <w:pPr>
        <w:pStyle w:val="17"/>
        <w:numPr>
          <w:ilvl w:val="0"/>
          <w:numId w:val="0"/>
        </w:num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24</w:t>
      </w:r>
      <w:r>
        <w:fldChar w:fldCharType="end"/>
      </w:r>
      <w:r>
        <w:rPr>
          <w:lang w:val="en-US"/>
        </w:rPr>
        <w:t xml:space="preserve"> - Добавление языка окно 3.</w:t>
      </w:r>
    </w:p>
    <w:p w14:paraId="3ACADE0C">
      <w:pPr>
        <w:numPr>
          <w:ilvl w:val="1"/>
          <w:numId w:val="7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/>
        </w:rPr>
        <w:t>После добавления русского языка, Вы увидите его в списке языков и сверху на панели, слева от настроек сети, появится кнопка выбора языка.</w:t>
      </w:r>
    </w:p>
    <w:p w14:paraId="4F978B8A">
      <w:pPr>
        <w:numPr>
          <w:ilvl w:val="0"/>
          <w:numId w:val="0"/>
        </w:num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15710" cy="3187700"/>
            <wp:effectExtent l="0" t="0" r="8890" b="12700"/>
            <wp:docPr id="27" name="Изображение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4CB479">
      <w:pPr>
        <w:pStyle w:val="17"/>
        <w:numPr>
          <w:ilvl w:val="0"/>
          <w:numId w:val="0"/>
        </w:num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t xml:space="preserve">Изображение </w:t>
      </w:r>
      <w:r>
        <w:fldChar w:fldCharType="begin"/>
      </w:r>
      <w:r>
        <w:instrText xml:space="preserve"> SEQ Изображение \* ARABIC </w:instrText>
      </w:r>
      <w:r>
        <w:fldChar w:fldCharType="separate"/>
      </w:r>
      <w:r>
        <w:t>25</w:t>
      </w:r>
      <w:r>
        <w:fldChar w:fldCharType="end"/>
      </w:r>
      <w:r>
        <w:rPr>
          <w:lang w:val="en-US"/>
        </w:rPr>
        <w:t xml:space="preserve"> - Изменения после добавления языка.</w:t>
      </w:r>
    </w:p>
    <w:p w14:paraId="2B5BE1E3">
      <w:pPr>
        <w:numPr>
          <w:ilvl w:val="0"/>
          <w:numId w:val="0"/>
        </w:numPr>
        <w:ind w:left="720" w:leftChars="0" w:firstLine="7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/>
        </w:rPr>
        <w:t>По умолчанию переключение языка осуществляется клавишами Win (В Linux она называется Super) + Space (Пробел)</w:t>
      </w:r>
      <w:r>
        <w:rPr>
          <w:rFonts w:hint="default"/>
          <w:lang w:val="en-US"/>
        </w:rPr>
        <w:t>.</w:t>
      </w:r>
    </w:p>
    <w:sectPr>
      <w:footerReference r:id="rId5" w:type="default"/>
      <w:pgSz w:w="12240" w:h="15840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o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n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D1B1F8">
    <w:pPr>
      <w:pStyle w:val="26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Текстовое поле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AE8CE5">
                          <w:pPr>
                            <w:pStyle w:val="2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DRnT0x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1AE8CE5">
                    <w:pPr>
                      <w:pStyle w:val="2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18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28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4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2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7">
    <w:nsid w:val="12575AF6"/>
    <w:multiLevelType w:val="singleLevel"/>
    <w:tmpl w:val="12575AF6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2767061"/>
    <w:rsid w:val="07A12677"/>
    <w:rsid w:val="09756DDB"/>
    <w:rsid w:val="1613660A"/>
    <w:rsid w:val="1B7F63D6"/>
    <w:rsid w:val="25676950"/>
    <w:rsid w:val="2BD94BFC"/>
    <w:rsid w:val="45F7562F"/>
    <w:rsid w:val="4BBE684E"/>
    <w:rsid w:val="6FF3E459"/>
    <w:rsid w:val="7B7F621F"/>
    <w:rsid w:val="7F286AD3"/>
    <w:rsid w:val="BF740DFC"/>
    <w:rsid w:val="EC7E880B"/>
    <w:rsid w:val="F5FBA344"/>
    <w:rsid w:val="FAB7AB24"/>
    <w:rsid w:val="FEF794AB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after="0" w:line="360" w:lineRule="auto"/>
      <w:ind w:firstLine="709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240" w:after="120" w:line="288" w:lineRule="auto"/>
      <w:ind w:firstLine="0"/>
      <w:jc w:val="center"/>
      <w:outlineLvl w:val="0"/>
    </w:pPr>
    <w:rPr>
      <w:rFonts w:asciiTheme="majorAscii" w:hAnsiTheme="majorAscii" w:eastAsiaTheme="majorEastAsia" w:cstheme="majorBidi"/>
      <w:bCs/>
      <w:color w:val="000000"/>
      <w:sz w:val="32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1"/>
    </w:pPr>
    <w:rPr>
      <w:rFonts w:ascii="Times New Roman" w:hAnsi="Times New Roman" w:eastAsiaTheme="majorEastAsia" w:cstheme="majorBidi"/>
      <w:b/>
      <w:bCs/>
      <w:color w:val="000000"/>
      <w:sz w:val="32"/>
      <w:szCs w:val="26"/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2"/>
    </w:pPr>
    <w:rPr>
      <w:rFonts w:eastAsiaTheme="majorEastAsia" w:cstheme="majorBidi"/>
      <w:b/>
      <w:bCs/>
      <w:color w:val="000000"/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3"/>
    </w:pPr>
    <w:rPr>
      <w:rFonts w:asciiTheme="majorHAnsi" w:hAnsiTheme="majorHAnsi" w:eastAsiaTheme="majorEastAsia" w:cstheme="majorBidi"/>
      <w:bCs/>
      <w:iCs/>
      <w:color w:val="000000"/>
      <w:sz w:val="28"/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4"/>
    </w:pPr>
    <w:rPr>
      <w:rFonts w:asciiTheme="majorHAnsi" w:hAnsiTheme="majorHAnsi" w:eastAsiaTheme="majorEastAsia" w:cstheme="majorBidi"/>
      <w:color w:val="000000"/>
      <w:sz w:val="28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5"/>
    </w:pPr>
    <w:rPr>
      <w:rFonts w:asciiTheme="majorHAnsi" w:hAnsiTheme="majorHAnsi" w:eastAsiaTheme="majorEastAsia" w:cstheme="majorBidi"/>
      <w:iCs/>
      <w:color w:val="000000"/>
      <w:sz w:val="28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16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7">
    <w:name w:val="caption"/>
    <w:basedOn w:val="1"/>
    <w:next w:val="1"/>
    <w:semiHidden/>
    <w:unhideWhenUsed/>
    <w:qFormat/>
    <w:uiPriority w:val="35"/>
    <w:pPr>
      <w:spacing w:line="360" w:lineRule="auto"/>
      <w:jc w:val="center"/>
    </w:pPr>
    <w:rPr>
      <w:bCs/>
      <w:color w:val="000000" w:themeColor="text1"/>
      <w:szCs w:val="18"/>
      <w14:textFill>
        <w14:solidFill>
          <w14:schemeClr w14:val="tx1"/>
        </w14:solidFill>
      </w14:textFill>
    </w:rPr>
  </w:style>
  <w:style w:type="paragraph" w:styleId="18">
    <w:name w:val="List Number 3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Body Text"/>
    <w:basedOn w:val="1"/>
    <w:link w:val="144"/>
    <w:unhideWhenUsed/>
    <w:qFormat/>
    <w:uiPriority w:val="99"/>
    <w:pPr>
      <w:spacing w:after="120"/>
    </w:pPr>
  </w:style>
  <w:style w:type="paragraph" w:styleId="21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2">
    <w:name w:val="List Bullet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3">
    <w:name w:val="List Bullet 2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4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25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6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7">
    <w:name w:val="List Number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8">
    <w:name w:val="List Number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9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30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31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2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3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4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35">
    <w:name w:val="List 3"/>
    <w:basedOn w:val="1"/>
    <w:unhideWhenUsed/>
    <w:qFormat/>
    <w:uiPriority w:val="99"/>
    <w:pPr>
      <w:ind w:left="1080" w:hanging="360"/>
      <w:contextualSpacing/>
    </w:p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26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Ascii" w:hAnsiTheme="majorAsci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="Times New Roman" w:hAnsi="Times New Roman" w:eastAsiaTheme="majorEastAsia" w:cstheme="majorBidi"/>
      <w:b/>
      <w:bCs/>
      <w:color w:val="4F81BD" w:themeColor="accent1"/>
      <w:sz w:val="32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="Times New Roman" w:hAnsi="Times New Roman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2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1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20"/>
    <w:qFormat/>
    <w:uiPriority w:val="99"/>
  </w:style>
  <w:style w:type="character" w:customStyle="1" w:styleId="145">
    <w:name w:val="Body Text 2 Char"/>
    <w:basedOn w:val="11"/>
    <w:link w:val="16"/>
    <w:qFormat/>
    <w:uiPriority w:val="99"/>
  </w:style>
  <w:style w:type="character" w:customStyle="1" w:styleId="146">
    <w:name w:val="Body Text 3 Char"/>
    <w:basedOn w:val="11"/>
    <w:link w:val="30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21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customStyle="1" w:styleId="164">
    <w:name w:val="Code"/>
    <w:qFormat/>
    <w:uiPriority w:val="0"/>
    <w:pPr>
      <w:spacing w:after="200" w:line="276" w:lineRule="auto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65">
    <w:name w:val="CodeBlock"/>
    <w:qFormat/>
    <w:uiPriority w:val="0"/>
    <w:pPr>
      <w:spacing w:before="120" w:after="120" w:line="336" w:lineRule="auto"/>
      <w:ind w:firstLine="0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66">
    <w:name w:val="Source Code"/>
    <w:basedOn w:val="1"/>
    <w:qFormat/>
    <w:uiPriority w:val="0"/>
    <w:pPr>
      <w:wordWrap w:val="0"/>
    </w:pPr>
  </w:style>
  <w:style w:type="character" w:customStyle="1" w:styleId="167">
    <w:name w:val="KeywordTok"/>
    <w:qFormat/>
    <w:uiPriority w:val="0"/>
    <w:rPr>
      <w:b/>
      <w:color w:val="007020"/>
    </w:rPr>
  </w:style>
  <w:style w:type="character" w:customStyle="1" w:styleId="168">
    <w:name w:val="DataTypeTok"/>
    <w:qFormat/>
    <w:uiPriority w:val="0"/>
    <w:rPr>
      <w:color w:val="902000"/>
    </w:rPr>
  </w:style>
  <w:style w:type="character" w:customStyle="1" w:styleId="169">
    <w:name w:val="DecValTok"/>
    <w:qFormat/>
    <w:uiPriority w:val="0"/>
    <w:rPr>
      <w:color w:val="40A070"/>
    </w:rPr>
  </w:style>
  <w:style w:type="character" w:customStyle="1" w:styleId="170">
    <w:name w:val="BaseNTok"/>
    <w:qFormat/>
    <w:uiPriority w:val="0"/>
    <w:rPr>
      <w:color w:val="40A070"/>
    </w:rPr>
  </w:style>
  <w:style w:type="character" w:customStyle="1" w:styleId="171">
    <w:name w:val="FloatTok"/>
    <w:qFormat/>
    <w:uiPriority w:val="0"/>
    <w:rPr>
      <w:color w:val="40A070"/>
    </w:rPr>
  </w:style>
  <w:style w:type="character" w:customStyle="1" w:styleId="172">
    <w:name w:val="ConstantTok"/>
    <w:qFormat/>
    <w:uiPriority w:val="0"/>
    <w:rPr>
      <w:color w:val="880000"/>
    </w:rPr>
  </w:style>
  <w:style w:type="character" w:customStyle="1" w:styleId="173">
    <w:name w:val="CharTok"/>
    <w:qFormat/>
    <w:uiPriority w:val="0"/>
    <w:rPr>
      <w:color w:val="4070A0"/>
    </w:rPr>
  </w:style>
  <w:style w:type="character" w:customStyle="1" w:styleId="174">
    <w:name w:val="SpecialCharTok"/>
    <w:qFormat/>
    <w:uiPriority w:val="0"/>
    <w:rPr>
      <w:color w:val="4070A0"/>
    </w:rPr>
  </w:style>
  <w:style w:type="character" w:customStyle="1" w:styleId="175">
    <w:name w:val="StringTok"/>
    <w:qFormat/>
    <w:uiPriority w:val="0"/>
    <w:rPr>
      <w:color w:val="4070A0"/>
    </w:rPr>
  </w:style>
  <w:style w:type="character" w:customStyle="1" w:styleId="176">
    <w:name w:val="VerbatimStringTok"/>
    <w:qFormat/>
    <w:uiPriority w:val="0"/>
    <w:rPr>
      <w:color w:val="4070A0"/>
    </w:rPr>
  </w:style>
  <w:style w:type="character" w:customStyle="1" w:styleId="177">
    <w:name w:val="SpecialStringTok"/>
    <w:qFormat/>
    <w:uiPriority w:val="0"/>
    <w:rPr>
      <w:color w:val="BB6688"/>
    </w:rPr>
  </w:style>
  <w:style w:type="character" w:customStyle="1" w:styleId="178">
    <w:name w:val="ImportTok"/>
    <w:qFormat/>
    <w:uiPriority w:val="0"/>
  </w:style>
  <w:style w:type="character" w:customStyle="1" w:styleId="179">
    <w:name w:val="CommentTok"/>
    <w:qFormat/>
    <w:uiPriority w:val="0"/>
    <w:rPr>
      <w:i/>
      <w:color w:val="60A0B0"/>
    </w:rPr>
  </w:style>
  <w:style w:type="character" w:customStyle="1" w:styleId="180">
    <w:name w:val="DocumentationTok"/>
    <w:qFormat/>
    <w:uiPriority w:val="0"/>
    <w:rPr>
      <w:i/>
      <w:color w:val="BA2121"/>
    </w:rPr>
  </w:style>
  <w:style w:type="character" w:customStyle="1" w:styleId="181">
    <w:name w:val="AnnotationTok"/>
    <w:qFormat/>
    <w:uiPriority w:val="0"/>
    <w:rPr>
      <w:b/>
      <w:i/>
      <w:color w:val="60A0B0"/>
    </w:rPr>
  </w:style>
  <w:style w:type="character" w:customStyle="1" w:styleId="182">
    <w:name w:val="CommentVarTok"/>
    <w:qFormat/>
    <w:uiPriority w:val="0"/>
    <w:rPr>
      <w:b/>
      <w:i/>
      <w:color w:val="60A0B0"/>
    </w:rPr>
  </w:style>
  <w:style w:type="character" w:customStyle="1" w:styleId="183">
    <w:name w:val="OtherTok"/>
    <w:qFormat/>
    <w:uiPriority w:val="0"/>
    <w:rPr>
      <w:color w:val="007020"/>
    </w:rPr>
  </w:style>
  <w:style w:type="character" w:customStyle="1" w:styleId="184">
    <w:name w:val="FunctionTok"/>
    <w:qFormat/>
    <w:uiPriority w:val="0"/>
    <w:rPr>
      <w:color w:val="06287E"/>
    </w:rPr>
  </w:style>
  <w:style w:type="character" w:customStyle="1" w:styleId="185">
    <w:name w:val="VariableTok"/>
    <w:qFormat/>
    <w:uiPriority w:val="0"/>
    <w:rPr>
      <w:color w:val="19177C"/>
    </w:rPr>
  </w:style>
  <w:style w:type="character" w:customStyle="1" w:styleId="186">
    <w:name w:val="ControlFlowTok"/>
    <w:qFormat/>
    <w:uiPriority w:val="0"/>
    <w:rPr>
      <w:b/>
      <w:color w:val="007020"/>
    </w:rPr>
  </w:style>
  <w:style w:type="character" w:customStyle="1" w:styleId="187">
    <w:name w:val="OperatorTok"/>
    <w:qFormat/>
    <w:uiPriority w:val="0"/>
    <w:rPr>
      <w:color w:val="666666"/>
    </w:rPr>
  </w:style>
  <w:style w:type="character" w:customStyle="1" w:styleId="188">
    <w:name w:val="BuiltInTok"/>
    <w:qFormat/>
    <w:uiPriority w:val="0"/>
  </w:style>
  <w:style w:type="character" w:customStyle="1" w:styleId="189">
    <w:name w:val="ExtensionTok"/>
    <w:qFormat/>
    <w:uiPriority w:val="0"/>
  </w:style>
  <w:style w:type="character" w:customStyle="1" w:styleId="190">
    <w:name w:val="PreprocessorTok"/>
    <w:qFormat/>
    <w:uiPriority w:val="0"/>
    <w:rPr>
      <w:color w:val="BC7A00"/>
    </w:rPr>
  </w:style>
  <w:style w:type="character" w:customStyle="1" w:styleId="191">
    <w:name w:val="AttributeTok"/>
    <w:qFormat/>
    <w:uiPriority w:val="0"/>
    <w:rPr>
      <w:color w:val="7D9029"/>
    </w:rPr>
  </w:style>
  <w:style w:type="character" w:customStyle="1" w:styleId="192">
    <w:name w:val="RegionMarkerTok"/>
    <w:qFormat/>
    <w:uiPriority w:val="0"/>
  </w:style>
  <w:style w:type="character" w:customStyle="1" w:styleId="193">
    <w:name w:val="InformationTok"/>
    <w:qFormat/>
    <w:uiPriority w:val="0"/>
    <w:rPr>
      <w:b/>
      <w:i/>
      <w:color w:val="60A0B0"/>
    </w:rPr>
  </w:style>
  <w:style w:type="character" w:customStyle="1" w:styleId="194">
    <w:name w:val="WarningTok"/>
    <w:qFormat/>
    <w:uiPriority w:val="0"/>
    <w:rPr>
      <w:b/>
      <w:i/>
      <w:color w:val="60A0B0"/>
    </w:rPr>
  </w:style>
  <w:style w:type="character" w:customStyle="1" w:styleId="195">
    <w:name w:val="AlertTok"/>
    <w:qFormat/>
    <w:uiPriority w:val="0"/>
    <w:rPr>
      <w:b/>
      <w:color w:val="FF0000"/>
    </w:rPr>
  </w:style>
  <w:style w:type="character" w:customStyle="1" w:styleId="196">
    <w:name w:val="ErrorTok"/>
    <w:qFormat/>
    <w:uiPriority w:val="0"/>
    <w:rPr>
      <w:b/>
      <w:color w:val="FF0000"/>
    </w:rPr>
  </w:style>
  <w:style w:type="character" w:customStyle="1" w:styleId="197">
    <w:name w:val="NormalTok"/>
    <w:qFormat/>
    <w:uiPriority w:val="0"/>
  </w:style>
  <w:style w:type="paragraph" w:customStyle="1" w:styleId="198">
    <w:name w:val="Код_"/>
    <w:basedOn w:val="1"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D6E3BC" w:themeFill="accent3" w:themeFillTint="66"/>
      <w:ind w:firstLine="0"/>
      <w:jc w:val="left"/>
    </w:pPr>
    <w:rPr>
      <w:rFonts w:ascii="Consolas" w:hAnsi="Consola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489</Words>
  <Characters>2989</Characters>
  <Lines>0</Lines>
  <Paragraphs>0</Paragraphs>
  <TotalTime>6</TotalTime>
  <ScaleCrop>false</ScaleCrop>
  <LinksUpToDate>false</LinksUpToDate>
  <CharactersWithSpaces>3422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2025-10-09T12:56:00Z</dcterms:created>
  <dc:creator>banana-killer</dc:creator>
  <cp:lastModifiedBy>User</cp:lastModifiedBy>
  <dcterms:modified xsi:type="dcterms:W3CDTF">2025-10-30T17:11:18Z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1049-12.2.0.23131</vt:lpwstr>
  </property>
  <property fmtid="{D5CDD505-2E9C-101B-9397-08002B2CF9AE}" pid="3" name="ICV">
    <vt:lpwstr>8F16DB7F6A9D4366A3985E79E2A25B89_12</vt:lpwstr>
  </property>
</Properties>
</file>