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zo Sans" w:hAnsi="Azo Sans"/>
          <w:b/>
          <w:color w:val="1F1F1F"/>
          <w:sz w:val="28"/>
        </w:rPr>
        <w:t>EXECUTIVE SUMMARY DECISION REQUEST</w:t>
      </w:r>
    </w:p>
    <w:p>
      <w:pPr>
        <w:spacing w:after="120"/>
      </w:pPr>
      <w:r>
        <w:rPr>
          <w:rFonts w:ascii="Azo Sans" w:hAnsi="Azo Sans"/>
          <w:b/>
          <w:color w:val="01696F"/>
          <w:sz w:val="20"/>
        </w:rPr>
        <w:t>{{ risk_id }} — {{ exec_subject }}</w:t>
      </w:r>
    </w:p>
    <w:p>
      <w:pPr>
        <w:spacing w:after="40"/>
      </w:pPr>
      <w:r>
        <w:rPr>
          <w:rFonts w:ascii="Azo Sans" w:hAnsi="Azo Sans"/>
          <w:b/>
          <w:color w:val="1F1F1F"/>
          <w:sz w:val="16"/>
        </w:rPr>
        <w:t xml:space="preserve">Request ID: </w:t>
      </w:r>
      <w:r>
        <w:rPr>
          <w:rFonts w:ascii="Azo Sans" w:hAnsi="Azo Sans"/>
          <w:b w:val="0"/>
          <w:color w:val="1F1F1F"/>
          <w:sz w:val="16"/>
        </w:rPr>
        <w:t xml:space="preserve">{{ request_id }}     </w:t>
      </w:r>
      <w:r>
        <w:rPr>
          <w:rFonts w:ascii="Azo Sans" w:hAnsi="Azo Sans"/>
          <w:b/>
          <w:color w:val="1F1F1F"/>
          <w:sz w:val="16"/>
        </w:rPr>
        <w:t xml:space="preserve">Date: </w:t>
      </w:r>
      <w:r>
        <w:rPr>
          <w:rFonts w:ascii="Azo Sans" w:hAnsi="Azo Sans"/>
          <w:b w:val="0"/>
          <w:color w:val="1F1F1F"/>
          <w:sz w:val="16"/>
        </w:rPr>
        <w:t xml:space="preserve">{{ request_date }}     </w:t>
      </w:r>
      <w:r>
        <w:rPr>
          <w:rFonts w:ascii="Azo Sans" w:hAnsi="Azo Sans"/>
          <w:b/>
          <w:color w:val="1F1F1F"/>
          <w:sz w:val="16"/>
        </w:rPr>
        <w:t xml:space="preserve">Requestor: </w:t>
      </w:r>
      <w:r>
        <w:rPr>
          <w:rFonts w:ascii="Azo Sans" w:hAnsi="Azo Sans"/>
          <w:b w:val="0"/>
          <w:color w:val="1F1F1F"/>
          <w:sz w:val="16"/>
        </w:rPr>
        <w:t>{{ requestor_name }}, {{ requestor_role }}</w:t>
      </w:r>
    </w:p>
    <w:p>
      <w:pPr>
        <w:spacing w:after="160"/>
      </w:pPr>
      <w:r>
        <w:rPr>
          <w:rFonts w:ascii="Azo Sans" w:hAnsi="Azo Sans"/>
          <w:b/>
          <w:color w:val="EE0000"/>
          <w:sz w:val="16"/>
        </w:rPr>
        <w:t xml:space="preserve">Decision needed by: </w:t>
      </w:r>
      <w:r>
        <w:rPr>
          <w:rFonts w:ascii="Azo Sans" w:hAnsi="Azo Sans"/>
          <w:b/>
          <w:color w:val="EE0000"/>
          <w:sz w:val="16"/>
        </w:rPr>
        <w:t xml:space="preserve">{{ decision_needed_by }}     </w:t>
      </w:r>
      <w:r>
        <w:rPr>
          <w:rFonts w:ascii="Azo Sans" w:hAnsi="Azo Sans"/>
          <w:b/>
          <w:color w:val="1F1F1F"/>
          <w:sz w:val="16"/>
        </w:rPr>
        <w:t xml:space="preserve">Priority: </w:t>
      </w:r>
      <w:r>
        <w:rPr>
          <w:rFonts w:ascii="Azo Sans" w:hAnsi="Azo Sans"/>
          <w:b w:val="0"/>
          <w:color w:val="1F1F1F"/>
          <w:sz w:val="16"/>
        </w:rPr>
        <w:t>{{ priority_level }}</w:t>
      </w:r>
    </w:p>
    <w:p>
      <w:pPr>
        <w:spacing w:before="120" w:after="40"/>
      </w:pPr>
      <w:r>
        <w:rPr>
          <w:rFonts w:ascii="Azo Sans" w:hAnsi="Azo Sans"/>
          <w:b/>
          <w:color w:val="01696F"/>
          <w:sz w:val="21"/>
        </w:rPr>
        <w:t>Executive Ask</w:t>
      </w:r>
    </w:p>
    <w:p>
      <w:pPr>
        <w:spacing w:after="80"/>
      </w:pPr>
      <w:r>
        <w:rPr>
          <w:rFonts w:ascii="Azo Sans" w:hAnsi="Azo Sans"/>
          <w:b w:val="0"/>
          <w:i w:val="0"/>
          <w:color w:val="1F1F1F"/>
          <w:sz w:val="18"/>
        </w:rPr>
        <w:t>{{ executive_ask }}</w:t>
      </w:r>
    </w:p>
    <w:p>
      <w:pPr>
        <w:spacing w:after="160"/>
      </w:pPr>
      <w:r>
        <w:rPr>
          <w:rFonts w:ascii="Azo Sans" w:hAnsi="Azo Sans"/>
          <w:b/>
          <w:color w:val="1F1F1F"/>
          <w:sz w:val="18"/>
        </w:rPr>
        <w:t xml:space="preserve">Recommended direction: </w:t>
      </w:r>
      <w:r>
        <w:rPr>
          <w:rFonts w:ascii="Azo Sans" w:hAnsi="Azo Sans"/>
          <w:b/>
          <w:color w:val="00B050"/>
          <w:sz w:val="18"/>
        </w:rPr>
        <w:t>{{ suggested_treatment }}</w:t>
      </w:r>
    </w:p>
    <w:p>
      <w:pPr>
        <w:spacing w:before="120" w:after="40"/>
      </w:pPr>
      <w:r>
        <w:rPr>
          <w:rFonts w:ascii="Azo Sans" w:hAnsi="Azo Sans"/>
          <w:b/>
          <w:color w:val="01696F"/>
          <w:sz w:val="21"/>
        </w:rPr>
        <w:t>Risk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784"/>
        <w:gridCol w:w="2400"/>
        <w:gridCol w:w="2784"/>
      </w:tblGrid>
      <w:tr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Asset / System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asset_system }}</w:t>
            </w:r>
          </w:p>
        </w:tc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Risk Owner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risk_owner }}</w:t>
            </w:r>
          </w:p>
        </w:tc>
      </w:tr>
      <w:tr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Residual Risk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residual_score }} — {{ rag_status }}</w:t>
            </w:r>
          </w:p>
        </w:tc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Inherent Risk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inherent_score }} (max)</w:t>
            </w:r>
          </w:p>
        </w:tc>
      </w:tr>
      <w:tr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Likelihood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likelihood_val }} — {{ likelihood_label }}</w:t>
            </w:r>
          </w:p>
        </w:tc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Business Impact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impact_val }} — {{ impact_label }}</w:t>
            </w:r>
          </w:p>
        </w:tc>
      </w:tr>
      <w:tr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Exceeds Appetite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exceeds_appetite }}</w:t>
            </w:r>
          </w:p>
        </w:tc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Financial Exposure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financial_exposure_abbrev }}</w:t>
            </w:r>
          </w:p>
        </w:tc>
      </w:tr>
      <w:tr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Vulnerabilities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vuln_open_count }} open ({{ vuln_high_count }} High)</w:t>
            </w:r>
          </w:p>
        </w:tc>
        <w:tc>
          <w:tcPr>
            <w:tcW w:type="dxa" w:w="240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shd w:val="clear" w:color="auto" w:fill="F9F8F5"/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18"/>
              </w:rPr>
              <w:t>Oldest Open</w:t>
            </w:r>
          </w:p>
        </w:tc>
        <w:tc>
          <w:tcPr>
            <w:tcW w:type="dxa" w:w="2784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{{ vuln_oldest_days }} days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zo Sans" w:hAnsi="Azo Sans"/>
          <w:b/>
          <w:color w:val="01696F"/>
          <w:sz w:val="21"/>
        </w:rPr>
        <w:t>Why This Matters</w:t>
      </w:r>
    </w:p>
    <w:p>
      <w:pPr>
        <w:spacing w:after="0"/>
      </w:pPr>
      <w:r>
        <w:rPr>
          <w:rFonts w:ascii="Azo Sans" w:hAnsi="Azo Sans"/>
          <w:sz w:val="2"/>
        </w:rPr>
        <w:t>{%p for b in why_it_matters_bullets %}</w:t>
      </w:r>
    </w:p>
    <w:p>
      <w:pPr>
        <w:spacing w:after="60"/>
        <w:ind w:left="200"/>
      </w:pPr>
      <w:r>
        <w:rPr>
          <w:rFonts w:ascii="Azo Sans" w:hAnsi="Azo Sans"/>
          <w:b/>
          <w:color w:val="01696F"/>
          <w:sz w:val="18"/>
        </w:rPr>
        <w:t xml:space="preserve">•  </w:t>
      </w:r>
      <w:r>
        <w:rPr>
          <w:rFonts w:ascii="Azo Sans" w:hAnsi="Azo Sans"/>
          <w:color w:val="1F1F1F"/>
          <w:sz w:val="18"/>
        </w:rPr>
        <w:t>{{ b }}</w:t>
      </w:r>
    </w:p>
    <w:p>
      <w:pPr>
        <w:spacing w:after="0"/>
      </w:pPr>
      <w:r>
        <w:rPr>
          <w:rFonts w:ascii="Azo Sans" w:hAnsi="Azo Sans"/>
          <w:sz w:val="2"/>
        </w:rPr>
        <w:t>{%p endfor %}</w:t>
      </w:r>
    </w:p>
    <w:p>
      <w:pPr>
        <w:spacing w:after="60"/>
      </w:pPr>
    </w:p>
    <w:p>
      <w:pPr>
        <w:spacing w:before="120" w:after="40"/>
      </w:pPr>
      <w:r>
        <w:rPr>
          <w:rFonts w:ascii="Azo Sans" w:hAnsi="Azo Sans"/>
          <w:b/>
          <w:color w:val="01696F"/>
          <w:sz w:val="21"/>
        </w:rPr>
        <w:t>Recommended Action</w:t>
      </w:r>
    </w:p>
    <w:p>
      <w:pPr>
        <w:spacing w:after="0"/>
      </w:pPr>
      <w:r>
        <w:rPr>
          <w:rFonts w:ascii="Azo Sans" w:hAnsi="Azo Sans"/>
          <w:sz w:val="2"/>
        </w:rPr>
        <w:t>{%p for a in recommended_action_bullets %}</w:t>
      </w:r>
    </w:p>
    <w:p>
      <w:pPr>
        <w:spacing w:after="60"/>
        <w:ind w:left="200"/>
      </w:pPr>
      <w:r>
        <w:rPr>
          <w:rFonts w:ascii="Azo Sans" w:hAnsi="Azo Sans"/>
          <w:b/>
          <w:color w:val="01696F"/>
          <w:sz w:val="18"/>
        </w:rPr>
        <w:t xml:space="preserve">•  </w:t>
      </w:r>
      <w:r>
        <w:rPr>
          <w:rFonts w:ascii="Azo Sans" w:hAnsi="Azo Sans"/>
          <w:color w:val="1F1F1F"/>
          <w:sz w:val="18"/>
        </w:rPr>
        <w:t>{{ a }}</w:t>
      </w:r>
    </w:p>
    <w:p>
      <w:pPr>
        <w:spacing w:after="0"/>
      </w:pPr>
      <w:r>
        <w:rPr>
          <w:rFonts w:ascii="Azo Sans" w:hAnsi="Azo Sans"/>
          <w:sz w:val="2"/>
        </w:rPr>
        <w:t>{%p endfor %}</w:t>
      </w:r>
    </w:p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BE9F0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/>
                <w:i w:val="0"/>
                <w:color w:val="1F1F1F"/>
                <w:sz w:val="20"/>
              </w:rPr>
              <w:t>RISK DECISION — Executive Core Team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</w:tcPr>
          <w:p>
            <w:r/>
            <w:r>
              <w:rPr>
                <w:rFonts w:ascii="Azo Sans" w:hAnsi="Azo Sans"/>
                <w:b/>
                <w:sz w:val="19"/>
              </w:rPr>
              <w:t>☐  Mitigate / Remediate</w:t>
            </w:r>
            <w:r>
              <w:rPr>
                <w:rFonts w:ascii="Azo Sans" w:hAnsi="Azo Sans"/>
                <w:sz w:val="19"/>
              </w:rPr>
              <w:t>{{r exec_opt_mitigate_label }}</w:t>
            </w:r>
          </w:p>
          <w:p>
            <w:pPr>
              <w:spacing w:before="20"/>
            </w:pPr>
            <w:r>
              <w:rPr>
                <w:rFonts w:ascii="Azo Sans" w:hAnsi="Azo Sans"/>
                <w:sz w:val="18"/>
              </w:rPr>
              <w:t>{{ exec_opt_mitigate_text }}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</w:tcPr>
          <w:p>
            <w:r/>
            <w:r>
              <w:rPr>
                <w:rFonts w:ascii="Azo Sans" w:hAnsi="Azo Sans"/>
                <w:b/>
                <w:sz w:val="19"/>
              </w:rPr>
              <w:t>☐  Accept</w:t>
            </w:r>
            <w:r>
              <w:rPr>
                <w:rFonts w:ascii="Azo Sans" w:hAnsi="Azo Sans"/>
                <w:sz w:val="19"/>
              </w:rPr>
              <w:t>{{r exec_opt_accept_label }}</w:t>
            </w:r>
          </w:p>
          <w:p>
            <w:pPr>
              <w:spacing w:before="20"/>
            </w:pPr>
            <w:r>
              <w:rPr>
                <w:rFonts w:ascii="Azo Sans" w:hAnsi="Azo Sans"/>
                <w:sz w:val="18"/>
              </w:rPr>
              <w:t>{{ exec_opt_accept_text }}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</w:tcPr>
          <w:p>
            <w:r/>
            <w:r>
              <w:rPr>
                <w:rFonts w:ascii="Azo Sans" w:hAnsi="Azo Sans"/>
                <w:b/>
                <w:sz w:val="19"/>
              </w:rPr>
              <w:t>☐  Avoid</w:t>
            </w:r>
            <w:r>
              <w:rPr>
                <w:rFonts w:ascii="Azo Sans" w:hAnsi="Azo Sans"/>
                <w:sz w:val="19"/>
              </w:rPr>
              <w:t>{{r exec_opt_avoid_label }}</w:t>
            </w:r>
          </w:p>
          <w:p>
            <w:pPr>
              <w:spacing w:before="20"/>
            </w:pPr>
            <w:r>
              <w:rPr>
                <w:rFonts w:ascii="Azo Sans" w:hAnsi="Azo Sans"/>
                <w:sz w:val="18"/>
              </w:rPr>
              <w:t>{{ exec_opt_avoid_text }}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</w:tcPr>
          <w:p>
            <w:r/>
            <w:r>
              <w:rPr>
                <w:rFonts w:ascii="Azo Sans" w:hAnsi="Azo Sans"/>
                <w:b/>
                <w:sz w:val="19"/>
              </w:rPr>
              <w:t>☐  Transfer</w:t>
            </w:r>
            <w:r>
              <w:rPr>
                <w:rFonts w:ascii="Azo Sans" w:hAnsi="Azo Sans"/>
                <w:sz w:val="19"/>
              </w:rPr>
              <w:t>{{r exec_opt_transfer_label }}</w:t>
            </w:r>
          </w:p>
          <w:p>
            <w:pPr>
              <w:spacing w:before="20"/>
            </w:pPr>
            <w:r>
              <w:rPr>
                <w:rFonts w:ascii="Azo Sans" w:hAnsi="Azo Sans"/>
                <w:sz w:val="18"/>
              </w:rPr>
              <w:t>{{ exec_opt_transfer_text }}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Decision conditions / required actions: __________________________________________________</w:t>
            </w:r>
          </w:p>
        </w:tc>
      </w:tr>
      <w:tr>
        <w:tc>
          <w:tcPr>
            <w:tcW w:type="dxa" w:w="10368"/>
            <w:tcBorders>
              <w:top w:val="single" w:sz="4" w:space="0" w:color="D9D6D2"/>
              <w:left w:val="single" w:sz="4" w:space="0" w:color="D9D6D2"/>
              <w:bottom w:val="single" w:sz="4" w:space="0" w:color="D9D6D2"/>
              <w:right w:val="single" w:sz="4" w:space="0" w:color="D9D6D2"/>
            </w:tcBorders>
            <w:vAlign w:val="center"/>
          </w:tcPr>
          <w:p>
            <w:r/>
            <w:r>
              <w:rPr>
                <w:rFonts w:ascii="Azo Sans" w:hAnsi="Azo Sans"/>
                <w:b w:val="0"/>
                <w:i w:val="0"/>
                <w:color w:val="1F1F1F"/>
                <w:sz w:val="18"/>
              </w:rPr>
              <w:t>Accountable executive: ____________________________     Review date: 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zo Sans" w:hAnsi="Azo Sans"/>
          <w:b w:val="0"/>
          <w:i w:val="0"/>
          <w:color w:val="1F1F1F"/>
          <w:sz w:val="18"/>
        </w:rPr>
        <w:t>Executive approver signature: ____________________________________     Date: ____________</w:t>
      </w:r>
    </w:p>
    <w:p>
      <w:pPr>
        <w:spacing w:after="120"/>
      </w:pPr>
      <w:r>
        <w:rPr>
          <w:rFonts w:ascii="Azo Sans" w:hAnsi="Azo Sans"/>
          <w:b w:val="0"/>
          <w:i w:val="0"/>
          <w:color w:val="1F1F1F"/>
          <w:sz w:val="18"/>
        </w:rPr>
        <w:t>Risk owner acknowledgement ({{ risk_owner }}): ____________________________________     Date: ____________</w:t>
      </w:r>
    </w:p>
    <w:p>
      <w:pPr>
        <w:spacing w:after="0"/>
      </w:pPr>
      <w:r>
        <w:rPr>
          <w:rFonts w:ascii="Azo Sans" w:hAnsi="Azo Sans"/>
          <w:b w:val="0"/>
          <w:i/>
          <w:color w:val="7A7974"/>
          <w:sz w:val="15"/>
        </w:rPr>
        <w:t>Full risk mechanics, vulnerability evidence, treatment options, and RACI are in the Supporting Evidence document ({{ request_id }} Supporting Evidence).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60" w:right="720" w:bottom="560" w:left="720" w:header="430" w:footer="4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zo Sans" w:hAnsi="Azo Sans"/>
        <w:color w:val="7A7974"/>
        <w:sz w:val="16"/>
      </w:rPr>
      <w:t>{{ request_id }}  •  Full risk mechanics, vulnerability evidence, treatment options, and RACI are in the Supporting Evidence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zo Sans" w:hAnsi="Azo Sans"/>
        <w:color w:val="7A7974"/>
        <w:sz w:val="16"/>
      </w:rPr>
      <w:t>EXECUTIVE SUMMARY DECISION REQUEST  |  {{ risk_id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zo Sans" w:hAnsi="Azo San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