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90D6B2" w14:textId="77777777" w:rsidR="00C43854" w:rsidRDefault="00000000">
      <w:pPr>
        <w:spacing w:after="60"/>
        <w:jc w:val="center"/>
      </w:pPr>
      <w:r>
        <w:rPr>
          <w:b/>
          <w:bCs/>
          <w:color w:val="0E7C86"/>
        </w:rPr>
        <w:t>CIS 52 — Cloud Security Fundamentals</w:t>
      </w:r>
    </w:p>
    <w:p w14:paraId="70891D2A" w14:textId="77777777" w:rsidR="00C43854" w:rsidRDefault="00000000">
      <w:pPr>
        <w:spacing w:after="40"/>
        <w:jc w:val="center"/>
      </w:pPr>
      <w:r>
        <w:rPr>
          <w:b/>
          <w:bCs/>
          <w:color w:val="0B1220"/>
          <w:sz w:val="34"/>
          <w:szCs w:val="34"/>
        </w:rPr>
        <w:t>Lab 4: Container, IaC, and Pipeline Security</w:t>
      </w:r>
    </w:p>
    <w:p w14:paraId="5730BE6E" w14:textId="77777777" w:rsidR="00C43854" w:rsidRDefault="00000000">
      <w:pPr>
        <w:spacing w:after="300"/>
        <w:jc w:val="center"/>
      </w:pPr>
      <w:r>
        <w:rPr>
          <w:color w:val="44546A"/>
          <w:sz w:val="21"/>
          <w:szCs w:val="21"/>
        </w:rPr>
        <w:t>Due: Friday, September 25, 2026, 9:00 a.m.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C43854" w14:paraId="7A01E02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066AA4" w14:textId="77777777" w:rsidR="00C43854" w:rsidRDefault="00000000">
            <w:r>
              <w:rPr>
                <w:b/>
                <w:bCs/>
              </w:rPr>
              <w:t xml:space="preserve">Name: </w:t>
            </w:r>
            <w:r>
              <w:t>_______________________________</w:t>
            </w:r>
          </w:p>
        </w:tc>
        <w:tc>
          <w:tcPr>
            <w:tcW w:w="468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535BF8B" w14:textId="77777777" w:rsidR="00C43854" w:rsidRDefault="00000000">
            <w:r>
              <w:rPr>
                <w:b/>
                <w:bCs/>
              </w:rPr>
              <w:t xml:space="preserve">Date submitted: </w:t>
            </w:r>
            <w:r>
              <w:t>_______________________</w:t>
            </w:r>
          </w:p>
        </w:tc>
      </w:tr>
    </w:tbl>
    <w:p w14:paraId="350236C1" w14:textId="77777777" w:rsidR="00C43854" w:rsidRDefault="00C43854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7A962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24" w:space="0" w:color="B45309"/>
              <w:bottom w:val="single" w:sz="4" w:space="0" w:color="B9C2CC"/>
              <w:right w:val="single" w:sz="4" w:space="0" w:color="B9C2CC"/>
            </w:tcBorders>
            <w:shd w:val="clear" w:color="auto" w:fill="FEF3E2"/>
            <w:tcMar>
              <w:top w:w="180" w:type="dxa"/>
              <w:left w:w="260" w:type="dxa"/>
              <w:bottom w:w="180" w:type="dxa"/>
              <w:right w:w="200" w:type="dxa"/>
            </w:tcMar>
          </w:tcPr>
          <w:p w14:paraId="30FB4F20" w14:textId="77777777" w:rsidR="00C43854" w:rsidRDefault="00000000">
            <w:pPr>
              <w:spacing w:after="60"/>
            </w:pPr>
            <w:r>
              <w:rPr>
                <w:b/>
                <w:bCs/>
                <w:color w:val="92400E"/>
                <w:sz w:val="21"/>
                <w:szCs w:val="21"/>
              </w:rPr>
              <w:t>⚠</w:t>
            </w:r>
            <w:proofErr w:type="gramStart"/>
            <w:r>
              <w:rPr>
                <w:b/>
                <w:bCs/>
                <w:color w:val="92400E"/>
                <w:sz w:val="21"/>
                <w:szCs w:val="21"/>
              </w:rPr>
              <w:t>️  Before</w:t>
            </w:r>
            <w:proofErr w:type="gramEnd"/>
            <w:r>
              <w:rPr>
                <w:b/>
                <w:bCs/>
                <w:color w:val="92400E"/>
                <w:sz w:val="21"/>
                <w:szCs w:val="21"/>
              </w:rPr>
              <w:t xml:space="preserve"> you submit</w:t>
            </w:r>
          </w:p>
          <w:p w14:paraId="34173D44" w14:textId="77777777" w:rsidR="00C43854" w:rsidRDefault="00000000">
            <w:r>
              <w:rPr>
                <w:color w:val="78350F"/>
                <w:sz w:val="20"/>
                <w:szCs w:val="20"/>
              </w:rPr>
              <w:t>Black out or crop any real API keys, tokens, or passwords if they appear on screen — use only fake/placeholder secrets in this lab, never a real credential. No billed cloud resources are required; everything runs locally against sample files.</w:t>
            </w:r>
          </w:p>
        </w:tc>
      </w:tr>
    </w:tbl>
    <w:p w14:paraId="6E69B6FF" w14:textId="77777777" w:rsidR="00C43854" w:rsidRDefault="00000000">
      <w:pPr>
        <w:pStyle w:val="Heading1"/>
        <w:spacing w:before="400" w:after="120"/>
      </w:pPr>
      <w:r>
        <w:t>Part 1 — Container Image Scanning and Remediation</w:t>
      </w:r>
    </w:p>
    <w:p w14:paraId="689E3451" w14:textId="77777777" w:rsidR="00C43854" w:rsidRDefault="00000000">
      <w:pPr>
        <w:spacing w:after="160"/>
      </w:pPr>
      <w:r>
        <w:rPr>
          <w:i/>
          <w:iCs/>
          <w:color w:val="44546A"/>
          <w:sz w:val="21"/>
          <w:szCs w:val="21"/>
        </w:rPr>
        <w:t>Scan a container image with Trivy, then remediate by switching to a smaller or patched base image.</w:t>
      </w:r>
      <w:proofErr w:type="gramStart"/>
      <w:r>
        <w:rPr>
          <w:i/>
          <w:iCs/>
          <w:color w:val="44546A"/>
          <w:sz w:val="21"/>
          <w:szCs w:val="21"/>
        </w:rPr>
      </w:r>
      <w:proofErr w:type="gramEnd"/>
      <w:r>
        <w:rPr>
          <w:i/>
          <w:iCs/>
          <w:color w:val="44546A"/>
          <w:sz w:val="21"/>
          <w:szCs w:val="21"/>
        </w:rPr>
      </w:r>
    </w:p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Screenshot 1 — vulnerable image scan summary (older/full-OS tag)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6BA84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2F5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AD44001" w14:textId="77777777" w:rsidR="00C43854" w:rsidRDefault="00000000">
            <w:pPr>
              <w:spacing w:before="120" w:after="120"/>
              <w:jc w:val="center"/>
            </w:pPr>
            <w:proofErr w:type="gramStart"/>
            <w:r>
              <w:rPr>
                <w:sz w:val="24"/>
                <w:szCs w:val="24"/>
              </w:rPr>
              <w:t xml:space="preserve">📷  </w:t>
            </w:r>
            <w:r>
              <w:rPr>
                <w:i/>
                <w:iCs/>
                <w:color w:val="44546A"/>
              </w:rPr>
              <w:t>[</w:t>
            </w:r>
            <w:proofErr w:type="gramEnd"/>
            <w:r>
              <w:rPr>
                <w:i/>
                <w:iCs/>
                <w:color w:val="44546A"/>
              </w:rPr>
              <w:t>Insert screenshot here — vulnerable image scan summary]</w:t>
            </w:r>
          </w:p>
        </w:tc>
      </w:tr>
    </w:tbl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Screenshot 2 — smaller/patched base image scan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6BA84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2F5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AD44001" w14:textId="77777777" w:rsidR="00C43854" w:rsidRDefault="00000000">
            <w:pPr>
              <w:spacing w:before="120" w:after="120"/>
              <w:jc w:val="center"/>
            </w:pPr>
            <w:proofErr w:type="gramStart"/>
            <w:r>
              <w:rPr>
                <w:sz w:val="24"/>
                <w:szCs w:val="24"/>
              </w:rPr>
              <w:t xml:space="preserve">📷  </w:t>
            </w:r>
            <w:r>
              <w:rPr>
                <w:i/>
                <w:iCs/>
                <w:color w:val="44546A"/>
              </w:rPr>
              <w:t>[</w:t>
            </w:r>
            <w:proofErr w:type="gramEnd"/>
            <w:r>
              <w:rPr>
                <w:i/>
                <w:iCs/>
                <w:color w:val="44546A"/>
              </w:rPr>
              <w:t>Insert screenshot here — smaller base image scan summary]</w:t>
            </w:r>
          </w:p>
        </w:tc>
      </w:tr>
    </w:tbl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Note one CRITICAL or HIGH finding from the first scan: CVE ID, affected package, and fixed version.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01548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71C7F3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0810A347" w14:textId="77777777" w:rsidR="00C43854" w:rsidRDefault="00000000">
            <w:pPr>
              <w:spacing w:before="80" w:after="80"/>
            </w:pPr>
            <w:r>
              <w:t xml:space="preserve"> </w:t>
            </w:r>
          </w:p>
        </w:tc>
      </w:tr>
    </w:tbl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2–3 sentences: how much did the finding count change, and why does a smaller/distroless-style base image tend to carry fewer vulnerabilities?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4D542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39BDB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193091F4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775C05C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205739E1" w14:textId="77777777" w:rsidR="00C43854" w:rsidRDefault="00000000">
            <w:pPr>
              <w:spacing w:before="80" w:after="80"/>
            </w:pPr>
            <w:r>
              <w:t xml:space="preserve"> </w:t>
            </w:r>
          </w:p>
        </w:tc>
      </w:tr>
    </w:tbl>
    <w:p w14:paraId="350236C1" w14:textId="77777777" w:rsidR="00C43854" w:rsidRDefault="00C43854">
      <w:pPr>
        <w:spacing w:after="200"/>
      </w:pPr>
    </w:p>
    <w:p w14:paraId="6E69B6FF" w14:textId="77777777" w:rsidR="00C43854" w:rsidRDefault="00000000">
      <w:pPr>
        <w:pStyle w:val="Heading1"/>
        <w:spacing w:before="400" w:after="120"/>
      </w:pPr>
      <w:r>
        <w:t>Part 2 — Secrets Baked into Image Layers</w:t>
      </w:r>
    </w:p>
    <w:p w14:paraId="689E3451" w14:textId="77777777" w:rsidR="00C43854" w:rsidRDefault="00000000">
      <w:pPr>
        <w:spacing w:after="160"/>
      </w:pPr>
      <w:r>
        <w:rPr>
          <w:i/>
          <w:iCs/>
          <w:color w:val="44546A"/>
          <w:sz w:val="21"/>
          <w:szCs w:val="21"/>
        </w:rPr>
        <w:t>Prove a secret baked into a Dockerfile persists in image history even after a later layer “removes” it.</w:t>
      </w:r>
      <w:proofErr w:type="gramStart"/>
      <w:r>
        <w:rPr>
          <w:i/>
          <w:iCs/>
          <w:color w:val="44546A"/>
          <w:sz w:val="21"/>
          <w:szCs w:val="21"/>
        </w:rPr>
      </w:r>
      <w:proofErr w:type="gramEnd"/>
      <w:r>
        <w:rPr>
          <w:i/>
          <w:iCs/>
          <w:color w:val="44546A"/>
          <w:sz w:val="21"/>
          <w:szCs w:val="21"/>
        </w:rPr>
      </w:r>
    </w:p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Screenshot 1 — docker history (or trivy) output showing the fake secret in an earlier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6BA84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2F5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AD44001" w14:textId="77777777" w:rsidR="00C43854" w:rsidRDefault="00000000">
            <w:pPr>
              <w:spacing w:before="120" w:after="120"/>
              <w:jc w:val="center"/>
            </w:pPr>
            <w:proofErr w:type="gramStart"/>
            <w:r>
              <w:rPr>
                <w:sz w:val="24"/>
                <w:szCs w:val="24"/>
              </w:rPr>
              <w:t xml:space="preserve">📷  </w:t>
            </w:r>
            <w:r>
              <w:rPr>
                <w:i/>
                <w:iCs/>
                <w:color w:val="44546A"/>
              </w:rPr>
              <w:t>[</w:t>
            </w:r>
            <w:proofErr w:type="gramEnd"/>
            <w:r>
              <w:rPr>
                <w:i/>
                <w:iCs/>
                <w:color w:val="44546A"/>
              </w:rPr>
              <w:t>Insert screenshot here — docker history output with fake secret visible]</w:t>
            </w:r>
          </w:p>
        </w:tc>
      </w:tr>
    </w:tbl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2–3 sentences: why doesn’t “removing” a value in a later layer protect it, and where should a real secret live instead?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4D542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39BDB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193091F4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775C05C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205739E1" w14:textId="77777777" w:rsidR="00C43854" w:rsidRDefault="00000000">
            <w:pPr>
              <w:spacing w:before="80" w:after="80"/>
            </w:pPr>
            <w:r>
              <w:t xml:space="preserve"> </w:t>
            </w:r>
          </w:p>
        </w:tc>
      </w:tr>
    </w:tbl>
    <w:p w14:paraId="350236C1" w14:textId="77777777" w:rsidR="00C43854" w:rsidRDefault="00C43854">
      <w:pPr>
        <w:spacing w:after="200"/>
      </w:pPr>
    </w:p>
    <w:p w14:paraId="6E69B6FF" w14:textId="77777777" w:rsidR="00C43854" w:rsidRDefault="00000000">
      <w:pPr>
        <w:pStyle w:val="Heading1"/>
        <w:spacing w:before="400" w:after="120"/>
      </w:pPr>
      <w:r>
        <w:t>Part 3 — Infrastructure as Code Scanning</w:t>
      </w:r>
    </w:p>
    <w:p w14:paraId="689E3451" w14:textId="77777777" w:rsidR="00C43854" w:rsidRDefault="00000000">
      <w:pPr>
        <w:spacing w:after="160"/>
      </w:pPr>
      <w:r>
        <w:rPr>
          <w:i/>
          <w:iCs/>
          <w:color w:val="44546A"/>
          <w:sz w:val="21"/>
          <w:szCs w:val="21"/>
        </w:rPr>
        <w:t>Scan Terraform with Trivy (IaC mode) or Checkov, fix a misconfigured resource, and re-scan clean.</w:t>
      </w:r>
      <w:proofErr w:type="gramStart"/>
      <w:r>
        <w:rPr>
          <w:i/>
          <w:iCs/>
          <w:color w:val="44546A"/>
          <w:sz w:val="21"/>
          <w:szCs w:val="21"/>
        </w:rPr>
      </w:r>
      <w:proofErr w:type="gramEnd"/>
      <w:r>
        <w:rPr>
          <w:i/>
          <w:iCs/>
          <w:color w:val="44546A"/>
          <w:sz w:val="21"/>
          <w:szCs w:val="21"/>
        </w:rPr>
      </w:r>
    </w:p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Screenshot 1 — initial scan finding (rule ID and misconfigured attribute)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6BA84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2F5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AD44001" w14:textId="77777777" w:rsidR="00C43854" w:rsidRDefault="00000000">
            <w:pPr>
              <w:spacing w:before="120" w:after="120"/>
              <w:jc w:val="center"/>
            </w:pPr>
            <w:proofErr w:type="gramStart"/>
            <w:r>
              <w:rPr>
                <w:sz w:val="24"/>
                <w:szCs w:val="24"/>
              </w:rPr>
              <w:t xml:space="preserve">📷  </w:t>
            </w:r>
            <w:r>
              <w:rPr>
                <w:i/>
                <w:iCs/>
                <w:color w:val="44546A"/>
              </w:rPr>
              <w:t>[</w:t>
            </w:r>
            <w:proofErr w:type="gramEnd"/>
            <w:r>
              <w:rPr>
                <w:i/>
                <w:iCs/>
                <w:color w:val="44546A"/>
              </w:rPr>
              <w:t>Insert screenshot here — initial IaC scan finding]</w:t>
            </w:r>
          </w:p>
        </w:tc>
      </w:tr>
    </w:tbl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Screenshot 2 — clean re-scan after the fix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6BA84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2F5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AD44001" w14:textId="77777777" w:rsidR="00C43854" w:rsidRDefault="00000000">
            <w:pPr>
              <w:spacing w:before="120" w:after="120"/>
              <w:jc w:val="center"/>
            </w:pPr>
            <w:proofErr w:type="gramStart"/>
            <w:r>
              <w:rPr>
                <w:sz w:val="24"/>
                <w:szCs w:val="24"/>
              </w:rPr>
              <w:t xml:space="preserve">📷  </w:t>
            </w:r>
            <w:r>
              <w:rPr>
                <w:i/>
                <w:iCs/>
                <w:color w:val="44546A"/>
              </w:rPr>
              <w:t>[</w:t>
            </w:r>
            <w:proofErr w:type="gramEnd"/>
            <w:r>
              <w:rPr>
                <w:i/>
                <w:iCs/>
                <w:color w:val="44546A"/>
              </w:rPr>
              <w:t>Insert screenshot here — clean re-scan after fix]</w:t>
            </w:r>
          </w:p>
        </w:tc>
      </w:tr>
    </w:tbl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2–3 sentences: what’s the practical advantage of catching this in main.tf before apply, versus catching it with a CSPM tool (Lab 3) after the resource is live?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4D542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39BDB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193091F4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775C05C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205739E1" w14:textId="77777777" w:rsidR="00C43854" w:rsidRDefault="00000000">
            <w:pPr>
              <w:spacing w:before="80" w:after="80"/>
            </w:pPr>
            <w:r>
              <w:t xml:space="preserve"> </w:t>
            </w:r>
          </w:p>
        </w:tc>
      </w:tr>
    </w:tbl>
    <w:p w14:paraId="350236C1" w14:textId="77777777" w:rsidR="00C43854" w:rsidRDefault="00C43854">
      <w:pPr>
        <w:spacing w:after="200"/>
      </w:pPr>
    </w:p>
    <w:p w14:paraId="6E69B6FF" w14:textId="77777777" w:rsidR="00C43854" w:rsidRDefault="00000000">
      <w:pPr>
        <w:pStyle w:val="Heading1"/>
        <w:spacing w:before="400" w:after="120"/>
      </w:pPr>
      <w:r>
        <w:t>Part 4 — Kubernetes Manifest Review</w:t>
      </w:r>
    </w:p>
    <w:p w14:paraId="689E3451" w14:textId="77777777" w:rsidR="00C43854" w:rsidRDefault="00000000">
      <w:pPr>
        <w:spacing w:after="160"/>
      </w:pPr>
      <w:r>
        <w:rPr>
          <w:i/>
          <w:iCs/>
          <w:color w:val="44546A"/>
          <w:sz w:val="21"/>
          <w:szCs w:val="21"/>
        </w:rPr>
        <w:t>Identify and correct every Pod Security Standard violation in the provided pod.yaml manifest.</w:t>
      </w:r>
      <w:proofErr w:type="gramStart"/>
      <w:r>
        <w:rPr>
          <w:i/>
          <w:iCs/>
          <w:color w:val="44546A"/>
          <w:sz w:val="21"/>
          <w:szCs w:val="21"/>
        </w:rPr>
      </w:r>
      <w:proofErr w:type="gramEnd"/>
      <w:r>
        <w:rPr>
          <w:i/>
          <w:iCs/>
          <w:color w:val="44546A"/>
          <w:sz w:val="21"/>
          <w:szCs w:val="21"/>
        </w:rPr>
      </w:r>
    </w:p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List every violation you found in the starter manifest: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4D542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39BDB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193091F4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775C05C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205739E1" w14:textId="77777777" w:rsidR="00C43854" w:rsidRDefault="00000000">
            <w:pPr>
              <w:spacing w:before="80" w:after="80"/>
            </w:pPr>
            <w:r>
              <w:t xml:space="preserve"> </w:t>
            </w:r>
          </w:p>
        </w:tc>
      </w:tr>
    </w:tbl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Screenshot — your corrected pod.yaml (or kubesec validation output)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6BA84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2F5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AD44001" w14:textId="77777777" w:rsidR="00C43854" w:rsidRDefault="00000000">
            <w:pPr>
              <w:spacing w:before="120" w:after="120"/>
              <w:jc w:val="center"/>
            </w:pPr>
            <w:proofErr w:type="gramStart"/>
            <w:r>
              <w:rPr>
                <w:sz w:val="24"/>
                <w:szCs w:val="24"/>
              </w:rPr>
              <w:t xml:space="preserve">📷  </w:t>
            </w:r>
            <w:r>
              <w:rPr>
                <w:i/>
                <w:iCs/>
                <w:color w:val="44546A"/>
              </w:rPr>
              <w:t>[</w:t>
            </w:r>
            <w:proofErr w:type="gramEnd"/>
            <w:r>
              <w:rPr>
                <w:i/>
                <w:iCs/>
                <w:color w:val="44546A"/>
              </w:rPr>
              <w:t>Insert screenshot here — corrected pod.yaml / kubesec output]</w:t>
            </w:r>
          </w:p>
        </w:tc>
      </w:tr>
    </w:tbl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If you didn’t validate with a cluster or kubesec: 2–3 sentences on how each fix reduces the pod’s blast radius if the container were compromised.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4D542D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339BDB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193091F4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775C05CB" w14:textId="77777777" w:rsidR="00C43854" w:rsidRDefault="00000000">
            <w:pPr>
              <w:spacing w:before="80" w:after="80"/>
            </w:pPr>
            <w:r>
              <w:t xml:space="preserve"> </w:t>
            </w:r>
          </w:p>
          <w:p w14:paraId="205739E1" w14:textId="77777777" w:rsidR="00C43854" w:rsidRDefault="00000000">
            <w:pPr>
              <w:spacing w:before="80" w:after="80"/>
            </w:pPr>
            <w:r>
              <w:t xml:space="preserve"> </w:t>
            </w:r>
          </w:p>
        </w:tc>
      </w:tr>
    </w:tbl>
    <w:p w14:paraId="350236C1" w14:textId="77777777" w:rsidR="00C43854" w:rsidRDefault="00C43854">
      <w:pPr>
        <w:spacing w:after="200"/>
      </w:pPr>
    </w:p>
    <w:p w14:paraId="6E69B6FF" w14:textId="77777777" w:rsidR="00C43854" w:rsidRDefault="00000000">
      <w:pPr>
        <w:pStyle w:val="Heading1"/>
        <w:spacing w:before="400" w:after="120"/>
      </w:pPr>
      <w:r>
        <w:t>Bonus — TryHackMe: Container/Kubernetes Security (20 points, optional)</w:t>
      </w:r>
    </w:p>
    <w:p w14:paraId="689E3451" w14:textId="77777777" w:rsidR="00C43854" w:rsidRDefault="00000000">
      <w:pPr>
        <w:spacing w:after="160"/>
      </w:pPr>
      <w:r>
        <w:rPr>
          <w:i/>
          <w:iCs/>
          <w:color w:val="44546A"/>
          <w:sz w:val="21"/>
          <w:szCs w:val="21"/>
        </w:rPr>
        <w:t>Complete a TryHackMe room on container or Kubernetes security and attach your completion screenshot.</w:t>
      </w:r>
      <w:proofErr w:type="gramStart"/>
      <w:r>
        <w:rPr>
          <w:i/>
          <w:iCs/>
          <w:color w:val="44546A"/>
          <w:sz w:val="21"/>
          <w:szCs w:val="21"/>
        </w:rPr>
      </w:r>
      <w:proofErr w:type="gramEnd"/>
      <w:r>
        <w:rPr>
          <w:i/>
          <w:iCs/>
          <w:color w:val="44546A"/>
          <w:sz w:val="21"/>
          <w:szCs w:val="21"/>
        </w:rPr>
      </w:r>
    </w:p>
    <w:p w14:paraId="184A05FB" w14:textId="77777777" w:rsidR="00C43854" w:rsidRDefault="00000000">
      <w:pPr>
        <w:spacing w:before="160" w:after="60"/>
      </w:pPr>
      <w:r>
        <w:rPr>
          <w:b/>
          <w:bCs/>
          <w:sz w:val="21"/>
          <w:szCs w:val="21"/>
        </w:rPr>
        <w:t>Screenshot — room completion confirmation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3854" w14:paraId="6BA84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9C2CC"/>
              <w:left w:val="single" w:sz="4" w:space="0" w:color="B9C2CC"/>
              <w:bottom w:val="single" w:sz="4" w:space="0" w:color="B9C2CC"/>
              <w:right w:val="single" w:sz="4" w:space="0" w:color="B9C2CC"/>
            </w:tcBorders>
            <w:shd w:val="clear" w:color="auto" w:fill="F2F5F7"/>
            <w:tcMar>
              <w:top w:w="300" w:type="dxa"/>
              <w:left w:w="200" w:type="dxa"/>
              <w:bottom w:w="300" w:type="dxa"/>
              <w:right w:w="200" w:type="dxa"/>
            </w:tcMar>
          </w:tcPr>
          <w:p w14:paraId="6AD44001" w14:textId="77777777" w:rsidR="00C43854" w:rsidRDefault="00000000">
            <w:pPr>
              <w:spacing w:before="120" w:after="120"/>
              <w:jc w:val="center"/>
            </w:pPr>
            <w:proofErr w:type="gramStart"/>
            <w:r>
              <w:rPr>
                <w:sz w:val="24"/>
                <w:szCs w:val="24"/>
              </w:rPr>
              <w:t xml:space="preserve">📷  </w:t>
            </w:r>
            <w:r>
              <w:rPr>
                <w:i/>
                <w:iCs/>
                <w:color w:val="44546A"/>
              </w:rPr>
              <w:t>[</w:t>
            </w:r>
            <w:proofErr w:type="gramEnd"/>
            <w:r>
              <w:rPr>
                <w:i/>
                <w:iCs/>
                <w:color w:val="44546A"/>
              </w:rPr>
              <w:t>Insert screenshot here — TryHackMe room completion]</w:t>
            </w:r>
          </w:p>
        </w:tc>
      </w:tr>
    </w:tbl>
    <w:sectPr w:rsidR="00493A30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7D6B57" w14:textId="77777777" w:rsidR="00493A30" w:rsidRDefault="00493A30">
      <w:r>
        <w:separator/>
      </w:r>
    </w:p>
  </w:endnote>
  <w:endnote w:type="continuationSeparator" w:id="0">
    <w:p w14:paraId="3A008B81" w14:textId="77777777" w:rsidR="00493A30" w:rsidRDefault="00493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D315A0" w14:textId="77777777" w:rsidR="00C43854" w:rsidRDefault="00000000"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</w:r>
    <w:r>
      <w:rPr>
        <w:color w:val="44546A"/>
        <w:sz w:val="16"/>
        <w:szCs w:val="16"/>
      </w:rPr>
      <w:instrText>PAGE</w:instrText>
    </w:r>
    <w:r>
      <w:rPr>
        <w:color w:val="44546A"/>
        <w:sz w:val="16"/>
        <w:szCs w:val="16"/>
      </w:rPr>
      <w:fldChar w:fldCharType="separate"/>
    </w:r>
    <w:r w:rsidR="002962D9">
      <w:rPr>
        <w:noProof/>
        <w:color w:val="44546A"/>
        <w:sz w:val="16"/>
        <w:szCs w:val="16"/>
      </w:rPr>
      <w:t>1</w:t>
    </w:r>
    <w:r>
      <w:rPr>
        <w:color w:val="44546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91708D" w14:textId="77777777" w:rsidR="00493A30" w:rsidRDefault="00493A30">
      <w:r>
        <w:separator/>
      </w:r>
    </w:p>
  </w:footnote>
  <w:footnote w:type="continuationSeparator" w:id="0">
    <w:p w14:paraId="0F52B3E3" w14:textId="77777777" w:rsidR="00493A30" w:rsidRDefault="00493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1835B5" w14:textId="77777777" w:rsidR="00C43854" w:rsidRDefault="00000000">
    <w:pPr>
      <w:jc w:val="right"/>
    </w:pPr>
    <w:r>
      <w:rPr>
        <w:color w:val="44546A"/>
        <w:sz w:val="16"/>
        <w:szCs w:val="16"/>
      </w:rPr>
      <w:t>CIS 52 — Lab 4 Submission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D700F1D"/>
    <w:multiLevelType w:val="hybridMultilevel"/>
    <w:tmpl w:val="DE04EC54"/>
    <w:lvl w:ilvl="0" w:tplc="DAB4AB1E">
      <w:start w:val="1"/>
      <w:numFmt w:val="bullet"/>
      <w:lvlText w:val="●"/>
      <w:lvlJc w:val="left"/>
      <w:pPr>
        <w:ind w:left="720" w:hanging="360"/>
      </w:pPr>
    </w:lvl>
    <w:lvl w:ilvl="1" w:tplc="1AE40B96">
      <w:start w:val="1"/>
      <w:numFmt w:val="bullet"/>
      <w:lvlText w:val="○"/>
      <w:lvlJc w:val="left"/>
      <w:pPr>
        <w:ind w:left="1440" w:hanging="360"/>
      </w:pPr>
    </w:lvl>
    <w:lvl w:ilvl="2" w:tplc="E1FAC4EE">
      <w:start w:val="1"/>
      <w:numFmt w:val="bullet"/>
      <w:lvlText w:val="■"/>
      <w:lvlJc w:val="left"/>
      <w:pPr>
        <w:ind w:left="2160" w:hanging="360"/>
      </w:pPr>
    </w:lvl>
    <w:lvl w:ilvl="3" w:tplc="7DCC57A6">
      <w:start w:val="1"/>
      <w:numFmt w:val="bullet"/>
      <w:lvlText w:val="●"/>
      <w:lvlJc w:val="left"/>
      <w:pPr>
        <w:ind w:left="2880" w:hanging="360"/>
      </w:pPr>
    </w:lvl>
    <w:lvl w:ilvl="4" w:tplc="051ECF78">
      <w:start w:val="1"/>
      <w:numFmt w:val="bullet"/>
      <w:lvlText w:val="○"/>
      <w:lvlJc w:val="left"/>
      <w:pPr>
        <w:ind w:left="3600" w:hanging="360"/>
      </w:pPr>
    </w:lvl>
    <w:lvl w:ilvl="5" w:tplc="BE789464">
      <w:start w:val="1"/>
      <w:numFmt w:val="bullet"/>
      <w:lvlText w:val="■"/>
      <w:lvlJc w:val="left"/>
      <w:pPr>
        <w:ind w:left="4320" w:hanging="360"/>
      </w:pPr>
    </w:lvl>
    <w:lvl w:ilvl="6" w:tplc="52E46C04">
      <w:start w:val="1"/>
      <w:numFmt w:val="bullet"/>
      <w:lvlText w:val="●"/>
      <w:lvlJc w:val="left"/>
      <w:pPr>
        <w:ind w:left="5040" w:hanging="360"/>
      </w:pPr>
    </w:lvl>
    <w:lvl w:ilvl="7" w:tplc="4E3A7E12">
      <w:start w:val="1"/>
      <w:numFmt w:val="bullet"/>
      <w:lvlText w:val="●"/>
      <w:lvlJc w:val="left"/>
      <w:pPr>
        <w:ind w:left="5760" w:hanging="360"/>
      </w:pPr>
    </w:lvl>
    <w:lvl w:ilvl="8" w:tplc="05A02C6A">
      <w:start w:val="1"/>
      <w:numFmt w:val="bullet"/>
      <w:lvlText w:val="●"/>
      <w:lvlJc w:val="left"/>
      <w:pPr>
        <w:ind w:left="6480" w:hanging="360"/>
      </w:pPr>
    </w:lvl>
  </w:abstractNum>
  <w:num w:numId="1" w16cid:durableId="6687525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854"/>
    <w:rsid w:val="002962D9"/>
    <w:rsid w:val="00493A30"/>
    <w:rsid w:val="00C43854"/>
    <w:rsid w:val="00FE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CB320"/>
  <w15:docId w15:val="{A3B4FDA0-3CBE-F94F-91AB-557795FC4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E7C86"/>
      </w:pBdr>
      <w:spacing w:before="320" w:after="140"/>
      <w:outlineLvl w:val="0"/>
    </w:pPr>
    <w:rPr>
      <w:b/>
      <w:bCs/>
      <w:color w:val="0B1220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424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Vaibhav Bhandari</cp:lastModifiedBy>
  <cp:revision>2</cp:revision>
  <dcterms:created xsi:type="dcterms:W3CDTF">2026-09-11T17:20:00Z</dcterms:created>
  <dcterms:modified xsi:type="dcterms:W3CDTF">2026-09-11T18:33:00Z</dcterms:modified>
</cp:coreProperties>
</file>