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Login Page — Project Structure &amp; Defense Notes</w:t>
      </w:r>
    </w:p>
    <w:p>
      <w:pPr>
        <w:spacing w:after="150"/>
      </w:pPr>
      <w:r>
        <w:t xml:space="preserve">This document explains how the Staff Login Page project is built, so it can be explained clearly during a project defense or presentation.</w:t>
      </w:r>
    </w:p>
    <w:p>
      <w:pPr>
        <w:pStyle w:val="Heading2"/>
        <w:spacing w:before="200"/>
      </w:pPr>
      <w:r>
        <w:t xml:space="preserve">1. The Three Files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index.html — the structure/content of the page (the text, form, images, layout containers)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style.css — controls all the visual styling (colors, sizing, spacing, layout)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script.js — controls interactive behavior (the password show/hide toggle, and the form submit action)</w:t>
      </w:r>
    </w:p>
    <w:p>
      <w:pPr>
        <w:spacing w:after="150"/>
      </w:pPr>
      <w:r>
        <w:t xml:space="preserve">These three files must stay in the same folder, because index.html links to the other two using relative paths (href="style.css" and src="script.js").</w:t>
      </w:r>
    </w:p>
    <w:p>
      <w:pPr>
        <w:pStyle w:val="Heading2"/>
        <w:spacing w:before="200"/>
      </w:pPr>
      <w:r>
        <w:t xml:space="preserve">2. How the Two-Colored Layout Works</w:t>
      </w:r>
    </w:p>
    <w:p>
      <w:pPr>
        <w:spacing w:after="150"/>
      </w:pPr>
      <w:r>
        <w:t xml:space="preserve">The page is split into two side-by-side sections using CSS Flexbox, a layout method that arranges elements in a row or column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panel-left — the blue section (background: #1565c0). Contains the logo, page title, and the three feature descriptions (Course Materials, Exams &amp; Assessments, Track Student Progress).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panel-right — the white/off-white section (background: #f1f8f6). Contains the "Welcome back" sign-in form.</w:t>
      </w:r>
    </w:p>
    <w:p>
      <w:pPr>
        <w:spacing w:after="150"/>
      </w:pPr>
      <w:r>
        <w:t xml:space="preserve">In style.css, the body itself is set to display: flex, which places panel-left and panel-right next to each other horizontally. Each panel is given flex: 1, meaning they share the available width equally (50/50 split).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body { display: flex;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.panel-left { flex: 1; background: #1565c0;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.panel-right { flex: 1; background: #f1f8f6; }</w:t>
      </w:r>
    </w:p>
    <w:p>
      <w:pPr>
        <w:pStyle w:val="Heading2"/>
        <w:spacing w:before="200"/>
      </w:pPr>
      <w:r>
        <w:t xml:space="preserve">3. Responsive Behavior (Mobile View)</w:t>
      </w:r>
    </w:p>
    <w:p>
      <w:pPr>
        <w:spacing w:after="150"/>
      </w:pPr>
      <w:r>
        <w:t xml:space="preserve">A media query is used so the layout adjusts on smaller screens. Instead of sitting side-by-side, the two panels stack vertically when the screen width is 800px or less.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@media (max-width: 800px)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body { flex-direction: column;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200"/>
      </w:pPr>
      <w:r>
        <w:t xml:space="preserve">4. The Logo</w:t>
      </w:r>
    </w:p>
    <w:p>
      <w:pPr>
        <w:spacing w:after="150"/>
      </w:pPr>
      <w:r>
        <w:t xml:space="preserve">The logo image is placed inside a circular container (logo-circle) rather than directly on the page. This container is styled with a fixed width and height, a rounded border (border-radius: 50%), and overflow: hidden, which keeps the image contained and perfectly circular no matter its original size or shape.</w:t>
      </w:r>
    </w:p>
    <w:p>
      <w:pPr>
        <w:pStyle w:val="Heading2"/>
        <w:spacing w:before="200"/>
      </w:pPr>
      <w:r>
        <w:t xml:space="preserve">5. The Feature Icons</w:t>
      </w:r>
    </w:p>
    <w:p>
      <w:pPr>
        <w:spacing w:after="150"/>
      </w:pPr>
      <w:r>
        <w:t xml:space="preserve">Each feature item (Course Materials, Exams &amp; Assessments, Track Student Progress) has a small icon box next to its title, representing what that feature does at a glance.</w:t>
      </w:r>
    </w:p>
    <w:p>
      <w:pPr>
        <w:pStyle w:val="Heading2"/>
        <w:spacing w:before="200"/>
      </w:pPr>
      <w:r>
        <w:t xml:space="preserve">6. The Login Form and JavaScript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password field has a toggle (an eye icon) that switches the field between hidden and visible text, handled by a small function in script.js.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Sign In button currently shows a placeholder alert message when clicked, since there is no backend server connected yet. In a real deployed version, this would send the entered username and password to a server for verification.</w:t>
      </w:r>
    </w:p>
    <w:p>
      <w:pPr>
        <w:pStyle w:val="Heading2"/>
        <w:spacing w:before="200"/>
      </w:pPr>
      <w:r>
        <w:t xml:space="preserve">7. The "Back to Home" Link</w:t>
      </w:r>
    </w:p>
    <w:p>
      <w:pPr>
        <w:spacing w:after="150"/>
      </w:pPr>
      <w:r>
        <w:t xml:space="preserve">This is a simple HTML anchor tag. It currently points to "#", which is a placeholder meaning it doesn’t go anywhere yet. To make it functional, it would be changed to point to the actual homepage file, for example home.html.</w:t>
      </w:r>
    </w:p>
    <w:p>
      <w:pPr>
        <w:pStyle w:val="Heading2"/>
        <w:spacing w:before="200"/>
      </w:pPr>
      <w:r>
        <w:t xml:space="preserve">8. Summary — How to Explain It Simply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page uses two flex containers side by side: one for branding (blue), one for the login form (white).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CSS handles all colors, spacing, and the circular logo shape.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JavaScript adds two small interactive behaviors: toggling the password visibility, and handling the form submission.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media query makes the layout adapt to smaller screens by stacking the two panels instead of placing them side by side.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2026-09-19T15:51:11.173Z</dcterms:created>
  <dcterms:modified xsi:type="dcterms:W3CDTF">2026-09-19T15:51:11.181Z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