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CAD4" w14:textId="77777777" w:rsidR="00A427DE" w:rsidRPr="00A427DE" w:rsidRDefault="00A427DE" w:rsidP="00A427DE">
      <w:pPr>
        <w:jc w:val="center"/>
        <w:rPr>
          <w:b/>
          <w:bCs/>
          <w:color w:val="FF0000"/>
          <w:sz w:val="36"/>
          <w:szCs w:val="36"/>
        </w:rPr>
      </w:pPr>
      <w:r w:rsidRPr="00A427DE">
        <w:rPr>
          <w:b/>
          <w:bCs/>
          <w:color w:val="FF0000"/>
          <w:sz w:val="36"/>
          <w:szCs w:val="36"/>
        </w:rPr>
        <w:t>Controls Assessment Checklist</w:t>
      </w:r>
    </w:p>
    <w:tbl>
      <w:tblPr>
        <w:tblW w:w="9238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3"/>
        <w:gridCol w:w="884"/>
        <w:gridCol w:w="881"/>
      </w:tblGrid>
      <w:tr w:rsidR="00A427DE" w:rsidRPr="00A427DE" w14:paraId="3B1B3770" w14:textId="77777777" w:rsidTr="00A427DE">
        <w:trPr>
          <w:trHeight w:val="452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ABADD30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Control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7DC460C9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Yes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71C203DD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No</w:t>
            </w:r>
          </w:p>
        </w:tc>
      </w:tr>
      <w:tr w:rsidR="00A427DE" w:rsidRPr="00A427DE" w14:paraId="29D2748C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A8ACC" w14:textId="77777777" w:rsidR="00A427DE" w:rsidRPr="00A427DE" w:rsidRDefault="00A427DE" w:rsidP="00A427DE">
            <w:r w:rsidRPr="00A427DE">
              <w:t>Least Privilege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1B760B" w14:textId="77777777" w:rsidR="00A427DE" w:rsidRPr="00A427DE" w:rsidRDefault="00A427DE" w:rsidP="00A427DE"/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8C7E34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15D5841D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CDE8D1" w14:textId="77777777" w:rsidR="00A427DE" w:rsidRPr="00A427DE" w:rsidRDefault="00A427DE" w:rsidP="00A427DE">
            <w:r w:rsidRPr="00A427DE">
              <w:t>Disaster recovery plans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69581E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664798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13199D65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3A039C" w14:textId="77777777" w:rsidR="00A427DE" w:rsidRPr="00A427DE" w:rsidRDefault="00A427DE" w:rsidP="00A427DE">
            <w:r w:rsidRPr="00A427DE">
              <w:t>Password policies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A93E8E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D1A0FB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2B2386F6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B7E7DC" w14:textId="77777777" w:rsidR="00A427DE" w:rsidRPr="00A427DE" w:rsidRDefault="00A427DE" w:rsidP="00A427DE">
            <w:r w:rsidRPr="00A427DE">
              <w:t>Separation of duties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46B74B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27FF5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5A7E1C16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FD649C" w14:textId="77777777" w:rsidR="00A427DE" w:rsidRPr="00A427DE" w:rsidRDefault="00A427DE" w:rsidP="00A427DE">
            <w:r w:rsidRPr="00A427DE">
              <w:t>Firewall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0974F5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D8D55D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629845BC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866E3" w14:textId="77777777" w:rsidR="00A427DE" w:rsidRPr="00A427DE" w:rsidRDefault="00A427DE" w:rsidP="00A427DE">
            <w:r w:rsidRPr="00A427DE">
              <w:t>Intrusion detection system (IDS)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5FE5B5" w14:textId="77777777" w:rsidR="00A427DE" w:rsidRPr="00A427DE" w:rsidRDefault="00A427DE" w:rsidP="00A427DE"/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C4963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06946E46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B83749" w14:textId="77777777" w:rsidR="00A427DE" w:rsidRPr="00A427DE" w:rsidRDefault="00A427DE" w:rsidP="00A427DE">
            <w:r w:rsidRPr="00A427DE">
              <w:t>Backups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2D93E7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900173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2BF2A84A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73093" w14:textId="77777777" w:rsidR="00A427DE" w:rsidRPr="00A427DE" w:rsidRDefault="00A427DE" w:rsidP="00A427DE">
            <w:r w:rsidRPr="00A427DE">
              <w:t>Antivirus software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F3345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8EBCEE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47FE19AB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2EF0B5" w14:textId="77777777" w:rsidR="00A427DE" w:rsidRPr="00A427DE" w:rsidRDefault="00A427DE" w:rsidP="00A427DE">
            <w:r w:rsidRPr="00A427DE">
              <w:t>Manual monitoring, maintenance, and intervention for legacy systems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510B7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EF28D4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6AC2F37E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2B87FD" w14:textId="77777777" w:rsidR="00A427DE" w:rsidRPr="00A427DE" w:rsidRDefault="00A427DE" w:rsidP="00A427DE">
            <w:r w:rsidRPr="00A427DE">
              <w:t>Encryption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0CF110" w14:textId="77777777" w:rsidR="00A427DE" w:rsidRPr="00A427DE" w:rsidRDefault="00A427DE" w:rsidP="00A427DE"/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8F244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3BF61A03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40BFA" w14:textId="77777777" w:rsidR="00A427DE" w:rsidRPr="00A427DE" w:rsidRDefault="00A427DE" w:rsidP="00A427DE">
            <w:r w:rsidRPr="00A427DE">
              <w:t>Password management system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4C628B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6D377B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153D268C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50C4FF" w14:textId="77777777" w:rsidR="00A427DE" w:rsidRPr="00A427DE" w:rsidRDefault="00A427DE" w:rsidP="00A427DE">
            <w:r w:rsidRPr="00A427DE">
              <w:lastRenderedPageBreak/>
              <w:t>Locks (offices, storefront, warehouse)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A257A9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9ACF6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2FD7429C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FC7FC8" w14:textId="77777777" w:rsidR="00A427DE" w:rsidRPr="00A427DE" w:rsidRDefault="00A427DE" w:rsidP="00A427DE">
            <w:r w:rsidRPr="00A427DE">
              <w:t>Closed-circuit television (CCTV) surveillance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BEFAF8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AEB15F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0FD5FCED" w14:textId="77777777" w:rsidTr="00A427DE">
        <w:trPr>
          <w:trHeight w:val="452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231DE1" w14:textId="77777777" w:rsidR="00A427DE" w:rsidRPr="00A427DE" w:rsidRDefault="00A427DE" w:rsidP="00A427DE">
            <w:r w:rsidRPr="00A427DE">
              <w:t>Fire detection/prevention (fire alarm, sprinkler system, etc.)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3E3E52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E993C1" w14:textId="77777777" w:rsidR="00A427DE" w:rsidRPr="00A427DE" w:rsidRDefault="00A427DE" w:rsidP="00A427DE">
            <w:r w:rsidRPr="00A427DE">
              <w:t>●</w:t>
            </w:r>
          </w:p>
        </w:tc>
      </w:tr>
    </w:tbl>
    <w:p w14:paraId="23BE4F36" w14:textId="77777777" w:rsidR="00A427DE" w:rsidRDefault="00A427DE" w:rsidP="00A427DE">
      <w:pPr>
        <w:rPr>
          <w:b/>
          <w:bCs/>
        </w:rPr>
      </w:pPr>
    </w:p>
    <w:p w14:paraId="1F54D136" w14:textId="152E13E7" w:rsidR="00A427DE" w:rsidRPr="00A427DE" w:rsidRDefault="00A427DE" w:rsidP="00A427DE">
      <w:pPr>
        <w:jc w:val="center"/>
        <w:rPr>
          <w:b/>
          <w:bCs/>
          <w:color w:val="FF0000"/>
          <w:sz w:val="36"/>
          <w:szCs w:val="36"/>
        </w:rPr>
      </w:pPr>
      <w:r w:rsidRPr="00A427DE">
        <w:rPr>
          <w:b/>
          <w:bCs/>
          <w:color w:val="FF0000"/>
          <w:sz w:val="36"/>
          <w:szCs w:val="36"/>
        </w:rPr>
        <w:t>Compliance Checklist</w:t>
      </w:r>
    </w:p>
    <w:p w14:paraId="13EAD88A" w14:textId="77777777" w:rsidR="00A427DE" w:rsidRPr="00A427DE" w:rsidRDefault="00A427DE" w:rsidP="00A427DE">
      <w:pPr>
        <w:rPr>
          <w:b/>
          <w:bCs/>
        </w:rPr>
      </w:pPr>
      <w:r w:rsidRPr="00A427DE">
        <w:rPr>
          <w:b/>
          <w:bCs/>
        </w:rPr>
        <w:t>Payment Card Industry Data Security Standard (PCI DSS)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4"/>
        <w:gridCol w:w="806"/>
        <w:gridCol w:w="804"/>
      </w:tblGrid>
      <w:tr w:rsidR="00A427DE" w:rsidRPr="00A427DE" w14:paraId="58128911" w14:textId="77777777" w:rsidTr="00A427DE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381EA65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Best Practice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A09EA61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Yes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9713BDF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No</w:t>
            </w:r>
          </w:p>
        </w:tc>
      </w:tr>
      <w:tr w:rsidR="00A427DE" w:rsidRPr="00A427DE" w14:paraId="1D7579FB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212DB6" w14:textId="77777777" w:rsidR="00A427DE" w:rsidRPr="00A427DE" w:rsidRDefault="00A427DE" w:rsidP="00A427DE">
            <w:r w:rsidRPr="00A427DE">
              <w:t>Only authorized users have access to customers’ credit card information.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E38578" w14:textId="77777777" w:rsidR="00A427DE" w:rsidRPr="00A427DE" w:rsidRDefault="00A427DE" w:rsidP="00A427DE"/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842B14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2F2341F8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D5523F" w14:textId="77777777" w:rsidR="00A427DE" w:rsidRPr="00A427DE" w:rsidRDefault="00A427DE" w:rsidP="00A427DE">
            <w:r w:rsidRPr="00A427DE">
              <w:t>Credit card information is stored, accepted, processed, and transmitted internally, in a secure environment.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C12058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028132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79BD462A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682A9" w14:textId="77777777" w:rsidR="00A427DE" w:rsidRPr="00A427DE" w:rsidRDefault="00A427DE" w:rsidP="00A427DE">
            <w:r w:rsidRPr="00A427DE">
              <w:t>Implement data encryption procedures to better secure credit card transaction touchpoints and data.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F76BE" w14:textId="77777777" w:rsidR="00A427DE" w:rsidRPr="00A427DE" w:rsidRDefault="00A427DE" w:rsidP="00A427DE"/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AB3FD9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3F054DE9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9AD65" w14:textId="77777777" w:rsidR="00A427DE" w:rsidRPr="00A427DE" w:rsidRDefault="00A427DE" w:rsidP="00A427DE">
            <w:r w:rsidRPr="00A427DE">
              <w:t>Adopt secure password management policies.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BDEA82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A6FF2" w14:textId="77777777" w:rsidR="00A427DE" w:rsidRPr="00A427DE" w:rsidRDefault="00A427DE" w:rsidP="00A427DE">
            <w:r w:rsidRPr="00A427DE">
              <w:t>●</w:t>
            </w:r>
          </w:p>
        </w:tc>
      </w:tr>
    </w:tbl>
    <w:p w14:paraId="16E8F0AA" w14:textId="77777777" w:rsidR="00A427DE" w:rsidRDefault="00A427DE" w:rsidP="00A427DE">
      <w:pPr>
        <w:rPr>
          <w:b/>
          <w:bCs/>
        </w:rPr>
      </w:pPr>
    </w:p>
    <w:p w14:paraId="498AC9EC" w14:textId="30570F0B" w:rsidR="00A427DE" w:rsidRPr="00A427DE" w:rsidRDefault="00A427DE" w:rsidP="00A427DE">
      <w:pPr>
        <w:rPr>
          <w:b/>
          <w:bCs/>
        </w:rPr>
      </w:pPr>
      <w:r w:rsidRPr="00A427DE">
        <w:rPr>
          <w:b/>
          <w:bCs/>
        </w:rPr>
        <w:t>General Data Protection Regulation (GDPR)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4"/>
        <w:gridCol w:w="806"/>
        <w:gridCol w:w="804"/>
      </w:tblGrid>
      <w:tr w:rsidR="00A427DE" w:rsidRPr="00A427DE" w14:paraId="56A46C0E" w14:textId="77777777" w:rsidTr="00A427DE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C713A40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lastRenderedPageBreak/>
              <w:t>Best Practice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ED48915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Yes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A9BD0C1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No</w:t>
            </w:r>
          </w:p>
        </w:tc>
      </w:tr>
      <w:tr w:rsidR="00A427DE" w:rsidRPr="00A427DE" w14:paraId="36EBD4C1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D23D28" w14:textId="77777777" w:rsidR="00A427DE" w:rsidRPr="00A427DE" w:rsidRDefault="00A427DE" w:rsidP="00A427DE">
            <w:r w:rsidRPr="00A427DE">
              <w:t>E.U. customers’ data is kept private/secured.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813333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5F52E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1B6421A5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4DD173" w14:textId="77777777" w:rsidR="00A427DE" w:rsidRPr="00A427DE" w:rsidRDefault="00A427DE" w:rsidP="00A427DE">
            <w:r w:rsidRPr="00A427DE">
              <w:t>There is a plan in place to notify E.U. customers within 72 hours if their data is compromised/there is a breach.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68DA62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8E9E85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11C9567A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B7BCC" w14:textId="77777777" w:rsidR="00A427DE" w:rsidRPr="00A427DE" w:rsidRDefault="00A427DE" w:rsidP="00A427DE">
            <w:r w:rsidRPr="00A427DE">
              <w:t>Ensure data is properly classified and inventoried.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93E8B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6110AB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3F182928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073E70" w14:textId="77777777" w:rsidR="00A427DE" w:rsidRPr="00A427DE" w:rsidRDefault="00A427DE" w:rsidP="00A427DE">
            <w:r w:rsidRPr="00A427DE">
              <w:t>Enforce privacy policies, procedures, and processes to properly document and maintain data.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F350C3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6E2F45" w14:textId="77777777" w:rsidR="00A427DE" w:rsidRPr="00A427DE" w:rsidRDefault="00A427DE" w:rsidP="00A427DE">
            <w:r w:rsidRPr="00A427DE">
              <w:t>●</w:t>
            </w:r>
          </w:p>
        </w:tc>
      </w:tr>
    </w:tbl>
    <w:p w14:paraId="0CED58E3" w14:textId="77777777" w:rsidR="00A427DE" w:rsidRDefault="00A427DE" w:rsidP="00A427DE">
      <w:pPr>
        <w:rPr>
          <w:b/>
          <w:bCs/>
        </w:rPr>
      </w:pPr>
    </w:p>
    <w:p w14:paraId="1CEFBB20" w14:textId="56F194FC" w:rsidR="00A427DE" w:rsidRPr="00A427DE" w:rsidRDefault="00A427DE" w:rsidP="00A427DE">
      <w:pPr>
        <w:jc w:val="center"/>
        <w:rPr>
          <w:b/>
          <w:bCs/>
          <w:color w:val="FF0000"/>
          <w:sz w:val="32"/>
          <w:szCs w:val="32"/>
        </w:rPr>
      </w:pPr>
      <w:r w:rsidRPr="00A427DE">
        <w:rPr>
          <w:b/>
          <w:bCs/>
          <w:color w:val="FF0000"/>
          <w:sz w:val="32"/>
          <w:szCs w:val="32"/>
        </w:rPr>
        <w:t>System and Organizations Controls (SOC type 1, SOC type 2)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4"/>
        <w:gridCol w:w="806"/>
        <w:gridCol w:w="804"/>
      </w:tblGrid>
      <w:tr w:rsidR="00A427DE" w:rsidRPr="00A427DE" w14:paraId="31C5E530" w14:textId="77777777" w:rsidTr="00A427DE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3EA7B10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Best Practice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57FF6BE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Yes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929C05F" w14:textId="77777777" w:rsidR="00A427DE" w:rsidRPr="00A427DE" w:rsidRDefault="00A427DE" w:rsidP="00A427DE">
            <w:pPr>
              <w:rPr>
                <w:b/>
                <w:bCs/>
              </w:rPr>
            </w:pPr>
            <w:r w:rsidRPr="00A427DE">
              <w:rPr>
                <w:b/>
                <w:bCs/>
              </w:rPr>
              <w:t>No</w:t>
            </w:r>
          </w:p>
        </w:tc>
      </w:tr>
      <w:tr w:rsidR="00A427DE" w:rsidRPr="00A427DE" w14:paraId="64BD1762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632C4" w14:textId="77777777" w:rsidR="00A427DE" w:rsidRPr="00A427DE" w:rsidRDefault="00A427DE" w:rsidP="00A427DE">
            <w:r w:rsidRPr="00A427DE">
              <w:t>User access policies are established.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0631E3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B4C381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78B7EDBB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36FD8B" w14:textId="77777777" w:rsidR="00A427DE" w:rsidRPr="00A427DE" w:rsidRDefault="00A427DE" w:rsidP="00A427DE">
            <w:r w:rsidRPr="00A427DE">
              <w:t>Sensitive data (PII/SPII) is confidential/private.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A98965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8E7F8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5F7FE6D8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281A91" w14:textId="77777777" w:rsidR="00A427DE" w:rsidRPr="00A427DE" w:rsidRDefault="00A427DE" w:rsidP="00A427DE">
            <w:r w:rsidRPr="00A427DE">
              <w:t>Data integrity ensures the data is consistent, complete, accurate, and has been validated.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8FFB6C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D5AC4" w14:textId="77777777" w:rsidR="00A427DE" w:rsidRPr="00A427DE" w:rsidRDefault="00A427DE" w:rsidP="00A427DE">
            <w:r w:rsidRPr="00A427DE">
              <w:t>●</w:t>
            </w:r>
          </w:p>
        </w:tc>
      </w:tr>
      <w:tr w:rsidR="00A427DE" w:rsidRPr="00A427DE" w14:paraId="0B058305" w14:textId="77777777" w:rsidTr="00A427D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C7DDE9" w14:textId="77777777" w:rsidR="00A427DE" w:rsidRPr="00A427DE" w:rsidRDefault="00A427DE" w:rsidP="00A427DE">
            <w:r w:rsidRPr="00A427DE">
              <w:t>Data is available to individuals authorized to access it.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990DA2" w14:textId="77777777" w:rsidR="00A427DE" w:rsidRPr="00A427DE" w:rsidRDefault="00A427DE" w:rsidP="00A427DE">
            <w:r w:rsidRPr="00A427DE">
              <w:t>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ACDF76" w14:textId="77777777" w:rsidR="00A427DE" w:rsidRPr="00A427DE" w:rsidRDefault="00A427DE" w:rsidP="00A427DE">
            <w:r w:rsidRPr="00A427DE">
              <w:t>●</w:t>
            </w:r>
          </w:p>
        </w:tc>
      </w:tr>
    </w:tbl>
    <w:p w14:paraId="2BB33612" w14:textId="77777777" w:rsidR="00A427DE" w:rsidRDefault="00A427DE" w:rsidP="00A427DE">
      <w:pPr>
        <w:rPr>
          <w:b/>
          <w:bCs/>
        </w:rPr>
      </w:pPr>
    </w:p>
    <w:p w14:paraId="6D7FFF6D" w14:textId="0165712B" w:rsidR="00A427DE" w:rsidRPr="00A427DE" w:rsidRDefault="00A427DE" w:rsidP="00A427DE">
      <w:pPr>
        <w:rPr>
          <w:b/>
          <w:bCs/>
        </w:rPr>
      </w:pPr>
      <w:r w:rsidRPr="00A427DE">
        <w:rPr>
          <w:b/>
          <w:bCs/>
        </w:rPr>
        <w:t>Recommendations (Optional)</w:t>
      </w:r>
    </w:p>
    <w:p w14:paraId="6276E3AB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lastRenderedPageBreak/>
        <w:t>Implement Least Privilege</w:t>
      </w:r>
      <w:r w:rsidRPr="00A427DE">
        <w:t>: Reduce risk and overall impact of malicious insider or compromised accounts.</w:t>
      </w:r>
    </w:p>
    <w:p w14:paraId="060906B1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t>Install IDS</w:t>
      </w:r>
      <w:r w:rsidRPr="00A427DE">
        <w:t>: Detect and prevent anomalous traffic that matches a signature or rule.</w:t>
      </w:r>
    </w:p>
    <w:p w14:paraId="23527989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t>Implement Encryption</w:t>
      </w:r>
      <w:r w:rsidRPr="00A427DE">
        <w:t>: Provide confidentiality to sensitive information.</w:t>
      </w:r>
    </w:p>
    <w:p w14:paraId="2E0D5051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t>Develop Disaster Recovery Plans</w:t>
      </w:r>
      <w:r w:rsidRPr="00A427DE">
        <w:t>: Ensure business continuity.</w:t>
      </w:r>
    </w:p>
    <w:p w14:paraId="4FCEFB35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t>Adopt Secure Password Management Policies</w:t>
      </w:r>
      <w:r w:rsidRPr="00A427DE">
        <w:t>: Reduce likelihood of account compromise through brute force or dictionary attack techniques.</w:t>
      </w:r>
    </w:p>
    <w:p w14:paraId="5287FA8B" w14:textId="77777777" w:rsidR="00A427DE" w:rsidRPr="00A427DE" w:rsidRDefault="00A427DE" w:rsidP="00A427DE">
      <w:pPr>
        <w:numPr>
          <w:ilvl w:val="0"/>
          <w:numId w:val="1"/>
        </w:numPr>
      </w:pPr>
      <w:r w:rsidRPr="00A427DE">
        <w:rPr>
          <w:b/>
          <w:bCs/>
        </w:rPr>
        <w:t>Establish User Access Policies</w:t>
      </w:r>
      <w:r w:rsidRPr="00A427DE">
        <w:t>: Bolster confidentiality and integrity by defining which groups can access or modify data.</w:t>
      </w:r>
    </w:p>
    <w:p w14:paraId="2F395CAE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3642D"/>
    <w:multiLevelType w:val="multilevel"/>
    <w:tmpl w:val="9A4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DE"/>
    <w:rsid w:val="000E1B83"/>
    <w:rsid w:val="004F44F3"/>
    <w:rsid w:val="006F1EF6"/>
    <w:rsid w:val="007858B4"/>
    <w:rsid w:val="00A427DE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FE90"/>
  <w15:chartTrackingRefBased/>
  <w15:docId w15:val="{EB5A32DE-E4ED-4894-962B-CE01335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2024-08-15T12:51:00Z</dcterms:created>
  <dcterms:modified xsi:type="dcterms:W3CDTF">2024-08-15T12:55:00Z</dcterms:modified>
</cp:coreProperties>
</file>