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7"/>
      </w:pPr>
      <w:r>
        <w:t xml:space="preserve">Manejo de Errores:</w:t>
      </w:r>
      <w:r/>
      <w:r/>
      <w:r/>
      <w:r/>
    </w:p>
    <w:p>
      <w:r>
        <w:t xml:space="preserve">Agrega manejo de errores para casos inesperados. Por ejemplo, si la conversión de imágenes falla o si no se puede encontrar texto en la imagen.</w:t>
      </w:r>
      <w:r/>
    </w:p>
    <w:p>
      <w:pPr>
        <w:pStyle w:val="17"/>
      </w:pPr>
      <w:r>
        <w:t xml:space="preserve">Documentación:</w:t>
      </w:r>
      <w:r/>
      <w:r/>
      <w:r/>
      <w:r/>
    </w:p>
    <w:p>
      <w:r>
        <w:t xml:space="preserve">Agrega comentarios más detallados en tu código para explicar las funciones y métodos clave. Esto facilitará la comprensión del código, tanto para ti como para otros que puedan revisarlo.</w:t>
      </w:r>
      <w:r/>
    </w:p>
    <w:p>
      <w:pPr>
        <w:pStyle w:val="17"/>
      </w:pPr>
      <w:r>
        <w:t xml:space="preserve">Variables de Clase vs. Variables de Instancia:</w:t>
      </w:r>
      <w:r/>
      <w:r/>
      <w:r/>
      <w:r/>
    </w:p>
    <w:p>
      <w:r>
        <w:t xml:space="preserve">Considera si realmente necesitas algunas de las variables de clase que estás utilizando. Algunas variables, como self.intentos y self.ruta_imagen_base, podrían ser más apropiadas como variables de instancia si solo se usan dentro de un método específico.</w:t>
      </w:r>
      <w:r/>
    </w:p>
    <w:p>
      <w:pPr>
        <w:pStyle w:val="17"/>
      </w:pPr>
      <w:r>
        <w:t xml:space="preserve">Clarida</w:t>
      </w:r>
      <w:r>
        <w:rPr>
          <w:rStyle w:val="18"/>
        </w:rPr>
        <w:t xml:space="preserve">d</w:t>
      </w:r>
      <w:r>
        <w:t xml:space="preserve"> en el Renombramiento de Archivos:</w:t>
      </w:r>
      <w:r/>
      <w:r/>
      <w:r/>
      <w:r/>
    </w:p>
    <w:p>
      <w:r>
        <w:t xml:space="preserve">Asegúrate de manejar adecuadamente los casos en los que el archivo PDF ya tiene un formato similar al que estás aplicando en renombrar_archivo_pdf. Podrías agregar lógica para evitar la duplicación de nombres si ejecutas el procesador varias veces.</w:t>
      </w:r>
      <w:r/>
    </w:p>
    <w:p>
      <w:pPr>
        <w:pStyle w:val="17"/>
      </w:pPr>
      <w:r>
        <w:t xml:space="preserve">Mensajes de Salida:</w:t>
      </w:r>
      <w:r/>
      <w:r/>
      <w:r/>
      <w:r/>
    </w:p>
    <w:p>
      <w:r>
        <w:t xml:space="preserve">Al imprimir mensajes en la consola, considera utilizar mensajes más descriptivos y tal vez registrar eventos en lugar de simplemente imprimir en la consola. Esto puede ser útil para depuración y seguimiento.</w:t>
      </w:r>
      <w:r/>
    </w:p>
    <w:p>
      <w:pPr>
        <w:pStyle w:val="17"/>
      </w:pPr>
      <w:r>
        <w:t xml:space="preserve">Usabilidad:</w:t>
      </w:r>
      <w:r/>
      <w:r/>
      <w:r/>
      <w:r/>
    </w:p>
    <w:p>
      <w:r>
        <w:t xml:space="preserve">Si es posible, podrías hacer que la configuración del procesador, como el número de intentos y la ruta de la imagen base, sea configurable externamente, por ejemplo, a través de un archivo de configuración.</w:t>
      </w:r>
      <w:r/>
    </w:p>
    <w:p>
      <w:pPr>
        <w:pStyle w:val="17"/>
      </w:pPr>
      <w:r>
        <w:t xml:space="preserve">Manejo de Rutas:</w:t>
      </w:r>
      <w:r/>
      <w:r/>
      <w:r/>
      <w:r/>
    </w:p>
    <w:p>
      <w:r>
        <w:t xml:space="preserve">Asegúrate de que las rutas utilizadas en tu código sean correctas y portátiles. Algunos sistemas operativos pueden tener diferentes convenciones de ruta.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2023-11-17T14:42:42Z</dcterms:modified>
</cp:coreProperties>
</file>