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F9D5" w14:textId="77777777" w:rsidR="00DC61A7" w:rsidRPr="001A1AE8" w:rsidRDefault="00DC61A7" w:rsidP="00DC61A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A1AE8">
        <w:rPr>
          <w:rFonts w:ascii="Arial" w:hAnsi="Arial" w:cs="Arial"/>
          <w:b/>
          <w:bCs/>
          <w:sz w:val="28"/>
          <w:szCs w:val="28"/>
          <w:u w:val="single"/>
        </w:rPr>
        <w:t>Glossary of technical terms</w:t>
      </w:r>
    </w:p>
    <w:p w14:paraId="387E2E9B" w14:textId="6928A921" w:rsidR="00DC61A7" w:rsidRPr="001A1AE8" w:rsidRDefault="00DC61A7" w:rsidP="00DC61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AE8">
        <w:rPr>
          <w:rFonts w:ascii="Arial" w:hAnsi="Arial" w:cs="Arial"/>
          <w:sz w:val="24"/>
          <w:szCs w:val="24"/>
        </w:rPr>
        <w:t>IME</w:t>
      </w:r>
      <w:r w:rsidR="001D410F">
        <w:rPr>
          <w:rFonts w:ascii="Arial" w:hAnsi="Arial" w:cs="Arial"/>
          <w:sz w:val="24"/>
          <w:szCs w:val="24"/>
        </w:rPr>
        <w:t>I</w:t>
      </w:r>
      <w:r w:rsidR="00D83E21">
        <w:rPr>
          <w:rFonts w:ascii="Arial" w:hAnsi="Arial" w:cs="Arial"/>
          <w:sz w:val="24"/>
          <w:szCs w:val="24"/>
        </w:rPr>
        <w:t xml:space="preserve">- The </w:t>
      </w:r>
      <w:r w:rsidRPr="001A1AE8">
        <w:rPr>
          <w:rFonts w:ascii="Arial" w:hAnsi="Arial" w:cs="Arial"/>
          <w:sz w:val="24"/>
          <w:szCs w:val="24"/>
          <w:shd w:val="clear" w:color="auto" w:fill="FFFFFF"/>
        </w:rPr>
        <w:t xml:space="preserve">International Mobile Equipment Identity </w:t>
      </w:r>
      <w:r w:rsidR="00D83E21">
        <w:rPr>
          <w:rFonts w:ascii="Arial" w:hAnsi="Arial" w:cs="Arial"/>
          <w:sz w:val="24"/>
          <w:szCs w:val="24"/>
          <w:shd w:val="clear" w:color="auto" w:fill="FFFFFF"/>
        </w:rPr>
        <w:t xml:space="preserve">number </w:t>
      </w:r>
      <w:r w:rsidRPr="001A1AE8">
        <w:rPr>
          <w:rFonts w:ascii="Arial" w:hAnsi="Arial" w:cs="Arial"/>
          <w:sz w:val="24"/>
          <w:szCs w:val="24"/>
          <w:shd w:val="clear" w:color="auto" w:fill="FFFFFF"/>
        </w:rPr>
        <w:t>is a unique 15-digit code that precisely identifies the device with the SIM card input.  (Handset number)</w:t>
      </w:r>
    </w:p>
    <w:p w14:paraId="5BCEBC0F" w14:textId="2F7CF26B" w:rsidR="00DC61A7" w:rsidRPr="001A1AE8" w:rsidRDefault="00DC61A7" w:rsidP="00DC61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AE8">
        <w:rPr>
          <w:rFonts w:ascii="Arial" w:hAnsi="Arial" w:cs="Arial"/>
          <w:sz w:val="24"/>
          <w:szCs w:val="24"/>
        </w:rPr>
        <w:t xml:space="preserve">IMSI- </w:t>
      </w:r>
      <w:r w:rsidRPr="001A1AE8">
        <w:rPr>
          <w:rFonts w:ascii="Arial" w:hAnsi="Arial" w:cs="Arial"/>
          <w:sz w:val="24"/>
          <w:szCs w:val="24"/>
          <w:shd w:val="clear" w:color="auto" w:fill="FFFFFF"/>
        </w:rPr>
        <w:t>Unique number of up to</w:t>
      </w:r>
      <w:r w:rsidR="003D194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A1AE8">
        <w:rPr>
          <w:rFonts w:ascii="Arial" w:hAnsi="Arial" w:cs="Arial"/>
          <w:sz w:val="24"/>
          <w:szCs w:val="24"/>
          <w:shd w:val="clear" w:color="auto" w:fill="FFFFFF"/>
        </w:rPr>
        <w:t>15 digits assigned to each GSM connection,</w:t>
      </w:r>
      <w:r w:rsidR="00D705E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A1AE8">
        <w:rPr>
          <w:rFonts w:ascii="Arial" w:hAnsi="Arial" w:cs="Arial"/>
          <w:sz w:val="24"/>
          <w:szCs w:val="24"/>
          <w:shd w:val="clear" w:color="auto" w:fill="FFFFFF"/>
        </w:rPr>
        <w:t>containing country code, network operator code and mobile device number. (SIM number)</w:t>
      </w:r>
    </w:p>
    <w:p w14:paraId="25117DCB" w14:textId="57019B71" w:rsidR="00DC61A7" w:rsidRPr="001A1AE8" w:rsidRDefault="00DC61A7" w:rsidP="00DC61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AE8">
        <w:rPr>
          <w:rFonts w:ascii="Arial" w:hAnsi="Arial" w:cs="Arial"/>
          <w:sz w:val="24"/>
          <w:szCs w:val="24"/>
        </w:rPr>
        <w:t>TSPs /ISPs- Vodafone</w:t>
      </w:r>
      <w:r w:rsidR="00A46BD5">
        <w:rPr>
          <w:rFonts w:ascii="Arial" w:hAnsi="Arial" w:cs="Arial"/>
          <w:sz w:val="24"/>
          <w:szCs w:val="24"/>
        </w:rPr>
        <w:t>/</w:t>
      </w:r>
      <w:r w:rsidRPr="001A1AE8">
        <w:rPr>
          <w:rFonts w:ascii="Arial" w:hAnsi="Arial" w:cs="Arial"/>
          <w:sz w:val="24"/>
          <w:szCs w:val="24"/>
        </w:rPr>
        <w:t>Idea/ Airtel/BSNL/Reliance Jio</w:t>
      </w:r>
      <w:r w:rsidR="001358CA">
        <w:rPr>
          <w:rFonts w:ascii="Arial" w:hAnsi="Arial" w:cs="Arial"/>
          <w:sz w:val="24"/>
          <w:szCs w:val="24"/>
        </w:rPr>
        <w:t>.</w:t>
      </w:r>
    </w:p>
    <w:p w14:paraId="2B138F44" w14:textId="68B08595" w:rsidR="00DC61A7" w:rsidRPr="001A1AE8" w:rsidRDefault="00DC61A7" w:rsidP="00DC61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AE8">
        <w:rPr>
          <w:rFonts w:ascii="Arial" w:hAnsi="Arial" w:cs="Arial"/>
          <w:sz w:val="24"/>
          <w:szCs w:val="24"/>
        </w:rPr>
        <w:t>CDR- Call Data record (mobile record of a person)</w:t>
      </w:r>
      <w:r w:rsidR="001358CA">
        <w:rPr>
          <w:rFonts w:ascii="Arial" w:hAnsi="Arial" w:cs="Arial"/>
          <w:sz w:val="24"/>
          <w:szCs w:val="24"/>
        </w:rPr>
        <w:t>.</w:t>
      </w:r>
    </w:p>
    <w:p w14:paraId="286BF839" w14:textId="50019B52" w:rsidR="00DC61A7" w:rsidRPr="001A1AE8" w:rsidRDefault="00DC61A7" w:rsidP="00DC61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AE8">
        <w:rPr>
          <w:rFonts w:ascii="Arial" w:hAnsi="Arial" w:cs="Arial"/>
          <w:sz w:val="24"/>
          <w:szCs w:val="24"/>
        </w:rPr>
        <w:t>IPDR- Internet Protocol Detail Record</w:t>
      </w:r>
      <w:r w:rsidR="001358CA">
        <w:rPr>
          <w:rFonts w:ascii="Arial" w:hAnsi="Arial" w:cs="Arial"/>
          <w:sz w:val="24"/>
          <w:szCs w:val="24"/>
        </w:rPr>
        <w:t xml:space="preserve"> of </w:t>
      </w:r>
      <w:r w:rsidRPr="001A1AE8">
        <w:rPr>
          <w:rFonts w:ascii="Arial" w:hAnsi="Arial" w:cs="Arial"/>
          <w:sz w:val="24"/>
          <w:szCs w:val="24"/>
        </w:rPr>
        <w:t>mobile data/internet usage</w:t>
      </w:r>
      <w:r w:rsidR="001358CA">
        <w:rPr>
          <w:rFonts w:ascii="Arial" w:hAnsi="Arial" w:cs="Arial"/>
          <w:sz w:val="24"/>
          <w:szCs w:val="24"/>
        </w:rPr>
        <w:t>.</w:t>
      </w:r>
    </w:p>
    <w:p w14:paraId="511E7859" w14:textId="405EB001" w:rsidR="00DC61A7" w:rsidRPr="001A1AE8" w:rsidRDefault="00DC61A7" w:rsidP="00DC61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AE8">
        <w:rPr>
          <w:rFonts w:ascii="Arial" w:hAnsi="Arial" w:cs="Arial"/>
          <w:sz w:val="24"/>
          <w:szCs w:val="24"/>
        </w:rPr>
        <w:t>FIR- First Information Report (criminal case registration)</w:t>
      </w:r>
      <w:r w:rsidR="004D20DF">
        <w:rPr>
          <w:rFonts w:ascii="Arial" w:hAnsi="Arial" w:cs="Arial"/>
          <w:sz w:val="24"/>
          <w:szCs w:val="24"/>
        </w:rPr>
        <w:t>.</w:t>
      </w:r>
    </w:p>
    <w:p w14:paraId="18FBDFC7" w14:textId="1923A5E7" w:rsidR="00DC61A7" w:rsidRPr="001A1AE8" w:rsidRDefault="00DC61A7" w:rsidP="00DC61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AE8">
        <w:rPr>
          <w:rFonts w:ascii="Arial" w:hAnsi="Arial" w:cs="Arial"/>
          <w:sz w:val="24"/>
          <w:szCs w:val="24"/>
        </w:rPr>
        <w:t xml:space="preserve">Hotspots- </w:t>
      </w:r>
      <w:r w:rsidRPr="001A1AE8">
        <w:rPr>
          <w:rFonts w:ascii="Arial" w:hAnsi="Arial" w:cs="Arial"/>
          <w:sz w:val="24"/>
          <w:szCs w:val="24"/>
          <w:shd w:val="clear" w:color="auto" w:fill="FFFFFF"/>
        </w:rPr>
        <w:t>a place of significant activity, danger</w:t>
      </w:r>
      <w:r w:rsidR="0014346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A1AE8">
        <w:rPr>
          <w:rFonts w:ascii="Arial" w:hAnsi="Arial" w:cs="Arial"/>
          <w:sz w:val="24"/>
          <w:szCs w:val="24"/>
          <w:shd w:val="clear" w:color="auto" w:fill="FFFFFF"/>
        </w:rPr>
        <w:t>or violence.</w:t>
      </w:r>
    </w:p>
    <w:p w14:paraId="11C488EC" w14:textId="77777777" w:rsidR="00DC61A7" w:rsidRPr="001A1AE8" w:rsidRDefault="00DC61A7" w:rsidP="00DC61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AE8">
        <w:rPr>
          <w:rFonts w:ascii="Arial" w:hAnsi="Arial" w:cs="Arial"/>
          <w:sz w:val="24"/>
          <w:szCs w:val="24"/>
        </w:rPr>
        <w:t>VoIP- Voice over Internet Protocol (VoIP), is a technology that allows you to make voice calls using a broadband Internet connection instead of a regular (or analog) phone line. </w:t>
      </w:r>
    </w:p>
    <w:p w14:paraId="3BC57EFB" w14:textId="77777777" w:rsidR="00DC61A7" w:rsidRPr="001A1AE8" w:rsidRDefault="00DC61A7" w:rsidP="00DC61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AE8">
        <w:rPr>
          <w:rFonts w:ascii="Arial" w:hAnsi="Arial" w:cs="Arial"/>
          <w:sz w:val="24"/>
          <w:szCs w:val="24"/>
        </w:rPr>
        <w:t>Crypto Exchangers- there are many crypto currency platforms like WazirX, CoinDCX.</w:t>
      </w:r>
    </w:p>
    <w:p w14:paraId="22A53455" w14:textId="3A45C2E3" w:rsidR="00DC61A7" w:rsidRPr="005F1A33" w:rsidRDefault="00DC61A7" w:rsidP="00DC61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A1AE8">
        <w:rPr>
          <w:rFonts w:ascii="Arial" w:hAnsi="Arial" w:cs="Arial"/>
          <w:sz w:val="24"/>
          <w:szCs w:val="24"/>
        </w:rPr>
        <w:t xml:space="preserve">OSINT- </w:t>
      </w:r>
      <w:r w:rsidRPr="001A1AE8">
        <w:rPr>
          <w:rFonts w:ascii="Arial" w:hAnsi="Arial" w:cs="Arial"/>
          <w:sz w:val="24"/>
          <w:szCs w:val="24"/>
          <w:shd w:val="clear" w:color="auto" w:fill="FFFFFF"/>
        </w:rPr>
        <w:t>OSINT is intelligence “drawn from publicly available material”. OSINT includes information gathered from the internet, mass media, specialist journals and research, photos</w:t>
      </w:r>
      <w:r w:rsidR="003C3D4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A1AE8">
        <w:rPr>
          <w:rFonts w:ascii="Arial" w:hAnsi="Arial" w:cs="Arial"/>
          <w:sz w:val="24"/>
          <w:szCs w:val="24"/>
          <w:shd w:val="clear" w:color="auto" w:fill="FFFFFF"/>
        </w:rPr>
        <w:t>and geospatial information. </w:t>
      </w:r>
    </w:p>
    <w:p w14:paraId="36D56FDB" w14:textId="77777777" w:rsidR="00DC61A7" w:rsidRDefault="00DC61A7" w:rsidP="00DC61A7">
      <w:pPr>
        <w:jc w:val="both"/>
        <w:rPr>
          <w:rFonts w:ascii="Arial" w:hAnsi="Arial" w:cs="Arial"/>
          <w:sz w:val="24"/>
          <w:szCs w:val="24"/>
        </w:rPr>
      </w:pPr>
    </w:p>
    <w:p w14:paraId="0DC6FAB5" w14:textId="77777777" w:rsidR="008F734D" w:rsidRDefault="008F734D"/>
    <w:sectPr w:rsidR="008F7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78B0"/>
    <w:multiLevelType w:val="hybridMultilevel"/>
    <w:tmpl w:val="F4726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A7"/>
    <w:rsid w:val="001358CA"/>
    <w:rsid w:val="00143464"/>
    <w:rsid w:val="001D410F"/>
    <w:rsid w:val="003C3D4B"/>
    <w:rsid w:val="003D1943"/>
    <w:rsid w:val="004D20DF"/>
    <w:rsid w:val="008F734D"/>
    <w:rsid w:val="00A46BD5"/>
    <w:rsid w:val="00D705E8"/>
    <w:rsid w:val="00D83E21"/>
    <w:rsid w:val="00DC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BE6F"/>
  <w15:chartTrackingRefBased/>
  <w15:docId w15:val="{0DF646EF-5747-4FA4-AA7C-E6D7C184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6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MISHRA</dc:creator>
  <cp:keywords/>
  <dc:description/>
  <cp:lastModifiedBy>Prakhar Thapliyal</cp:lastModifiedBy>
  <cp:revision>2</cp:revision>
  <dcterms:created xsi:type="dcterms:W3CDTF">2021-10-09T04:53:00Z</dcterms:created>
  <dcterms:modified xsi:type="dcterms:W3CDTF">2021-10-09T04:53:00Z</dcterms:modified>
</cp:coreProperties>
</file>