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984C" w14:textId="77777777" w:rsidR="002D6886" w:rsidRDefault="005033BE">
      <w:pPr>
        <w:rPr>
          <w:b/>
          <w:bCs/>
          <w:sz w:val="28"/>
          <w:szCs w:val="28"/>
          <w:u w:val="single"/>
          <w:lang w:val="cs-CZ"/>
        </w:rPr>
      </w:pPr>
      <w:r w:rsidRPr="005033BE">
        <w:rPr>
          <w:b/>
          <w:bCs/>
          <w:sz w:val="28"/>
          <w:szCs w:val="28"/>
          <w:u w:val="single"/>
          <w:lang w:val="cs-CZ"/>
        </w:rPr>
        <w:t xml:space="preserve">Co zahrnout do modelu? </w:t>
      </w:r>
    </w:p>
    <w:p w14:paraId="5A5F7A29" w14:textId="26839883" w:rsidR="002D6886" w:rsidRPr="002D6886" w:rsidRDefault="002D6886" w:rsidP="002D6886">
      <w:pPr>
        <w:pStyle w:val="Odstavecseseznamem"/>
        <w:numPr>
          <w:ilvl w:val="0"/>
          <w:numId w:val="3"/>
        </w:numPr>
        <w:rPr>
          <w:color w:val="0070C0"/>
          <w:lang w:val="cs-CZ"/>
        </w:rPr>
      </w:pPr>
      <w:r w:rsidRPr="002D6886">
        <w:rPr>
          <w:color w:val="0070C0"/>
          <w:lang w:val="cs-CZ"/>
        </w:rPr>
        <w:t>Modře jsou ty, které z modelu nejspíš vypadnou</w:t>
      </w:r>
      <w:r w:rsidR="008501F5">
        <w:rPr>
          <w:color w:val="0070C0"/>
          <w:lang w:val="cs-CZ"/>
        </w:rPr>
        <w:t xml:space="preserve">, ale můžeme se na ně podívat. </w:t>
      </w:r>
    </w:p>
    <w:p w14:paraId="00704F2B" w14:textId="65AC0ED5" w:rsidR="002D6886" w:rsidRPr="002D6886" w:rsidRDefault="00C17E8E" w:rsidP="002D6886">
      <w:pPr>
        <w:rPr>
          <w:lang w:val="cs-CZ"/>
        </w:rPr>
      </w:pPr>
      <w:r>
        <w:rPr>
          <w:lang w:val="cs-CZ"/>
        </w:rPr>
        <w:t>---</w:t>
      </w:r>
    </w:p>
    <w:p w14:paraId="7DC7945E" w14:textId="6A76788B" w:rsidR="00DE4BD7" w:rsidRPr="00C17E8E" w:rsidRDefault="00DE4BD7" w:rsidP="00DE4BD7">
      <w:pPr>
        <w:rPr>
          <w:b/>
          <w:bCs/>
          <w:lang w:val="cs-CZ"/>
        </w:rPr>
      </w:pPr>
      <w:r w:rsidRPr="00C17E8E">
        <w:rPr>
          <w:b/>
          <w:bCs/>
          <w:lang w:val="cs-CZ"/>
        </w:rPr>
        <w:t xml:space="preserve">Q 6. 6. Existuje podle mého názoru krize reprodukovatelnosti? </w:t>
      </w:r>
    </w:p>
    <w:p w14:paraId="6C93C79E" w14:textId="77777777" w:rsidR="00DE4BD7" w:rsidRPr="00C17E8E" w:rsidRDefault="00DE4BD7" w:rsidP="00DE4BD7">
      <w:pPr>
        <w:rPr>
          <w:b/>
          <w:bCs/>
          <w:lang w:val="cs-CZ"/>
        </w:rPr>
      </w:pPr>
      <w:r w:rsidRPr="00C17E8E">
        <w:rPr>
          <w:b/>
          <w:bCs/>
          <w:lang w:val="cs-CZ"/>
        </w:rPr>
        <w:t>Q 8. 8. Jaký podíl publikovaných výsledků v mém oboru je reprodukovatelný? (Uveďte svůj nejlepší ODHAD)</w:t>
      </w:r>
    </w:p>
    <w:p w14:paraId="6D5CD51F" w14:textId="77777777" w:rsidR="008501F5" w:rsidRDefault="00DE4BD7" w:rsidP="008501F5">
      <w:pPr>
        <w:rPr>
          <w:lang w:val="cs-CZ"/>
        </w:rPr>
      </w:pPr>
      <w:r>
        <w:rPr>
          <w:lang w:val="cs-CZ"/>
        </w:rPr>
        <w:t>--</w:t>
      </w:r>
    </w:p>
    <w:p w14:paraId="43FE9885" w14:textId="250A90AA" w:rsidR="008501F5" w:rsidRPr="008501F5" w:rsidRDefault="008501F5" w:rsidP="008501F5">
      <w:pPr>
        <w:rPr>
          <w:color w:val="EE0000"/>
          <w:u w:val="single"/>
          <w:lang w:val="de-DE"/>
        </w:rPr>
      </w:pPr>
      <w:r w:rsidRPr="008501F5">
        <w:rPr>
          <w:color w:val="EE0000"/>
          <w:u w:val="single"/>
          <w:lang w:val="de-DE"/>
        </w:rPr>
        <w:t>ZNALO</w:t>
      </w:r>
      <w:r>
        <w:rPr>
          <w:color w:val="EE0000"/>
          <w:u w:val="single"/>
          <w:lang w:val="de-DE"/>
        </w:rPr>
        <w:t>S</w:t>
      </w:r>
      <w:r w:rsidRPr="008501F5">
        <w:rPr>
          <w:color w:val="EE0000"/>
          <w:u w:val="single"/>
          <w:lang w:val="de-DE"/>
        </w:rPr>
        <w:t xml:space="preserve">T  </w:t>
      </w:r>
    </w:p>
    <w:p w14:paraId="7725A627" w14:textId="037D238C" w:rsidR="008501F5" w:rsidRPr="008501F5" w:rsidRDefault="008501F5" w:rsidP="00DE4BD7">
      <w:pPr>
        <w:rPr>
          <w:color w:val="0070C0"/>
          <w:lang w:val="cs-CZ"/>
        </w:rPr>
      </w:pPr>
      <w:r w:rsidRPr="008501F5">
        <w:rPr>
          <w:color w:val="0070C0"/>
          <w:lang w:val="cs-CZ"/>
        </w:rPr>
        <w:t>5. 5. Slyšel(a)/četl(a) jsem o krizi reprodukovatelnosti jako o vědeckém problému?</w:t>
      </w:r>
    </w:p>
    <w:p w14:paraId="6C6B407F" w14:textId="338628C4" w:rsidR="00DE4BD7" w:rsidRPr="0027489F" w:rsidRDefault="00DE4BD7" w:rsidP="00DE4BD7">
      <w:pPr>
        <w:rPr>
          <w:color w:val="EE0000"/>
          <w:u w:val="single"/>
          <w:lang w:val="cs-CZ"/>
        </w:rPr>
      </w:pPr>
      <w:r w:rsidRPr="0027489F">
        <w:rPr>
          <w:color w:val="EE0000"/>
          <w:u w:val="single"/>
          <w:lang w:val="de-DE"/>
        </w:rPr>
        <w:t xml:space="preserve">REPRODUKOVATELNOST </w:t>
      </w:r>
    </w:p>
    <w:p w14:paraId="3884E6D2" w14:textId="65CB1AD3" w:rsidR="00DE4BD7" w:rsidRPr="00DE4BD7" w:rsidRDefault="00DE4BD7" w:rsidP="00DE4BD7">
      <w:pPr>
        <w:rPr>
          <w:lang w:val="cs-CZ"/>
        </w:rPr>
      </w:pPr>
      <w:r w:rsidRPr="00DE4BD7">
        <w:rPr>
          <w:lang w:val="cs-CZ"/>
        </w:rPr>
        <w:t>Q -9. 9. Do jaké míry souhlasím s následujícími tvrzeními?</w:t>
      </w:r>
    </w:p>
    <w:p w14:paraId="5D97C680" w14:textId="77777777" w:rsidR="00DE4BD7" w:rsidRPr="00DE4BD7" w:rsidRDefault="00DE4BD7" w:rsidP="00DE4BD7">
      <w:pPr>
        <w:rPr>
          <w:lang w:val="cs-CZ"/>
        </w:rPr>
      </w:pPr>
      <w:r w:rsidRPr="00DE4BD7">
        <w:rPr>
          <w:lang w:val="cs-CZ"/>
        </w:rPr>
        <w:t>9d  -</w:t>
      </w:r>
      <w:r w:rsidRPr="00DE4BD7">
        <w:rPr>
          <w:rFonts w:ascii="TimesNewRomanPSMT" w:hAnsi="TimesNewRomanPSMT" w:cs="TimesNewRomanPSMT"/>
          <w:kern w:val="0"/>
          <w:sz w:val="19"/>
          <w:szCs w:val="19"/>
          <w:lang w:val="cs-CZ"/>
        </w:rPr>
        <w:t xml:space="preserve"> </w:t>
      </w:r>
      <w:r w:rsidRPr="00DE4BD7">
        <w:rPr>
          <w:lang w:val="cs-CZ"/>
        </w:rPr>
        <w:t>Během mé kariéry došlo k nárůstu podílu nereprodukovatelných výsledků</w:t>
      </w:r>
    </w:p>
    <w:p w14:paraId="22A70FE4" w14:textId="77777777" w:rsidR="00DE4BD7" w:rsidRPr="00DE4BD7" w:rsidRDefault="00DE4BD7" w:rsidP="00DE4BD7">
      <w:pPr>
        <w:rPr>
          <w:lang w:val="cs-CZ"/>
        </w:rPr>
      </w:pPr>
      <w:r w:rsidRPr="00DE4BD7">
        <w:rPr>
          <w:lang w:val="cs-CZ"/>
        </w:rPr>
        <w:t xml:space="preserve">9f - </w:t>
      </w:r>
      <w:r w:rsidRPr="00CA74BE">
        <w:rPr>
          <w:lang w:val="cs-CZ"/>
        </w:rPr>
        <w:t>Nereprodukovatelnost vědeckých studií je závažným</w:t>
      </w:r>
      <w:r w:rsidRPr="00DE4BD7">
        <w:rPr>
          <w:lang w:val="cs-CZ"/>
        </w:rPr>
        <w:t xml:space="preserve"> problémem v mém oboru</w:t>
      </w:r>
    </w:p>
    <w:p w14:paraId="4DC20BF2" w14:textId="566E2EAC" w:rsidR="00DE4BD7" w:rsidRDefault="00DE4BD7" w:rsidP="00DE4BD7">
      <w:pPr>
        <w:rPr>
          <w:lang w:val="cs-CZ"/>
        </w:rPr>
      </w:pPr>
      <w:r>
        <w:rPr>
          <w:lang w:val="cs-CZ"/>
        </w:rPr>
        <w:t>--</w:t>
      </w:r>
    </w:p>
    <w:p w14:paraId="134996B3" w14:textId="151B322F" w:rsidR="00F81B6E" w:rsidRPr="00794B2E" w:rsidRDefault="00F81B6E" w:rsidP="00F81B6E">
      <w:pPr>
        <w:rPr>
          <w:color w:val="0070C0"/>
          <w:lang w:val="cs-CZ"/>
        </w:rPr>
      </w:pPr>
      <w:r w:rsidRPr="00794B2E">
        <w:rPr>
          <w:color w:val="0070C0"/>
          <w:lang w:val="cs-CZ"/>
        </w:rPr>
        <w:t xml:space="preserve">Q 16. 16. Do jaké míry podle mě přispívají následující faktory k nereprodukovatelnosti výsledků? – CELA </w:t>
      </w:r>
      <w:r w:rsidR="00197EE5">
        <w:rPr>
          <w:color w:val="0070C0"/>
          <w:lang w:val="cs-CZ"/>
        </w:rPr>
        <w:t>BATERIE</w:t>
      </w:r>
    </w:p>
    <w:p w14:paraId="32416EEF" w14:textId="699A83F3" w:rsidR="00F81B6E" w:rsidRPr="00DE4BD7" w:rsidRDefault="00F81B6E" w:rsidP="00DE4BD7">
      <w:pPr>
        <w:rPr>
          <w:lang w:val="cs-CZ"/>
        </w:rPr>
      </w:pPr>
      <w:r>
        <w:rPr>
          <w:lang w:val="cs-CZ"/>
        </w:rPr>
        <w:t>---</w:t>
      </w:r>
    </w:p>
    <w:p w14:paraId="659019EB" w14:textId="6F7A9C10" w:rsidR="00DE4BD7" w:rsidRPr="00CA74BE" w:rsidRDefault="00DE4BD7" w:rsidP="00DE4BD7">
      <w:pPr>
        <w:rPr>
          <w:lang w:val="cs-CZ"/>
        </w:rPr>
      </w:pPr>
      <w:r w:rsidRPr="00DE4BD7">
        <w:rPr>
          <w:lang w:val="cs-CZ"/>
        </w:rPr>
        <w:t xml:space="preserve">Q </w:t>
      </w:r>
      <w:r w:rsidRPr="00CA74BE">
        <w:rPr>
          <w:lang w:val="cs-CZ"/>
        </w:rPr>
        <w:t>18. 18. Pokoušel jsem se někdy NEÚSPĚŠNĚ zopakovat svůj experiment?</w:t>
      </w:r>
    </w:p>
    <w:p w14:paraId="643F3E56" w14:textId="77777777" w:rsidR="00DE4BD7" w:rsidRPr="00CA74BE" w:rsidRDefault="00DE4BD7" w:rsidP="00DE4BD7">
      <w:pPr>
        <w:rPr>
          <w:lang w:val="cs-CZ"/>
        </w:rPr>
      </w:pPr>
      <w:r w:rsidRPr="00DE4BD7">
        <w:rPr>
          <w:lang w:val="cs-CZ"/>
        </w:rPr>
        <w:t xml:space="preserve">Q </w:t>
      </w:r>
      <w:r w:rsidRPr="00CA74BE">
        <w:rPr>
          <w:lang w:val="cs-CZ"/>
        </w:rPr>
        <w:t>19. 19. Pokoušel jsem se někdy neúspěšně zopakovat experiment někoho jiného?</w:t>
      </w:r>
    </w:p>
    <w:p w14:paraId="69474DA5" w14:textId="3BC5B5CB" w:rsidR="00DE4BD7" w:rsidRDefault="00DE4BD7" w:rsidP="00DE4BD7">
      <w:pPr>
        <w:rPr>
          <w:lang w:val="cs-CZ"/>
        </w:rPr>
      </w:pPr>
      <w:r w:rsidRPr="00DE4BD7">
        <w:rPr>
          <w:lang w:val="cs-CZ"/>
        </w:rPr>
        <w:t xml:space="preserve">Q </w:t>
      </w:r>
      <w:r w:rsidRPr="00CA74BE">
        <w:rPr>
          <w:lang w:val="cs-CZ"/>
        </w:rPr>
        <w:t>20. 20. Stalo se mi někdy, že někdo nemohl reprodukovat nejméně jeden výsledek mých vlastních</w:t>
      </w:r>
      <w:r w:rsidR="001A2516">
        <w:rPr>
          <w:lang w:val="cs-CZ"/>
        </w:rPr>
        <w:t xml:space="preserve"> experimentů</w:t>
      </w:r>
    </w:p>
    <w:p w14:paraId="70137C74" w14:textId="0BD80EEC" w:rsidR="00F81B6E" w:rsidRPr="00CA74BE" w:rsidRDefault="00F81B6E" w:rsidP="00DE4BD7">
      <w:pPr>
        <w:rPr>
          <w:lang w:val="cs-CZ"/>
        </w:rPr>
      </w:pPr>
      <w:r>
        <w:rPr>
          <w:lang w:val="cs-CZ"/>
        </w:rPr>
        <w:t>---</w:t>
      </w:r>
    </w:p>
    <w:p w14:paraId="5F18044E" w14:textId="77777777" w:rsidR="00F81B6E" w:rsidRPr="00CA74BE" w:rsidRDefault="00F81B6E" w:rsidP="00F81B6E">
      <w:pPr>
        <w:rPr>
          <w:color w:val="EE0000"/>
          <w:lang w:val="cs-CZ"/>
        </w:rPr>
      </w:pPr>
      <w:r w:rsidRPr="00F81B6E">
        <w:rPr>
          <w:color w:val="EE0000"/>
          <w:lang w:val="cs-CZ"/>
        </w:rPr>
        <w:t>OBJEKTIVITA</w:t>
      </w:r>
    </w:p>
    <w:p w14:paraId="3769FA94" w14:textId="4FE88336" w:rsidR="00F81B6E" w:rsidRDefault="00F81B6E" w:rsidP="00F81B6E">
      <w:pPr>
        <w:rPr>
          <w:lang w:val="cs-CZ"/>
        </w:rPr>
      </w:pPr>
      <w:r>
        <w:rPr>
          <w:lang w:val="cs-CZ"/>
        </w:rPr>
        <w:t xml:space="preserve">Q </w:t>
      </w:r>
      <w:r w:rsidRPr="00CA74BE">
        <w:rPr>
          <w:lang w:val="cs-CZ"/>
        </w:rPr>
        <w:t>24. 23. Jak často se ve svém oboru setkávám s následujícími jevy?</w:t>
      </w:r>
      <w:r>
        <w:rPr>
          <w:lang w:val="cs-CZ"/>
        </w:rPr>
        <w:t xml:space="preserve"> </w:t>
      </w:r>
      <w:r w:rsidR="00197EE5">
        <w:rPr>
          <w:lang w:val="cs-CZ"/>
        </w:rPr>
        <w:t>–</w:t>
      </w:r>
      <w:r>
        <w:rPr>
          <w:lang w:val="cs-CZ"/>
        </w:rPr>
        <w:t xml:space="preserve"> CELA</w:t>
      </w:r>
      <w:r w:rsidR="00197EE5">
        <w:rPr>
          <w:lang w:val="cs-CZ"/>
        </w:rPr>
        <w:t xml:space="preserve"> BATERIE</w:t>
      </w:r>
    </w:p>
    <w:p w14:paraId="6111C23C" w14:textId="3202B9BC" w:rsidR="00F81B6E" w:rsidRPr="00CA74BE" w:rsidRDefault="00F81B6E" w:rsidP="00F81B6E">
      <w:pPr>
        <w:tabs>
          <w:tab w:val="left" w:pos="2660"/>
        </w:tabs>
        <w:rPr>
          <w:color w:val="EE0000"/>
          <w:lang w:val="cs-CZ"/>
        </w:rPr>
      </w:pPr>
      <w:r w:rsidRPr="00CA74BE">
        <w:rPr>
          <w:color w:val="EE0000"/>
          <w:lang w:val="cs-CZ"/>
        </w:rPr>
        <w:t>MOJE VĚDECKÁ KARIÉRA (</w:t>
      </w:r>
      <w:r>
        <w:rPr>
          <w:color w:val="EE0000"/>
          <w:lang w:val="cs-CZ"/>
        </w:rPr>
        <w:t>SOCIODEMOGRAFIE + KARIERA)</w:t>
      </w:r>
    </w:p>
    <w:p w14:paraId="4642B12C" w14:textId="3238917E" w:rsidR="00F81B6E" w:rsidRPr="00F81B6E" w:rsidRDefault="00F81B6E" w:rsidP="00F81B6E">
      <w:pPr>
        <w:rPr>
          <w:lang w:val="cs-CZ"/>
        </w:rPr>
      </w:pPr>
      <w:r w:rsidRPr="00CA74BE">
        <w:rPr>
          <w:lang w:val="cs-CZ"/>
        </w:rPr>
        <w:t>41. 38. Jsem:</w:t>
      </w:r>
      <w:r w:rsidR="00197EE5">
        <w:rPr>
          <w:lang w:val="cs-CZ"/>
        </w:rPr>
        <w:t xml:space="preserve"> </w:t>
      </w:r>
      <w:r w:rsidRPr="00F81B6E">
        <w:rPr>
          <w:lang w:val="cs-CZ"/>
        </w:rPr>
        <w:t>Žena Muž Ostatní</w:t>
      </w:r>
    </w:p>
    <w:p w14:paraId="0793C738" w14:textId="77777777" w:rsidR="00F81B6E" w:rsidRPr="00F81B6E" w:rsidRDefault="00F81B6E" w:rsidP="00F81B6E">
      <w:pPr>
        <w:rPr>
          <w:lang w:val="cs-CZ"/>
        </w:rPr>
      </w:pPr>
      <w:r w:rsidRPr="00F81B6E">
        <w:rPr>
          <w:lang w:val="cs-CZ"/>
        </w:rPr>
        <w:t>42. 39. Můj věk je:</w:t>
      </w:r>
    </w:p>
    <w:p w14:paraId="4B4E734E" w14:textId="77777777" w:rsidR="00F81B6E" w:rsidRPr="00F81B6E" w:rsidRDefault="00F81B6E" w:rsidP="00F81B6E">
      <w:pPr>
        <w:rPr>
          <w:lang w:val="cs-CZ"/>
        </w:rPr>
      </w:pPr>
      <w:r w:rsidRPr="00F81B6E">
        <w:rPr>
          <w:lang w:val="cs-CZ"/>
        </w:rPr>
        <w:t>43. 40. Kolik let pracuji ve výzkumu? (Od prvního zaměstnání ve vědecké instituci s odečtením přerušení)</w:t>
      </w:r>
    </w:p>
    <w:p w14:paraId="1BAA4783" w14:textId="77777777" w:rsidR="00F81B6E" w:rsidRPr="00F81B6E" w:rsidRDefault="00F81B6E" w:rsidP="00F81B6E">
      <w:pPr>
        <w:rPr>
          <w:lang w:val="cs-CZ"/>
        </w:rPr>
      </w:pPr>
      <w:r w:rsidRPr="00F81B6E">
        <w:rPr>
          <w:lang w:val="cs-CZ"/>
        </w:rPr>
        <w:t>44. 41. Jaká je moje nejvyšší dosažená akademická hodnost (nebo ekvivalent)?</w:t>
      </w:r>
    </w:p>
    <w:p w14:paraId="6E862DB3" w14:textId="77777777" w:rsidR="00F81B6E" w:rsidRPr="00794B2E" w:rsidRDefault="00F81B6E" w:rsidP="00F81B6E">
      <w:pPr>
        <w:rPr>
          <w:color w:val="000000" w:themeColor="text1"/>
          <w:lang w:val="cs-CZ"/>
        </w:rPr>
      </w:pPr>
      <w:r w:rsidRPr="00794B2E">
        <w:rPr>
          <w:color w:val="000000" w:themeColor="text1"/>
          <w:lang w:val="cs-CZ"/>
        </w:rPr>
        <w:t>45. 42. Počet citací? (Odhad)</w:t>
      </w:r>
    </w:p>
    <w:p w14:paraId="4A8E8F52" w14:textId="0CA4B80C" w:rsidR="00F81B6E" w:rsidRPr="00197EE5" w:rsidRDefault="00F81B6E" w:rsidP="00F81B6E">
      <w:pPr>
        <w:rPr>
          <w:lang w:val="cs-CZ"/>
        </w:rPr>
      </w:pPr>
      <w:r w:rsidRPr="00CA74BE">
        <w:rPr>
          <w:lang w:val="cs-CZ"/>
        </w:rPr>
        <w:t>46. 43. Publikoval jsem (i jako spoluautor) v nejlepším oborovém časopisu, případně v časopisech typu</w:t>
      </w:r>
      <w:r w:rsidR="00197EE5">
        <w:rPr>
          <w:lang w:val="cs-CZ"/>
        </w:rPr>
        <w:t xml:space="preserve"> </w:t>
      </w:r>
      <w:r w:rsidRPr="00197EE5">
        <w:rPr>
          <w:lang w:val="cs-CZ"/>
        </w:rPr>
        <w:t>Nature, Science, Cell?</w:t>
      </w:r>
    </w:p>
    <w:p w14:paraId="5A1D28D6" w14:textId="77777777" w:rsidR="00F81B6E" w:rsidRPr="00197EE5" w:rsidRDefault="00F81B6E" w:rsidP="00F81B6E">
      <w:pPr>
        <w:rPr>
          <w:lang w:val="cs-CZ"/>
        </w:rPr>
      </w:pPr>
      <w:r w:rsidRPr="00197EE5">
        <w:rPr>
          <w:lang w:val="cs-CZ"/>
        </w:rPr>
        <w:lastRenderedPageBreak/>
        <w:t>47. 44. Do jaké kategorie dle klasifikace akademie věd patřím?</w:t>
      </w:r>
    </w:p>
    <w:p w14:paraId="2BB470BC" w14:textId="037E696D" w:rsidR="00F81B6E" w:rsidRPr="00F81B6E" w:rsidRDefault="00F81B6E" w:rsidP="00F81B6E">
      <w:pPr>
        <w:rPr>
          <w:lang w:val="cs-CZ"/>
        </w:rPr>
      </w:pPr>
      <w:r>
        <w:rPr>
          <w:lang w:val="cs-CZ"/>
        </w:rPr>
        <w:t>---</w:t>
      </w:r>
    </w:p>
    <w:p w14:paraId="4455B1B7" w14:textId="77777777" w:rsidR="00F81B6E" w:rsidRPr="00F81B6E" w:rsidRDefault="00F81B6E" w:rsidP="00F81B6E">
      <w:pPr>
        <w:rPr>
          <w:color w:val="EE0000"/>
          <w:lang w:val="en-GB"/>
        </w:rPr>
      </w:pPr>
      <w:r w:rsidRPr="00F81B6E">
        <w:rPr>
          <w:color w:val="EE0000"/>
          <w:lang w:val="en-GB"/>
        </w:rPr>
        <w:t>MŮJ OBOR – (FIELD CHARACTERISTICS)</w:t>
      </w:r>
    </w:p>
    <w:p w14:paraId="268F9605" w14:textId="77777777" w:rsidR="00F81B6E" w:rsidRPr="00794B2E" w:rsidRDefault="00F81B6E" w:rsidP="00F81B6E">
      <w:pPr>
        <w:rPr>
          <w:color w:val="0070C0"/>
          <w:lang w:val="en-GB"/>
        </w:rPr>
      </w:pPr>
      <w:r w:rsidRPr="00794B2E">
        <w:rPr>
          <w:color w:val="0070C0"/>
          <w:lang w:val="en-GB"/>
        </w:rPr>
        <w:t>49. 45. Jaký je v mé práci podíl základního výzkumu (vůči aplikovanému)? (Uveďte svůj odhad)</w:t>
      </w:r>
    </w:p>
    <w:p w14:paraId="6D7AFDCD" w14:textId="43E1050F" w:rsidR="00F81B6E" w:rsidRPr="00197EE5" w:rsidRDefault="00F81B6E" w:rsidP="00F81B6E">
      <w:pPr>
        <w:rPr>
          <w:lang w:val="es-ES"/>
        </w:rPr>
      </w:pPr>
      <w:r w:rsidRPr="00197EE5">
        <w:rPr>
          <w:lang w:val="es-ES"/>
        </w:rPr>
        <w:t>50. 46. Pracuji v oboru: (CELA</w:t>
      </w:r>
      <w:r w:rsidR="00197EE5" w:rsidRPr="00197EE5">
        <w:rPr>
          <w:lang w:val="es-ES"/>
        </w:rPr>
        <w:t xml:space="preserve"> BATERIE</w:t>
      </w:r>
      <w:r w:rsidRPr="00197EE5">
        <w:rPr>
          <w:lang w:val="es-ES"/>
        </w:rPr>
        <w:t xml:space="preserve">) </w:t>
      </w:r>
    </w:p>
    <w:p w14:paraId="7D647393" w14:textId="0221B4FA" w:rsidR="00F81B6E" w:rsidRPr="00F81B6E" w:rsidRDefault="00F81B6E" w:rsidP="00F81B6E">
      <w:pPr>
        <w:rPr>
          <w:lang w:val="en-GB"/>
        </w:rPr>
      </w:pPr>
      <w:r w:rsidRPr="00CA74BE">
        <w:rPr>
          <w:lang w:val="en-GB"/>
        </w:rPr>
        <w:t>51. 47. Pracuji v oboru (specializaci), který je „menší“, tzn. cca do 1000 vědců celosvětově (tedy těch, kteří</w:t>
      </w:r>
      <w:r w:rsidR="00794B2E">
        <w:rPr>
          <w:lang w:val="en-GB"/>
        </w:rPr>
        <w:t xml:space="preserve"> </w:t>
      </w:r>
      <w:r w:rsidRPr="00F81B6E">
        <w:rPr>
          <w:lang w:val="en-GB"/>
        </w:rPr>
        <w:t>řeší podobné výzkumné otázky jako já)?</w:t>
      </w:r>
    </w:p>
    <w:p w14:paraId="11B2BBCD" w14:textId="77777777" w:rsidR="00F81B6E" w:rsidRPr="00F81B6E" w:rsidRDefault="00F81B6E" w:rsidP="00F81B6E">
      <w:pPr>
        <w:rPr>
          <w:lang w:val="en-GB"/>
        </w:rPr>
      </w:pPr>
      <w:r w:rsidRPr="00F81B6E">
        <w:rPr>
          <w:lang w:val="en-GB"/>
        </w:rPr>
        <w:t>52. 48. Moje nejčastější činnost je (další činnosti případně uveďte na 2. a 3. místě):  - SCIENTIFIC ACTIVITY</w:t>
      </w:r>
    </w:p>
    <w:p w14:paraId="10DB6272" w14:textId="77777777" w:rsidR="00F81B6E" w:rsidRPr="00794B2E" w:rsidRDefault="00F81B6E" w:rsidP="00F81B6E">
      <w:pPr>
        <w:rPr>
          <w:color w:val="0070C0"/>
          <w:lang w:val="en-GB"/>
        </w:rPr>
      </w:pPr>
      <w:r w:rsidRPr="00794B2E">
        <w:rPr>
          <w:color w:val="0070C0"/>
          <w:lang w:val="en-GB"/>
        </w:rPr>
        <w:t>53. 49. V rámci přírodních věd, považuji svůj obor za:</w:t>
      </w:r>
    </w:p>
    <w:p w14:paraId="4B5C6104" w14:textId="2DE069CB" w:rsidR="00F81B6E" w:rsidRPr="00F81B6E" w:rsidRDefault="00F81B6E" w:rsidP="00F81B6E">
      <w:pPr>
        <w:rPr>
          <w:lang w:val="en-GB"/>
        </w:rPr>
      </w:pPr>
      <w:r w:rsidRPr="00F81B6E">
        <w:rPr>
          <w:lang w:val="en-GB"/>
        </w:rPr>
        <w:t>55. 50. Jaká je moje hlavní specializace (oblast výzkumu)? (Anglicky)</w:t>
      </w:r>
      <w:r w:rsidR="001A2516">
        <w:rPr>
          <w:lang w:val="en-GB"/>
        </w:rPr>
        <w:t xml:space="preserve"> (OBORY – bez matematiků)</w:t>
      </w:r>
    </w:p>
    <w:p w14:paraId="6C7D4071" w14:textId="02D342A1" w:rsidR="005C6047" w:rsidRDefault="00230859">
      <w:pPr>
        <w:rPr>
          <w:noProof/>
          <w:lang w:val="cs-CZ"/>
        </w:rPr>
      </w:pPr>
      <w:r>
        <w:rPr>
          <w:noProof/>
          <w:lang w:val="cs-CZ"/>
        </w:rPr>
        <w:t>X</w:t>
      </w:r>
      <w:r w:rsidR="00AA2CAD">
        <w:rPr>
          <w:noProof/>
          <w:lang w:val="cs-CZ"/>
        </w:rPr>
        <w:t>xxxxxxxxxxxxxxxxxxxxxxxxxxx</w:t>
      </w:r>
    </w:p>
    <w:p w14:paraId="6A0C8CFD" w14:textId="7DAFD6A7" w:rsidR="00230859" w:rsidRDefault="00230859">
      <w:pPr>
        <w:rPr>
          <w:noProof/>
          <w:lang w:val="cs-CZ"/>
        </w:rPr>
      </w:pPr>
      <w:r>
        <w:rPr>
          <w:noProof/>
          <w:lang w:val="cs-CZ"/>
        </w:rPr>
        <w:br w:type="page"/>
      </w:r>
    </w:p>
    <w:p w14:paraId="5DCABF67" w14:textId="77777777" w:rsidR="00230859" w:rsidRDefault="00230859">
      <w:pPr>
        <w:rPr>
          <w:noProof/>
          <w:lang w:val="cs-CZ"/>
        </w:rPr>
      </w:pPr>
    </w:p>
    <w:p w14:paraId="33457E84" w14:textId="23374E94" w:rsidR="00671983" w:rsidRPr="00AA2CAD" w:rsidRDefault="00671983">
      <w:pPr>
        <w:rPr>
          <w:b/>
          <w:bCs/>
          <w:sz w:val="28"/>
          <w:szCs w:val="28"/>
          <w:u w:val="single"/>
          <w:lang w:val="cs-CZ"/>
        </w:rPr>
      </w:pPr>
      <w:r w:rsidRPr="00AA2CAD">
        <w:rPr>
          <w:b/>
          <w:bCs/>
          <w:sz w:val="28"/>
          <w:szCs w:val="28"/>
          <w:u w:val="single"/>
          <w:lang w:val="cs-CZ"/>
        </w:rPr>
        <w:t>Komentář ASTRA:</w:t>
      </w:r>
    </w:p>
    <w:p w14:paraId="3E94238E" w14:textId="77777777" w:rsidR="00671983" w:rsidRPr="000D7063" w:rsidRDefault="00671983" w:rsidP="00671983">
      <w:pPr>
        <w:rPr>
          <w:lang w:val="en-GB"/>
        </w:rPr>
      </w:pPr>
      <w:r w:rsidRPr="000D7063">
        <w:rPr>
          <w:lang w:val="en-GB"/>
        </w:rPr>
        <w:t>The principal selections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409"/>
        <w:gridCol w:w="1493"/>
        <w:gridCol w:w="3587"/>
      </w:tblGrid>
      <w:tr w:rsidR="00671983" w:rsidRPr="000D7063" w14:paraId="4867CBB5" w14:textId="77777777" w:rsidTr="00671983">
        <w:trPr>
          <w:tblHeader/>
          <w:tblCellSpacing w:w="15" w:type="dxa"/>
        </w:trPr>
        <w:tc>
          <w:tcPr>
            <w:tcW w:w="0" w:type="auto"/>
            <w:vAlign w:val="center"/>
            <w:hideMark/>
          </w:tcPr>
          <w:p w14:paraId="78C9B812" w14:textId="77777777" w:rsidR="00671983" w:rsidRPr="000D7063" w:rsidRDefault="00671983" w:rsidP="00B017A1">
            <w:pPr>
              <w:rPr>
                <w:b/>
                <w:bCs/>
                <w:lang w:val="en-GB"/>
              </w:rPr>
            </w:pPr>
            <w:r w:rsidRPr="000D7063">
              <w:rPr>
                <w:b/>
                <w:bCs/>
                <w:lang w:val="en-GB"/>
              </w:rPr>
              <w:t>Topic</w:t>
            </w:r>
          </w:p>
        </w:tc>
        <w:tc>
          <w:tcPr>
            <w:tcW w:w="0" w:type="auto"/>
            <w:vAlign w:val="center"/>
            <w:hideMark/>
          </w:tcPr>
          <w:p w14:paraId="6DA788B7" w14:textId="77777777" w:rsidR="00671983" w:rsidRPr="000D7063" w:rsidRDefault="00671983" w:rsidP="00B017A1">
            <w:pPr>
              <w:rPr>
                <w:b/>
                <w:bCs/>
                <w:lang w:val="en-GB"/>
              </w:rPr>
            </w:pPr>
            <w:r w:rsidRPr="000D7063">
              <w:rPr>
                <w:b/>
                <w:bCs/>
                <w:lang w:val="en-GB"/>
              </w:rPr>
              <w:t>Question numbers*</w:t>
            </w:r>
          </w:p>
        </w:tc>
        <w:tc>
          <w:tcPr>
            <w:tcW w:w="0" w:type="auto"/>
            <w:vAlign w:val="center"/>
            <w:hideMark/>
          </w:tcPr>
          <w:p w14:paraId="4F34D030" w14:textId="77777777" w:rsidR="00671983" w:rsidRPr="000D7063" w:rsidRDefault="00671983" w:rsidP="00B017A1">
            <w:pPr>
              <w:rPr>
                <w:b/>
                <w:bCs/>
                <w:lang w:val="en-GB"/>
              </w:rPr>
            </w:pPr>
            <w:r w:rsidRPr="000D7063">
              <w:rPr>
                <w:b/>
                <w:bCs/>
                <w:lang w:val="en-GB"/>
              </w:rPr>
              <w:t>Include in paper?</w:t>
            </w:r>
          </w:p>
        </w:tc>
        <w:tc>
          <w:tcPr>
            <w:tcW w:w="0" w:type="auto"/>
            <w:vAlign w:val="center"/>
            <w:hideMark/>
          </w:tcPr>
          <w:p w14:paraId="38239715" w14:textId="77777777" w:rsidR="00671983" w:rsidRPr="000D7063" w:rsidRDefault="00671983" w:rsidP="00B017A1">
            <w:pPr>
              <w:rPr>
                <w:b/>
                <w:bCs/>
                <w:lang w:val="en-GB"/>
              </w:rPr>
            </w:pPr>
            <w:r w:rsidRPr="000D7063">
              <w:rPr>
                <w:b/>
                <w:bCs/>
                <w:lang w:val="en-GB"/>
              </w:rPr>
              <w:t>Rationale</w:t>
            </w:r>
          </w:p>
        </w:tc>
      </w:tr>
      <w:tr w:rsidR="00671983" w:rsidRPr="000D7063" w14:paraId="68CFD987" w14:textId="77777777" w:rsidTr="00671983">
        <w:trPr>
          <w:tblCellSpacing w:w="15" w:type="dxa"/>
        </w:trPr>
        <w:tc>
          <w:tcPr>
            <w:tcW w:w="0" w:type="auto"/>
            <w:vAlign w:val="center"/>
            <w:hideMark/>
          </w:tcPr>
          <w:p w14:paraId="50FEB8BE" w14:textId="77777777" w:rsidR="00671983" w:rsidRPr="000D7063" w:rsidRDefault="00671983" w:rsidP="00B017A1">
            <w:pPr>
              <w:rPr>
                <w:lang w:val="en-GB"/>
              </w:rPr>
            </w:pPr>
            <w:r w:rsidRPr="000D7063">
              <w:rPr>
                <w:lang w:val="en-GB"/>
              </w:rPr>
              <w:t>Perceived existence and severity of the crisis</w:t>
            </w:r>
          </w:p>
        </w:tc>
        <w:tc>
          <w:tcPr>
            <w:tcW w:w="0" w:type="auto"/>
            <w:vAlign w:val="center"/>
            <w:hideMark/>
          </w:tcPr>
          <w:p w14:paraId="570230A1" w14:textId="77777777" w:rsidR="00671983" w:rsidRPr="000D7063" w:rsidRDefault="00671983" w:rsidP="00B017A1">
            <w:pPr>
              <w:rPr>
                <w:lang w:val="en-GB"/>
              </w:rPr>
            </w:pPr>
            <w:r w:rsidRPr="000D7063">
              <w:rPr>
                <w:lang w:val="en-GB"/>
              </w:rPr>
              <w:t>Q6</w:t>
            </w:r>
          </w:p>
        </w:tc>
        <w:tc>
          <w:tcPr>
            <w:tcW w:w="0" w:type="auto"/>
            <w:vAlign w:val="center"/>
            <w:hideMark/>
          </w:tcPr>
          <w:p w14:paraId="0A108801" w14:textId="77777777" w:rsidR="00671983" w:rsidRPr="000D7063" w:rsidRDefault="00671983" w:rsidP="00B017A1">
            <w:pPr>
              <w:rPr>
                <w:lang w:val="en-GB"/>
              </w:rPr>
            </w:pPr>
            <w:r w:rsidRPr="000D7063">
              <w:rPr>
                <w:lang w:val="en-GB"/>
              </w:rPr>
              <w:t>Essential</w:t>
            </w:r>
          </w:p>
        </w:tc>
        <w:tc>
          <w:tcPr>
            <w:tcW w:w="0" w:type="auto"/>
            <w:vAlign w:val="center"/>
            <w:hideMark/>
          </w:tcPr>
          <w:p w14:paraId="373E36FA" w14:textId="77777777" w:rsidR="00671983" w:rsidRPr="000D7063" w:rsidRDefault="00671983" w:rsidP="00B017A1">
            <w:pPr>
              <w:rPr>
                <w:lang w:val="en-GB"/>
              </w:rPr>
            </w:pPr>
            <w:r w:rsidRPr="000D7063">
              <w:rPr>
                <w:lang w:val="en-GB"/>
              </w:rPr>
              <w:t>Central replication outcome and primary outcome for the explanatory analysis.</w:t>
            </w:r>
          </w:p>
        </w:tc>
      </w:tr>
      <w:tr w:rsidR="00671983" w:rsidRPr="000D7063" w14:paraId="78584FD8" w14:textId="77777777" w:rsidTr="00671983">
        <w:trPr>
          <w:tblCellSpacing w:w="15" w:type="dxa"/>
        </w:trPr>
        <w:tc>
          <w:tcPr>
            <w:tcW w:w="0" w:type="auto"/>
            <w:vAlign w:val="center"/>
            <w:hideMark/>
          </w:tcPr>
          <w:p w14:paraId="08D8FF8A" w14:textId="77777777" w:rsidR="00671983" w:rsidRPr="000D7063" w:rsidRDefault="00671983" w:rsidP="00B017A1">
            <w:pPr>
              <w:rPr>
                <w:lang w:val="en-GB"/>
              </w:rPr>
            </w:pPr>
            <w:r w:rsidRPr="000D7063">
              <w:rPr>
                <w:lang w:val="en-GB"/>
              </w:rPr>
              <w:t>Estimated reproducibility within respondents’ fields</w:t>
            </w:r>
          </w:p>
        </w:tc>
        <w:tc>
          <w:tcPr>
            <w:tcW w:w="0" w:type="auto"/>
            <w:vAlign w:val="center"/>
            <w:hideMark/>
          </w:tcPr>
          <w:p w14:paraId="07D00F67" w14:textId="77777777" w:rsidR="00671983" w:rsidRPr="000D7063" w:rsidRDefault="00671983" w:rsidP="00B017A1">
            <w:pPr>
              <w:rPr>
                <w:lang w:val="en-GB"/>
              </w:rPr>
            </w:pPr>
            <w:r w:rsidRPr="000D7063">
              <w:rPr>
                <w:lang w:val="en-GB"/>
              </w:rPr>
              <w:t>Q8</w:t>
            </w:r>
          </w:p>
        </w:tc>
        <w:tc>
          <w:tcPr>
            <w:tcW w:w="0" w:type="auto"/>
            <w:vAlign w:val="center"/>
            <w:hideMark/>
          </w:tcPr>
          <w:p w14:paraId="53EB93B8" w14:textId="77777777" w:rsidR="00671983" w:rsidRPr="000D7063" w:rsidRDefault="00671983" w:rsidP="00B017A1">
            <w:pPr>
              <w:rPr>
                <w:lang w:val="en-GB"/>
              </w:rPr>
            </w:pPr>
            <w:r w:rsidRPr="000D7063">
              <w:rPr>
                <w:lang w:val="en-GB"/>
              </w:rPr>
              <w:t>Essential</w:t>
            </w:r>
          </w:p>
        </w:tc>
        <w:tc>
          <w:tcPr>
            <w:tcW w:w="0" w:type="auto"/>
            <w:vAlign w:val="center"/>
            <w:hideMark/>
          </w:tcPr>
          <w:p w14:paraId="0F8EE79E" w14:textId="77777777" w:rsidR="00671983" w:rsidRPr="000D7063" w:rsidRDefault="00671983" w:rsidP="00B017A1">
            <w:pPr>
              <w:rPr>
                <w:lang w:val="en-GB"/>
              </w:rPr>
            </w:pPr>
            <w:r w:rsidRPr="000D7063">
              <w:rPr>
                <w:lang w:val="en-GB"/>
              </w:rPr>
              <w:t>Connects general concern with confidence in the disciplinary literature.</w:t>
            </w:r>
          </w:p>
        </w:tc>
      </w:tr>
      <w:tr w:rsidR="00671983" w:rsidRPr="000D7063" w14:paraId="7FD14783" w14:textId="77777777" w:rsidTr="00671983">
        <w:trPr>
          <w:tblCellSpacing w:w="15" w:type="dxa"/>
        </w:trPr>
        <w:tc>
          <w:tcPr>
            <w:tcW w:w="0" w:type="auto"/>
            <w:vAlign w:val="center"/>
            <w:hideMark/>
          </w:tcPr>
          <w:p w14:paraId="6EFBFB31" w14:textId="77777777" w:rsidR="00671983" w:rsidRPr="000D7063" w:rsidRDefault="00671983" w:rsidP="00B017A1">
            <w:pPr>
              <w:rPr>
                <w:lang w:val="en-GB"/>
              </w:rPr>
            </w:pPr>
            <w:r w:rsidRPr="000D7063">
              <w:rPr>
                <w:lang w:val="en-GB"/>
              </w:rPr>
              <w:t>Failed reproduction of own and others’ experiments</w:t>
            </w:r>
          </w:p>
        </w:tc>
        <w:tc>
          <w:tcPr>
            <w:tcW w:w="0" w:type="auto"/>
            <w:vAlign w:val="center"/>
            <w:hideMark/>
          </w:tcPr>
          <w:p w14:paraId="53E06C07" w14:textId="77777777" w:rsidR="00671983" w:rsidRPr="000D7063" w:rsidRDefault="00671983" w:rsidP="00B017A1">
            <w:pPr>
              <w:rPr>
                <w:lang w:val="en-GB"/>
              </w:rPr>
            </w:pPr>
            <w:r w:rsidRPr="000D7063">
              <w:rPr>
                <w:lang w:val="en-GB"/>
              </w:rPr>
              <w:t>Q18–Q19</w:t>
            </w:r>
          </w:p>
        </w:tc>
        <w:tc>
          <w:tcPr>
            <w:tcW w:w="0" w:type="auto"/>
            <w:vAlign w:val="center"/>
            <w:hideMark/>
          </w:tcPr>
          <w:p w14:paraId="639D31AA" w14:textId="77777777" w:rsidR="00671983" w:rsidRPr="000D7063" w:rsidRDefault="00671983" w:rsidP="00B017A1">
            <w:pPr>
              <w:rPr>
                <w:lang w:val="en-GB"/>
              </w:rPr>
            </w:pPr>
            <w:r w:rsidRPr="000D7063">
              <w:rPr>
                <w:lang w:val="en-GB"/>
              </w:rPr>
              <w:t>Essential</w:t>
            </w:r>
          </w:p>
        </w:tc>
        <w:tc>
          <w:tcPr>
            <w:tcW w:w="0" w:type="auto"/>
            <w:vAlign w:val="center"/>
            <w:hideMark/>
          </w:tcPr>
          <w:p w14:paraId="208740E5" w14:textId="77777777" w:rsidR="00671983" w:rsidRPr="000D7063" w:rsidRDefault="00671983" w:rsidP="00B017A1">
            <w:pPr>
              <w:rPr>
                <w:lang w:val="en-GB"/>
              </w:rPr>
            </w:pPr>
            <w:r w:rsidRPr="000D7063">
              <w:rPr>
                <w:lang w:val="en-GB"/>
              </w:rPr>
              <w:t>Provides reported experience alongside perceptions.</w:t>
            </w:r>
          </w:p>
        </w:tc>
      </w:tr>
      <w:tr w:rsidR="00671983" w:rsidRPr="000D7063" w14:paraId="36EE09D5" w14:textId="77777777" w:rsidTr="00671983">
        <w:trPr>
          <w:tblCellSpacing w:w="15" w:type="dxa"/>
        </w:trPr>
        <w:tc>
          <w:tcPr>
            <w:tcW w:w="0" w:type="auto"/>
            <w:vAlign w:val="center"/>
            <w:hideMark/>
          </w:tcPr>
          <w:p w14:paraId="1AB160E2" w14:textId="77777777" w:rsidR="00671983" w:rsidRPr="000D7063" w:rsidRDefault="00671983" w:rsidP="00B017A1">
            <w:pPr>
              <w:rPr>
                <w:lang w:val="en-GB"/>
              </w:rPr>
            </w:pPr>
            <w:r w:rsidRPr="000D7063">
              <w:rPr>
                <w:lang w:val="en-GB"/>
              </w:rPr>
              <w:t>Factors attributed to irreproducibility</w:t>
            </w:r>
          </w:p>
        </w:tc>
        <w:tc>
          <w:tcPr>
            <w:tcW w:w="0" w:type="auto"/>
            <w:vAlign w:val="center"/>
            <w:hideMark/>
          </w:tcPr>
          <w:p w14:paraId="21DE6DFC" w14:textId="77777777" w:rsidR="00671983" w:rsidRPr="000D7063" w:rsidRDefault="00671983" w:rsidP="00B017A1">
            <w:pPr>
              <w:rPr>
                <w:lang w:val="en-GB"/>
              </w:rPr>
            </w:pPr>
            <w:r w:rsidRPr="000D7063">
              <w:rPr>
                <w:lang w:val="en-GB"/>
              </w:rPr>
              <w:t>Q16, all 14 statements</w:t>
            </w:r>
          </w:p>
        </w:tc>
        <w:tc>
          <w:tcPr>
            <w:tcW w:w="0" w:type="auto"/>
            <w:vAlign w:val="center"/>
            <w:hideMark/>
          </w:tcPr>
          <w:p w14:paraId="6D2E12A5" w14:textId="77777777" w:rsidR="00671983" w:rsidRPr="000D7063" w:rsidRDefault="00671983" w:rsidP="00B017A1">
            <w:pPr>
              <w:rPr>
                <w:lang w:val="en-GB"/>
              </w:rPr>
            </w:pPr>
            <w:r w:rsidRPr="000D7063">
              <w:rPr>
                <w:lang w:val="en-GB"/>
              </w:rPr>
              <w:t>Essential</w:t>
            </w:r>
          </w:p>
        </w:tc>
        <w:tc>
          <w:tcPr>
            <w:tcW w:w="0" w:type="auto"/>
            <w:vAlign w:val="center"/>
            <w:hideMark/>
          </w:tcPr>
          <w:p w14:paraId="1B8E2354" w14:textId="77777777" w:rsidR="00671983" w:rsidRPr="000D7063" w:rsidRDefault="00671983" w:rsidP="00B017A1">
            <w:pPr>
              <w:rPr>
                <w:lang w:val="en-GB"/>
              </w:rPr>
            </w:pPr>
            <w:r w:rsidRPr="000D7063">
              <w:rPr>
                <w:lang w:val="en-GB"/>
              </w:rPr>
              <w:t>Preserves the inherited replication battery; complete results can extend into supplementary material.</w:t>
            </w:r>
          </w:p>
        </w:tc>
      </w:tr>
      <w:tr w:rsidR="00671983" w:rsidRPr="000D7063" w14:paraId="0A343F1E" w14:textId="77777777" w:rsidTr="00671983">
        <w:trPr>
          <w:tblCellSpacing w:w="15" w:type="dxa"/>
        </w:trPr>
        <w:tc>
          <w:tcPr>
            <w:tcW w:w="0" w:type="auto"/>
            <w:vAlign w:val="center"/>
            <w:hideMark/>
          </w:tcPr>
          <w:p w14:paraId="64FC12AF" w14:textId="77777777" w:rsidR="00671983" w:rsidRPr="000D7063" w:rsidRDefault="00671983" w:rsidP="00B017A1">
            <w:pPr>
              <w:rPr>
                <w:lang w:val="en-GB"/>
              </w:rPr>
            </w:pPr>
            <w:r w:rsidRPr="000D7063">
              <w:rPr>
                <w:lang w:val="en-GB"/>
              </w:rPr>
              <w:t>Selective publication and questionable analytical practices</w:t>
            </w:r>
          </w:p>
        </w:tc>
        <w:tc>
          <w:tcPr>
            <w:tcW w:w="0" w:type="auto"/>
            <w:vAlign w:val="center"/>
            <w:hideMark/>
          </w:tcPr>
          <w:p w14:paraId="3565A967" w14:textId="77777777" w:rsidR="00671983" w:rsidRPr="000D7063" w:rsidRDefault="00671983" w:rsidP="00B017A1">
            <w:pPr>
              <w:rPr>
                <w:lang w:val="en-GB"/>
              </w:rPr>
            </w:pPr>
            <w:r w:rsidRPr="000D7063">
              <w:rPr>
                <w:lang w:val="en-GB"/>
              </w:rPr>
              <w:t>Q23, statements 3 and 5</w:t>
            </w:r>
          </w:p>
        </w:tc>
        <w:tc>
          <w:tcPr>
            <w:tcW w:w="0" w:type="auto"/>
            <w:vAlign w:val="center"/>
            <w:hideMark/>
          </w:tcPr>
          <w:p w14:paraId="1820A87E" w14:textId="77777777" w:rsidR="00671983" w:rsidRPr="000D7063" w:rsidRDefault="00671983" w:rsidP="00B017A1">
            <w:pPr>
              <w:rPr>
                <w:lang w:val="en-GB"/>
              </w:rPr>
            </w:pPr>
            <w:r w:rsidRPr="000D7063">
              <w:rPr>
                <w:lang w:val="en-GB"/>
              </w:rPr>
              <w:t>Essential</w:t>
            </w:r>
          </w:p>
        </w:tc>
        <w:tc>
          <w:tcPr>
            <w:tcW w:w="0" w:type="auto"/>
            <w:vAlign w:val="center"/>
            <w:hideMark/>
          </w:tcPr>
          <w:p w14:paraId="37EC959B" w14:textId="77777777" w:rsidR="00671983" w:rsidRPr="000D7063" w:rsidRDefault="00671983" w:rsidP="00B017A1">
            <w:pPr>
              <w:rPr>
                <w:lang w:val="en-GB"/>
              </w:rPr>
            </w:pPr>
            <w:r w:rsidRPr="000D7063">
              <w:rPr>
                <w:lang w:val="en-GB"/>
              </w:rPr>
              <w:t>Strongest additional questions directly concerning threats to reproducibility.</w:t>
            </w:r>
          </w:p>
        </w:tc>
      </w:tr>
      <w:tr w:rsidR="00671983" w:rsidRPr="000D7063" w14:paraId="09ADD3BF" w14:textId="77777777" w:rsidTr="00671983">
        <w:trPr>
          <w:tblCellSpacing w:w="15" w:type="dxa"/>
        </w:trPr>
        <w:tc>
          <w:tcPr>
            <w:tcW w:w="0" w:type="auto"/>
            <w:vAlign w:val="center"/>
            <w:hideMark/>
          </w:tcPr>
          <w:p w14:paraId="11661348" w14:textId="77777777" w:rsidR="00671983" w:rsidRPr="000D7063" w:rsidRDefault="00671983" w:rsidP="00B017A1">
            <w:pPr>
              <w:rPr>
                <w:lang w:val="en-GB"/>
              </w:rPr>
            </w:pPr>
            <w:r w:rsidRPr="000D7063">
              <w:rPr>
                <w:lang w:val="en-GB"/>
              </w:rPr>
              <w:t>Unwarranted generalization and overstatement</w:t>
            </w:r>
          </w:p>
        </w:tc>
        <w:tc>
          <w:tcPr>
            <w:tcW w:w="0" w:type="auto"/>
            <w:vAlign w:val="center"/>
            <w:hideMark/>
          </w:tcPr>
          <w:p w14:paraId="13FE592C" w14:textId="77777777" w:rsidR="00671983" w:rsidRPr="000D7063" w:rsidRDefault="00671983" w:rsidP="00B017A1">
            <w:pPr>
              <w:rPr>
                <w:lang w:val="en-GB"/>
              </w:rPr>
            </w:pPr>
            <w:r w:rsidRPr="000D7063">
              <w:rPr>
                <w:lang w:val="en-GB"/>
              </w:rPr>
              <w:t>Q23, statements 4 and 7</w:t>
            </w:r>
          </w:p>
        </w:tc>
        <w:tc>
          <w:tcPr>
            <w:tcW w:w="0" w:type="auto"/>
            <w:vAlign w:val="center"/>
            <w:hideMark/>
          </w:tcPr>
          <w:p w14:paraId="1FAFA050" w14:textId="77777777" w:rsidR="00671983" w:rsidRPr="000D7063" w:rsidRDefault="00671983" w:rsidP="00B017A1">
            <w:pPr>
              <w:rPr>
                <w:lang w:val="en-GB"/>
              </w:rPr>
            </w:pPr>
            <w:r w:rsidRPr="000D7063">
              <w:rPr>
                <w:lang w:val="en-GB"/>
              </w:rPr>
              <w:t>Recommended</w:t>
            </w:r>
          </w:p>
        </w:tc>
        <w:tc>
          <w:tcPr>
            <w:tcW w:w="0" w:type="auto"/>
            <w:vAlign w:val="center"/>
            <w:hideMark/>
          </w:tcPr>
          <w:p w14:paraId="2FA5E0CD" w14:textId="77777777" w:rsidR="00671983" w:rsidRPr="000D7063" w:rsidRDefault="00671983" w:rsidP="00B017A1">
            <w:pPr>
              <w:rPr>
                <w:lang w:val="en-GB"/>
              </w:rPr>
            </w:pPr>
            <w:r w:rsidRPr="000D7063">
              <w:rPr>
                <w:lang w:val="en-GB"/>
              </w:rPr>
              <w:t>Extends the analysis to the reliability of published claims.</w:t>
            </w:r>
          </w:p>
        </w:tc>
      </w:tr>
      <w:tr w:rsidR="00671983" w:rsidRPr="000D7063" w14:paraId="1F06B101" w14:textId="77777777" w:rsidTr="00671983">
        <w:trPr>
          <w:tblCellSpacing w:w="15" w:type="dxa"/>
        </w:trPr>
        <w:tc>
          <w:tcPr>
            <w:tcW w:w="0" w:type="auto"/>
            <w:vAlign w:val="center"/>
            <w:hideMark/>
          </w:tcPr>
          <w:p w14:paraId="6CA0ED7F" w14:textId="77777777" w:rsidR="00671983" w:rsidRPr="000D7063" w:rsidRDefault="00671983" w:rsidP="00B017A1">
            <w:pPr>
              <w:rPr>
                <w:lang w:val="en-GB"/>
              </w:rPr>
            </w:pPr>
            <w:r w:rsidRPr="000D7063">
              <w:rPr>
                <w:lang w:val="en-GB"/>
              </w:rPr>
              <w:t>Pressure to produce results</w:t>
            </w:r>
          </w:p>
        </w:tc>
        <w:tc>
          <w:tcPr>
            <w:tcW w:w="0" w:type="auto"/>
            <w:vAlign w:val="center"/>
            <w:hideMark/>
          </w:tcPr>
          <w:p w14:paraId="74C41A4B" w14:textId="77777777" w:rsidR="00671983" w:rsidRPr="000D7063" w:rsidRDefault="00671983" w:rsidP="00B017A1">
            <w:pPr>
              <w:rPr>
                <w:lang w:val="en-GB"/>
              </w:rPr>
            </w:pPr>
            <w:r w:rsidRPr="000D7063">
              <w:rPr>
                <w:lang w:val="en-GB"/>
              </w:rPr>
              <w:t>Q46, statement 3</w:t>
            </w:r>
          </w:p>
        </w:tc>
        <w:tc>
          <w:tcPr>
            <w:tcW w:w="0" w:type="auto"/>
            <w:vAlign w:val="center"/>
            <w:hideMark/>
          </w:tcPr>
          <w:p w14:paraId="2231A483" w14:textId="77777777" w:rsidR="00671983" w:rsidRPr="000D7063" w:rsidRDefault="00671983" w:rsidP="00B017A1">
            <w:pPr>
              <w:rPr>
                <w:lang w:val="en-GB"/>
              </w:rPr>
            </w:pPr>
            <w:r w:rsidRPr="000D7063">
              <w:rPr>
                <w:lang w:val="en-GB"/>
              </w:rPr>
              <w:t>Essential</w:t>
            </w:r>
          </w:p>
        </w:tc>
        <w:tc>
          <w:tcPr>
            <w:tcW w:w="0" w:type="auto"/>
            <w:vAlign w:val="center"/>
            <w:hideMark/>
          </w:tcPr>
          <w:p w14:paraId="6580F367" w14:textId="77777777" w:rsidR="00671983" w:rsidRPr="000D7063" w:rsidRDefault="00671983" w:rsidP="00B017A1">
            <w:pPr>
              <w:rPr>
                <w:lang w:val="en-GB"/>
              </w:rPr>
            </w:pPr>
            <w:r w:rsidRPr="000D7063">
              <w:rPr>
                <w:lang w:val="en-GB"/>
              </w:rPr>
              <w:t>Strongest contextual addition for the proposed analytical narrative.</w:t>
            </w:r>
          </w:p>
        </w:tc>
      </w:tr>
      <w:tr w:rsidR="00671983" w:rsidRPr="000D7063" w14:paraId="4DCC3038" w14:textId="77777777" w:rsidTr="00671983">
        <w:trPr>
          <w:tblCellSpacing w:w="15" w:type="dxa"/>
        </w:trPr>
        <w:tc>
          <w:tcPr>
            <w:tcW w:w="0" w:type="auto"/>
            <w:vAlign w:val="center"/>
            <w:hideMark/>
          </w:tcPr>
          <w:p w14:paraId="5EC12D22" w14:textId="77777777" w:rsidR="00671983" w:rsidRPr="000D7063" w:rsidRDefault="00671983" w:rsidP="00B017A1">
            <w:pPr>
              <w:rPr>
                <w:lang w:val="en-GB"/>
              </w:rPr>
            </w:pPr>
            <w:r w:rsidRPr="000D7063">
              <w:rPr>
                <w:lang w:val="en-GB"/>
              </w:rPr>
              <w:t>Competition and complexity</w:t>
            </w:r>
          </w:p>
        </w:tc>
        <w:tc>
          <w:tcPr>
            <w:tcW w:w="0" w:type="auto"/>
            <w:vAlign w:val="center"/>
            <w:hideMark/>
          </w:tcPr>
          <w:p w14:paraId="33ED4CEA" w14:textId="77777777" w:rsidR="00671983" w:rsidRPr="000D7063" w:rsidRDefault="00671983" w:rsidP="00B017A1">
            <w:pPr>
              <w:rPr>
                <w:lang w:val="en-GB"/>
              </w:rPr>
            </w:pPr>
            <w:r w:rsidRPr="000D7063">
              <w:rPr>
                <w:lang w:val="en-GB"/>
              </w:rPr>
              <w:t>Q46, statements 6 and 5</w:t>
            </w:r>
          </w:p>
        </w:tc>
        <w:tc>
          <w:tcPr>
            <w:tcW w:w="0" w:type="auto"/>
            <w:vAlign w:val="center"/>
            <w:hideMark/>
          </w:tcPr>
          <w:p w14:paraId="31AC8580" w14:textId="77777777" w:rsidR="00671983" w:rsidRPr="000D7063" w:rsidRDefault="00671983" w:rsidP="00B017A1">
            <w:pPr>
              <w:rPr>
                <w:lang w:val="en-GB"/>
              </w:rPr>
            </w:pPr>
            <w:r w:rsidRPr="000D7063">
              <w:rPr>
                <w:lang w:val="en-GB"/>
              </w:rPr>
              <w:t>Recommended</w:t>
            </w:r>
          </w:p>
        </w:tc>
        <w:tc>
          <w:tcPr>
            <w:tcW w:w="0" w:type="auto"/>
            <w:vAlign w:val="center"/>
            <w:hideMark/>
          </w:tcPr>
          <w:p w14:paraId="428A46D5" w14:textId="77777777" w:rsidR="00671983" w:rsidRPr="000D7063" w:rsidRDefault="00671983" w:rsidP="00B017A1">
            <w:pPr>
              <w:rPr>
                <w:lang w:val="en-GB"/>
              </w:rPr>
            </w:pPr>
            <w:r w:rsidRPr="000D7063">
              <w:rPr>
                <w:lang w:val="en-GB"/>
              </w:rPr>
              <w:t>Supplies relevant contextual explanations without assuming all difficulties arise from incentives.</w:t>
            </w:r>
          </w:p>
        </w:tc>
      </w:tr>
      <w:tr w:rsidR="00671983" w:rsidRPr="000D7063" w14:paraId="111A0B98" w14:textId="77777777" w:rsidTr="00671983">
        <w:trPr>
          <w:tblCellSpacing w:w="15" w:type="dxa"/>
        </w:trPr>
        <w:tc>
          <w:tcPr>
            <w:tcW w:w="0" w:type="auto"/>
            <w:vAlign w:val="center"/>
            <w:hideMark/>
          </w:tcPr>
          <w:p w14:paraId="2D62C231" w14:textId="77777777" w:rsidR="00671983" w:rsidRPr="000D7063" w:rsidRDefault="00671983" w:rsidP="00B017A1">
            <w:pPr>
              <w:rPr>
                <w:lang w:val="en-GB"/>
              </w:rPr>
            </w:pPr>
            <w:r w:rsidRPr="000D7063">
              <w:rPr>
                <w:lang w:val="en-GB"/>
              </w:rPr>
              <w:t>Research activities and discipline</w:t>
            </w:r>
          </w:p>
        </w:tc>
        <w:tc>
          <w:tcPr>
            <w:tcW w:w="0" w:type="auto"/>
            <w:vAlign w:val="center"/>
            <w:hideMark/>
          </w:tcPr>
          <w:p w14:paraId="40C09037" w14:textId="77777777" w:rsidR="00671983" w:rsidRPr="000D7063" w:rsidRDefault="00671983" w:rsidP="00B017A1">
            <w:pPr>
              <w:rPr>
                <w:lang w:val="en-GB"/>
              </w:rPr>
            </w:pPr>
            <w:r w:rsidRPr="000D7063">
              <w:rPr>
                <w:lang w:val="en-GB"/>
              </w:rPr>
              <w:t>Q48 and Q50</w:t>
            </w:r>
          </w:p>
        </w:tc>
        <w:tc>
          <w:tcPr>
            <w:tcW w:w="0" w:type="auto"/>
            <w:vAlign w:val="center"/>
            <w:hideMark/>
          </w:tcPr>
          <w:p w14:paraId="36697396" w14:textId="77777777" w:rsidR="00671983" w:rsidRPr="000D7063" w:rsidRDefault="00671983" w:rsidP="00B017A1">
            <w:pPr>
              <w:rPr>
                <w:lang w:val="en-GB"/>
              </w:rPr>
            </w:pPr>
            <w:r w:rsidRPr="000D7063">
              <w:rPr>
                <w:lang w:val="en-GB"/>
              </w:rPr>
              <w:t>Essential</w:t>
            </w:r>
          </w:p>
        </w:tc>
        <w:tc>
          <w:tcPr>
            <w:tcW w:w="0" w:type="auto"/>
            <w:vAlign w:val="center"/>
            <w:hideMark/>
          </w:tcPr>
          <w:p w14:paraId="068400A9" w14:textId="77777777" w:rsidR="00671983" w:rsidRPr="000D7063" w:rsidRDefault="00671983" w:rsidP="00B017A1">
            <w:pPr>
              <w:rPr>
                <w:lang w:val="en-GB"/>
              </w:rPr>
            </w:pPr>
            <w:r w:rsidRPr="000D7063">
              <w:rPr>
                <w:lang w:val="en-GB"/>
              </w:rPr>
              <w:t>Necessary for interpreting applicability and differences between research settings.</w:t>
            </w:r>
          </w:p>
        </w:tc>
      </w:tr>
    </w:tbl>
    <w:p w14:paraId="529FECF3" w14:textId="77777777" w:rsidR="00671983" w:rsidRDefault="00671983" w:rsidP="00671983">
      <w:pPr>
        <w:rPr>
          <w:i/>
          <w:iCs/>
          <w:lang w:val="en-GB"/>
        </w:rPr>
      </w:pPr>
    </w:p>
    <w:p w14:paraId="2F3B828A" w14:textId="5F72CFEF" w:rsidR="00671983" w:rsidRPr="000D7063" w:rsidRDefault="00671983" w:rsidP="00671983">
      <w:pPr>
        <w:rPr>
          <w:lang w:val="en-GB"/>
        </w:rPr>
      </w:pPr>
      <w:r w:rsidRPr="000D7063">
        <w:rPr>
          <w:i/>
          <w:iCs/>
          <w:lang w:val="en-GB"/>
        </w:rPr>
        <w:t>Q denotes the number embedded in the question wording. The report also supplies the PDF’s consecutive item numbers.</w:t>
      </w:r>
    </w:p>
    <w:p w14:paraId="190BA414" w14:textId="77777777" w:rsidR="00671983" w:rsidRPr="000D7063" w:rsidRDefault="00671983" w:rsidP="00671983">
      <w:pPr>
        <w:rPr>
          <w:lang w:val="en-GB"/>
        </w:rPr>
      </w:pPr>
      <w:r w:rsidRPr="000D7063">
        <w:rPr>
          <w:lang w:val="en-GB"/>
        </w:rPr>
        <w:t>The strongest potential contributions, in descending order, are:</w:t>
      </w:r>
    </w:p>
    <w:p w14:paraId="6EA252BA" w14:textId="77777777" w:rsidR="00671983" w:rsidRPr="000D7063" w:rsidRDefault="00671983" w:rsidP="00671983">
      <w:pPr>
        <w:numPr>
          <w:ilvl w:val="0"/>
          <w:numId w:val="4"/>
        </w:numPr>
        <w:rPr>
          <w:lang w:val="en-GB"/>
        </w:rPr>
      </w:pPr>
      <w:r w:rsidRPr="000D7063">
        <w:rPr>
          <w:b/>
          <w:bCs/>
          <w:lang w:val="en-GB"/>
        </w:rPr>
        <w:t>Associations between research practices, pressures and reproducibility outcomes</w:t>
      </w:r>
      <w:r w:rsidRPr="000D7063">
        <w:rPr>
          <w:lang w:val="en-GB"/>
        </w:rPr>
        <w:t xml:space="preserve">, distinguishing perceptions from reported experiences. </w:t>
      </w:r>
    </w:p>
    <w:p w14:paraId="644CA400" w14:textId="77777777" w:rsidR="00671983" w:rsidRPr="000D7063" w:rsidRDefault="00671983" w:rsidP="00671983">
      <w:pPr>
        <w:numPr>
          <w:ilvl w:val="0"/>
          <w:numId w:val="4"/>
        </w:numPr>
        <w:rPr>
          <w:lang w:val="en-GB"/>
        </w:rPr>
      </w:pPr>
      <w:r w:rsidRPr="000D7063">
        <w:rPr>
          <w:b/>
          <w:bCs/>
          <w:lang w:val="en-GB"/>
        </w:rPr>
        <w:lastRenderedPageBreak/>
        <w:t>An explanation of crisis perceptions using Q6</w:t>
      </w:r>
      <w:r w:rsidRPr="000D7063">
        <w:rPr>
          <w:lang w:val="en-GB"/>
        </w:rPr>
        <w:t xml:space="preserve">, examining experience, awareness and research conditions together. </w:t>
      </w:r>
    </w:p>
    <w:p w14:paraId="6B3C8CB5" w14:textId="77777777" w:rsidR="00671983" w:rsidRPr="000D7063" w:rsidRDefault="00671983" w:rsidP="00671983">
      <w:pPr>
        <w:numPr>
          <w:ilvl w:val="0"/>
          <w:numId w:val="4"/>
        </w:numPr>
        <w:rPr>
          <w:lang w:val="en-GB"/>
        </w:rPr>
      </w:pPr>
      <w:r w:rsidRPr="000D7063">
        <w:rPr>
          <w:b/>
          <w:bCs/>
          <w:lang w:val="en-GB"/>
        </w:rPr>
        <w:t>Differences associated with research activities and complexity</w:t>
      </w:r>
      <w:r w:rsidRPr="000D7063">
        <w:rPr>
          <w:lang w:val="en-GB"/>
        </w:rPr>
        <w:t xml:space="preserve">, beyond broad disciplinary categories. </w:t>
      </w:r>
    </w:p>
    <w:p w14:paraId="0CEEED80" w14:textId="77777777" w:rsidR="00671983" w:rsidRPr="000D7063" w:rsidRDefault="00671983" w:rsidP="00671983">
      <w:pPr>
        <w:numPr>
          <w:ilvl w:val="0"/>
          <w:numId w:val="4"/>
        </w:numPr>
        <w:rPr>
          <w:lang w:val="en-GB"/>
        </w:rPr>
      </w:pPr>
      <w:r w:rsidRPr="000D7063">
        <w:rPr>
          <w:b/>
          <w:bCs/>
          <w:lang w:val="en-GB"/>
        </w:rPr>
        <w:t>The coexistence of perceived harm and frequent encounters with questionable practices</w:t>
      </w:r>
      <w:r w:rsidRPr="000D7063">
        <w:rPr>
          <w:lang w:val="en-GB"/>
        </w:rPr>
        <w:t xml:space="preserve">, using selected Q23/Q24 pairs. </w:t>
      </w:r>
    </w:p>
    <w:p w14:paraId="4519F0C9" w14:textId="77777777" w:rsidR="00671983" w:rsidRPr="000D7063" w:rsidRDefault="00671983" w:rsidP="00671983">
      <w:pPr>
        <w:rPr>
          <w:lang w:val="en-GB"/>
        </w:rPr>
      </w:pPr>
      <w:r w:rsidRPr="000D7063">
        <w:rPr>
          <w:lang w:val="en-GB"/>
        </w:rPr>
        <w:t xml:space="preserve">These are potential contributions, not established findings. Publication-pressure associations already appear in substantial earlier surveys, so the novelty must come from what this combined analysis reveals. </w:t>
      </w:r>
      <w:hyperlink r:id="rId5" w:tgtFrame="_new" w:history="1">
        <w:r w:rsidRPr="000D7063">
          <w:rPr>
            <w:rStyle w:val="Hypertextovodkaz"/>
            <w:lang w:val="en-GB"/>
          </w:rPr>
          <w:t>Gopalakrishna et al. (2022)</w:t>
        </w:r>
      </w:hyperlink>
    </w:p>
    <w:p w14:paraId="4BC5A7F8" w14:textId="2864FD9E" w:rsidR="00671983" w:rsidRDefault="008501F5">
      <w:pPr>
        <w:rPr>
          <w:lang w:val="cs-CZ"/>
        </w:rPr>
      </w:pPr>
      <w:r>
        <w:rPr>
          <w:lang w:val="cs-CZ"/>
        </w:rPr>
        <w:t>---</w:t>
      </w:r>
    </w:p>
    <w:p w14:paraId="5658C701" w14:textId="77777777" w:rsidR="008501F5" w:rsidRPr="000D7063" w:rsidRDefault="008501F5" w:rsidP="008501F5">
      <w:pPr>
        <w:rPr>
          <w:lang w:val="en-GB"/>
        </w:rPr>
      </w:pPr>
      <w:r w:rsidRPr="000D7063">
        <w:rPr>
          <w:b/>
          <w:bCs/>
          <w:lang w:val="en-GB"/>
        </w:rPr>
        <w:t>My central recommendation is a prespecified ordinal regression of Q6, with adjusted probabilities as the main reported results.</w:t>
      </w:r>
      <w:r w:rsidRPr="000D7063">
        <w:rPr>
          <w:lang w:val="en-GB"/>
        </w:rPr>
        <w:t xml:space="preserve"> The strongest scientific question is whether crisis perceptions are associated with researchers’ reproduction experiences and perceived research conditions after accounting for disciplinary and career differences.</w:t>
      </w:r>
    </w:p>
    <w:p w14:paraId="26D75DB6" w14:textId="77777777" w:rsidR="008501F5" w:rsidRPr="000D7063" w:rsidRDefault="008501F5" w:rsidP="008501F5">
      <w:pPr>
        <w:rPr>
          <w:lang w:val="en-GB"/>
        </w:rPr>
      </w:pPr>
      <w:r w:rsidRPr="000D7063">
        <w:rPr>
          <w:lang w:val="en-GB"/>
        </w:rPr>
        <w:t>The document covers every visible question, Q1–Q50. The additional conditional questions mentioned at the end of the PDF were not displayed and could not be assessed.</w:t>
      </w:r>
    </w:p>
    <w:p w14:paraId="2F32DB9F" w14:textId="77777777" w:rsidR="008501F5" w:rsidRPr="000D7063" w:rsidRDefault="008501F5" w:rsidP="008501F5">
      <w:pPr>
        <w:rPr>
          <w:lang w:val="en-GB"/>
        </w:rPr>
      </w:pPr>
      <w:r w:rsidRPr="000D7063">
        <w:rPr>
          <w:lang w:val="en-GB"/>
        </w:rPr>
        <w:t>For the outcome, preserve this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2214"/>
      </w:tblGrid>
      <w:tr w:rsidR="008501F5" w:rsidRPr="000D7063" w14:paraId="3B0A6C4B" w14:textId="77777777" w:rsidTr="00B017A1">
        <w:trPr>
          <w:tblHeader/>
          <w:tblCellSpacing w:w="15" w:type="dxa"/>
        </w:trPr>
        <w:tc>
          <w:tcPr>
            <w:tcW w:w="0" w:type="auto"/>
            <w:vAlign w:val="center"/>
            <w:hideMark/>
          </w:tcPr>
          <w:p w14:paraId="4D2027B2" w14:textId="77777777" w:rsidR="008501F5" w:rsidRPr="000D7063" w:rsidRDefault="008501F5" w:rsidP="00B017A1">
            <w:pPr>
              <w:rPr>
                <w:b/>
                <w:bCs/>
                <w:lang w:val="en-GB"/>
              </w:rPr>
            </w:pPr>
            <w:r w:rsidRPr="000D7063">
              <w:rPr>
                <w:b/>
                <w:bCs/>
                <w:lang w:val="en-GB"/>
              </w:rPr>
              <w:t>Q6 response</w:t>
            </w:r>
          </w:p>
        </w:tc>
        <w:tc>
          <w:tcPr>
            <w:tcW w:w="0" w:type="auto"/>
            <w:vAlign w:val="center"/>
            <w:hideMark/>
          </w:tcPr>
          <w:p w14:paraId="659FB5B2" w14:textId="77777777" w:rsidR="008501F5" w:rsidRPr="000D7063" w:rsidRDefault="008501F5" w:rsidP="00B017A1">
            <w:pPr>
              <w:rPr>
                <w:b/>
                <w:bCs/>
                <w:lang w:val="en-GB"/>
              </w:rPr>
            </w:pPr>
            <w:r w:rsidRPr="000D7063">
              <w:rPr>
                <w:b/>
                <w:bCs/>
                <w:lang w:val="en-GB"/>
              </w:rPr>
              <w:t>Treatment</w:t>
            </w:r>
          </w:p>
        </w:tc>
      </w:tr>
      <w:tr w:rsidR="008501F5" w:rsidRPr="000D7063" w14:paraId="53EE3CAD" w14:textId="77777777" w:rsidTr="00B017A1">
        <w:trPr>
          <w:tblCellSpacing w:w="15" w:type="dxa"/>
        </w:trPr>
        <w:tc>
          <w:tcPr>
            <w:tcW w:w="0" w:type="auto"/>
            <w:vAlign w:val="center"/>
            <w:hideMark/>
          </w:tcPr>
          <w:p w14:paraId="19E9520A" w14:textId="77777777" w:rsidR="008501F5" w:rsidRPr="000D7063" w:rsidRDefault="008501F5" w:rsidP="00B017A1">
            <w:pPr>
              <w:rPr>
                <w:lang w:val="en-GB"/>
              </w:rPr>
            </w:pPr>
            <w:r w:rsidRPr="000D7063">
              <w:rPr>
                <w:lang w:val="en-GB"/>
              </w:rPr>
              <w:t>No crisis</w:t>
            </w:r>
          </w:p>
        </w:tc>
        <w:tc>
          <w:tcPr>
            <w:tcW w:w="0" w:type="auto"/>
            <w:vAlign w:val="center"/>
            <w:hideMark/>
          </w:tcPr>
          <w:p w14:paraId="26FD067A" w14:textId="77777777" w:rsidR="008501F5" w:rsidRPr="000D7063" w:rsidRDefault="008501F5" w:rsidP="00B017A1">
            <w:pPr>
              <w:rPr>
                <w:lang w:val="en-GB"/>
              </w:rPr>
            </w:pPr>
            <w:r w:rsidRPr="000D7063">
              <w:rPr>
                <w:lang w:val="en-GB"/>
              </w:rPr>
              <w:t>Lowest severity</w:t>
            </w:r>
          </w:p>
        </w:tc>
      </w:tr>
      <w:tr w:rsidR="008501F5" w:rsidRPr="000D7063" w14:paraId="4CBE5FC2" w14:textId="77777777" w:rsidTr="00B017A1">
        <w:trPr>
          <w:tblCellSpacing w:w="15" w:type="dxa"/>
        </w:trPr>
        <w:tc>
          <w:tcPr>
            <w:tcW w:w="0" w:type="auto"/>
            <w:vAlign w:val="center"/>
            <w:hideMark/>
          </w:tcPr>
          <w:p w14:paraId="759AA830" w14:textId="77777777" w:rsidR="008501F5" w:rsidRPr="000D7063" w:rsidRDefault="008501F5" w:rsidP="00B017A1">
            <w:pPr>
              <w:rPr>
                <w:lang w:val="en-GB"/>
              </w:rPr>
            </w:pPr>
            <w:r w:rsidRPr="000D7063">
              <w:rPr>
                <w:lang w:val="en-GB"/>
              </w:rPr>
              <w:t>Lower-severity crisis</w:t>
            </w:r>
          </w:p>
        </w:tc>
        <w:tc>
          <w:tcPr>
            <w:tcW w:w="0" w:type="auto"/>
            <w:vAlign w:val="center"/>
            <w:hideMark/>
          </w:tcPr>
          <w:p w14:paraId="4933367E" w14:textId="77777777" w:rsidR="008501F5" w:rsidRPr="000D7063" w:rsidRDefault="008501F5" w:rsidP="00B017A1">
            <w:pPr>
              <w:rPr>
                <w:lang w:val="en-GB"/>
              </w:rPr>
            </w:pPr>
            <w:r w:rsidRPr="000D7063">
              <w:rPr>
                <w:lang w:val="en-GB"/>
              </w:rPr>
              <w:t>Intermediate severity</w:t>
            </w:r>
          </w:p>
        </w:tc>
      </w:tr>
      <w:tr w:rsidR="008501F5" w:rsidRPr="000D7063" w14:paraId="52C0544B" w14:textId="77777777" w:rsidTr="00B017A1">
        <w:trPr>
          <w:tblCellSpacing w:w="15" w:type="dxa"/>
        </w:trPr>
        <w:tc>
          <w:tcPr>
            <w:tcW w:w="0" w:type="auto"/>
            <w:vAlign w:val="center"/>
            <w:hideMark/>
          </w:tcPr>
          <w:p w14:paraId="3E6C631A" w14:textId="77777777" w:rsidR="008501F5" w:rsidRPr="000D7063" w:rsidRDefault="008501F5" w:rsidP="00B017A1">
            <w:pPr>
              <w:rPr>
                <w:lang w:val="en-GB"/>
              </w:rPr>
            </w:pPr>
            <w:r w:rsidRPr="000D7063">
              <w:rPr>
                <w:lang w:val="en-GB"/>
              </w:rPr>
              <w:t>Significant crisis</w:t>
            </w:r>
          </w:p>
        </w:tc>
        <w:tc>
          <w:tcPr>
            <w:tcW w:w="0" w:type="auto"/>
            <w:vAlign w:val="center"/>
            <w:hideMark/>
          </w:tcPr>
          <w:p w14:paraId="5F22BD2D" w14:textId="77777777" w:rsidR="008501F5" w:rsidRPr="000D7063" w:rsidRDefault="008501F5" w:rsidP="00B017A1">
            <w:pPr>
              <w:rPr>
                <w:lang w:val="en-GB"/>
              </w:rPr>
            </w:pPr>
            <w:r w:rsidRPr="000D7063">
              <w:rPr>
                <w:lang w:val="en-GB"/>
              </w:rPr>
              <w:t>Highest severity</w:t>
            </w:r>
          </w:p>
        </w:tc>
      </w:tr>
      <w:tr w:rsidR="008501F5" w:rsidRPr="000D7063" w14:paraId="6A6FE53E" w14:textId="77777777" w:rsidTr="00B017A1">
        <w:trPr>
          <w:tblCellSpacing w:w="15" w:type="dxa"/>
        </w:trPr>
        <w:tc>
          <w:tcPr>
            <w:tcW w:w="0" w:type="auto"/>
            <w:vAlign w:val="center"/>
            <w:hideMark/>
          </w:tcPr>
          <w:p w14:paraId="376E9F22" w14:textId="77777777" w:rsidR="008501F5" w:rsidRPr="000D7063" w:rsidRDefault="008501F5" w:rsidP="00B017A1">
            <w:pPr>
              <w:rPr>
                <w:lang w:val="en-GB"/>
              </w:rPr>
            </w:pPr>
            <w:r w:rsidRPr="000D7063">
              <w:rPr>
                <w:lang w:val="en-GB"/>
              </w:rPr>
              <w:t>Do not know</w:t>
            </w:r>
          </w:p>
        </w:tc>
        <w:tc>
          <w:tcPr>
            <w:tcW w:w="0" w:type="auto"/>
            <w:vAlign w:val="center"/>
            <w:hideMark/>
          </w:tcPr>
          <w:p w14:paraId="29DBA5AF" w14:textId="77777777" w:rsidR="008501F5" w:rsidRPr="000D7063" w:rsidRDefault="008501F5" w:rsidP="00B017A1">
            <w:pPr>
              <w:rPr>
                <w:lang w:val="en-GB"/>
              </w:rPr>
            </w:pPr>
            <w:r w:rsidRPr="000D7063">
              <w:rPr>
                <w:lang w:val="en-GB"/>
              </w:rPr>
              <w:t>Separate response state</w:t>
            </w:r>
          </w:p>
        </w:tc>
      </w:tr>
    </w:tbl>
    <w:p w14:paraId="61BA5DFA" w14:textId="77777777" w:rsidR="008501F5" w:rsidRPr="000D7063" w:rsidRDefault="008501F5" w:rsidP="008501F5">
      <w:pPr>
        <w:rPr>
          <w:lang w:val="en-GB"/>
        </w:rPr>
      </w:pPr>
      <w:r w:rsidRPr="000D7063">
        <w:rPr>
          <w:lang w:val="en-GB"/>
        </w:rPr>
        <w:t xml:space="preserve">“Do not know” must not be coded as the midpoint or as “no crisis.” The primary ordinal analysis concerns </w:t>
      </w:r>
      <w:r w:rsidRPr="000D7063">
        <w:rPr>
          <w:b/>
          <w:bCs/>
          <w:lang w:val="en-GB"/>
        </w:rPr>
        <w:t>severity among respondents expressing a judgment</w:t>
      </w:r>
      <w:r w:rsidRPr="000D7063">
        <w:rPr>
          <w:lang w:val="en-GB"/>
        </w:rPr>
        <w:t>. Accompany it with a binary model of uncertainty and, where estimable, a four-category multinomial sensitivity analysis.</w:t>
      </w:r>
    </w:p>
    <w:p w14:paraId="45B43396" w14:textId="77777777" w:rsidR="008501F5" w:rsidRPr="000D7063" w:rsidRDefault="008501F5" w:rsidP="008501F5">
      <w:pPr>
        <w:rPr>
          <w:lang w:val="en-GB"/>
        </w:rPr>
      </w:pPr>
      <w:r w:rsidRPr="000D7063">
        <w:rPr>
          <w:lang w:val="en-GB"/>
        </w:rPr>
        <w:t>The following variables provide the strongest explanatory framework. Letters refer to matrix statements in their displayed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743"/>
        <w:gridCol w:w="5307"/>
      </w:tblGrid>
      <w:tr w:rsidR="008501F5" w:rsidRPr="000D7063" w14:paraId="55B35658" w14:textId="77777777" w:rsidTr="00B017A1">
        <w:trPr>
          <w:tblHeader/>
          <w:tblCellSpacing w:w="15" w:type="dxa"/>
        </w:trPr>
        <w:tc>
          <w:tcPr>
            <w:tcW w:w="0" w:type="auto"/>
            <w:vAlign w:val="center"/>
            <w:hideMark/>
          </w:tcPr>
          <w:p w14:paraId="2D2BCD52" w14:textId="77777777" w:rsidR="008501F5" w:rsidRPr="000D7063" w:rsidRDefault="008501F5" w:rsidP="00B017A1">
            <w:pPr>
              <w:rPr>
                <w:b/>
                <w:bCs/>
                <w:lang w:val="en-GB"/>
              </w:rPr>
            </w:pPr>
            <w:r w:rsidRPr="000D7063">
              <w:rPr>
                <w:b/>
                <w:bCs/>
                <w:lang w:val="en-GB"/>
              </w:rPr>
              <w:t>Conceptual category</w:t>
            </w:r>
          </w:p>
        </w:tc>
        <w:tc>
          <w:tcPr>
            <w:tcW w:w="0" w:type="auto"/>
            <w:vAlign w:val="center"/>
            <w:hideMark/>
          </w:tcPr>
          <w:p w14:paraId="047095BD" w14:textId="77777777" w:rsidR="008501F5" w:rsidRPr="000D7063" w:rsidRDefault="008501F5" w:rsidP="00B017A1">
            <w:pPr>
              <w:rPr>
                <w:b/>
                <w:bCs/>
                <w:lang w:val="en-GB"/>
              </w:rPr>
            </w:pPr>
            <w:r w:rsidRPr="000D7063">
              <w:rPr>
                <w:b/>
                <w:bCs/>
                <w:lang w:val="en-GB"/>
              </w:rPr>
              <w:t>Questions</w:t>
            </w:r>
          </w:p>
        </w:tc>
        <w:tc>
          <w:tcPr>
            <w:tcW w:w="0" w:type="auto"/>
            <w:vAlign w:val="center"/>
            <w:hideMark/>
          </w:tcPr>
          <w:p w14:paraId="6E2D2A0E" w14:textId="77777777" w:rsidR="008501F5" w:rsidRPr="000D7063" w:rsidRDefault="008501F5" w:rsidP="00B017A1">
            <w:pPr>
              <w:rPr>
                <w:b/>
                <w:bCs/>
                <w:lang w:val="en-GB"/>
              </w:rPr>
            </w:pPr>
            <w:r w:rsidRPr="000D7063">
              <w:rPr>
                <w:b/>
                <w:bCs/>
                <w:lang w:val="en-GB"/>
              </w:rPr>
              <w:t>Recommended role and rationale</w:t>
            </w:r>
          </w:p>
        </w:tc>
      </w:tr>
      <w:tr w:rsidR="008501F5" w:rsidRPr="000D7063" w14:paraId="0D9165F7" w14:textId="77777777" w:rsidTr="00B017A1">
        <w:trPr>
          <w:tblCellSpacing w:w="15" w:type="dxa"/>
        </w:trPr>
        <w:tc>
          <w:tcPr>
            <w:tcW w:w="0" w:type="auto"/>
            <w:vAlign w:val="center"/>
            <w:hideMark/>
          </w:tcPr>
          <w:p w14:paraId="5C04402A" w14:textId="77777777" w:rsidR="008501F5" w:rsidRPr="000D7063" w:rsidRDefault="008501F5" w:rsidP="00B017A1">
            <w:pPr>
              <w:rPr>
                <w:lang w:val="en-GB"/>
              </w:rPr>
            </w:pPr>
            <w:r w:rsidRPr="000D7063">
              <w:rPr>
                <w:lang w:val="en-GB"/>
              </w:rPr>
              <w:t>Personal reproduction experience</w:t>
            </w:r>
          </w:p>
        </w:tc>
        <w:tc>
          <w:tcPr>
            <w:tcW w:w="0" w:type="auto"/>
            <w:vAlign w:val="center"/>
            <w:hideMark/>
          </w:tcPr>
          <w:p w14:paraId="2A1E6F10" w14:textId="77777777" w:rsidR="008501F5" w:rsidRPr="000D7063" w:rsidRDefault="008501F5" w:rsidP="00B017A1">
            <w:pPr>
              <w:rPr>
                <w:lang w:val="en-GB"/>
              </w:rPr>
            </w:pPr>
            <w:r w:rsidRPr="000D7063">
              <w:rPr>
                <w:b/>
                <w:bCs/>
                <w:lang w:val="en-GB"/>
              </w:rPr>
              <w:t>Q19</w:t>
            </w:r>
            <w:r w:rsidRPr="000D7063">
              <w:rPr>
                <w:lang w:val="en-GB"/>
              </w:rPr>
              <w:t>; supporting Q18 and Q20</w:t>
            </w:r>
          </w:p>
        </w:tc>
        <w:tc>
          <w:tcPr>
            <w:tcW w:w="0" w:type="auto"/>
            <w:vAlign w:val="center"/>
            <w:hideMark/>
          </w:tcPr>
          <w:p w14:paraId="6C97908D" w14:textId="77777777" w:rsidR="008501F5" w:rsidRPr="000D7063" w:rsidRDefault="008501F5" w:rsidP="00B017A1">
            <w:pPr>
              <w:rPr>
                <w:lang w:val="en-GB"/>
              </w:rPr>
            </w:pPr>
            <w:r w:rsidRPr="000D7063">
              <w:rPr>
                <w:lang w:val="en-GB"/>
              </w:rPr>
              <w:t>Q19—unsuccessfully reproducing another researcher’s experiment—is the primary experiential predictor. Q18 and Q20 distinguish difficulties with one’s own work and others’ difficulties reproducing it.</w:t>
            </w:r>
          </w:p>
        </w:tc>
      </w:tr>
      <w:tr w:rsidR="008501F5" w:rsidRPr="000D7063" w14:paraId="654CACA2" w14:textId="77777777" w:rsidTr="00B017A1">
        <w:trPr>
          <w:tblCellSpacing w:w="15" w:type="dxa"/>
        </w:trPr>
        <w:tc>
          <w:tcPr>
            <w:tcW w:w="0" w:type="auto"/>
            <w:vAlign w:val="center"/>
            <w:hideMark/>
          </w:tcPr>
          <w:p w14:paraId="1E016835" w14:textId="77777777" w:rsidR="008501F5" w:rsidRPr="000D7063" w:rsidRDefault="008501F5" w:rsidP="00B017A1">
            <w:pPr>
              <w:rPr>
                <w:lang w:val="en-GB"/>
              </w:rPr>
            </w:pPr>
            <w:r w:rsidRPr="000D7063">
              <w:rPr>
                <w:lang w:val="en-GB"/>
              </w:rPr>
              <w:t>Encounters with practices threatening reproducibility</w:t>
            </w:r>
          </w:p>
        </w:tc>
        <w:tc>
          <w:tcPr>
            <w:tcW w:w="0" w:type="auto"/>
            <w:vAlign w:val="center"/>
            <w:hideMark/>
          </w:tcPr>
          <w:p w14:paraId="37078AED" w14:textId="77777777" w:rsidR="008501F5" w:rsidRPr="000D7063" w:rsidRDefault="008501F5" w:rsidP="00B017A1">
            <w:pPr>
              <w:rPr>
                <w:lang w:val="en-GB"/>
              </w:rPr>
            </w:pPr>
            <w:r w:rsidRPr="000D7063">
              <w:rPr>
                <w:b/>
                <w:bCs/>
                <w:lang w:val="en-GB"/>
              </w:rPr>
              <w:t>Q23c, Q23e</w:t>
            </w:r>
            <w:r w:rsidRPr="000D7063">
              <w:rPr>
                <w:lang w:val="en-GB"/>
              </w:rPr>
              <w:t>; supporting Q23d/g</w:t>
            </w:r>
          </w:p>
        </w:tc>
        <w:tc>
          <w:tcPr>
            <w:tcW w:w="0" w:type="auto"/>
            <w:vAlign w:val="center"/>
            <w:hideMark/>
          </w:tcPr>
          <w:p w14:paraId="37697F7D" w14:textId="77777777" w:rsidR="008501F5" w:rsidRPr="000D7063" w:rsidRDefault="008501F5" w:rsidP="00B017A1">
            <w:pPr>
              <w:rPr>
                <w:lang w:val="en-GB"/>
              </w:rPr>
            </w:pPr>
            <w:r w:rsidRPr="000D7063">
              <w:rPr>
                <w:lang w:val="en-GB"/>
              </w:rPr>
              <w:t>Prioritize positive-only reporting and p-hacking-related practices. Unwarranted generalization and overselling are useful extensions. These measure reported encounters, not respondents’ own misconduct.</w:t>
            </w:r>
          </w:p>
        </w:tc>
      </w:tr>
      <w:tr w:rsidR="008501F5" w:rsidRPr="000D7063" w14:paraId="56B614D4" w14:textId="77777777" w:rsidTr="00B017A1">
        <w:trPr>
          <w:tblCellSpacing w:w="15" w:type="dxa"/>
        </w:trPr>
        <w:tc>
          <w:tcPr>
            <w:tcW w:w="0" w:type="auto"/>
            <w:vAlign w:val="center"/>
            <w:hideMark/>
          </w:tcPr>
          <w:p w14:paraId="4987B4F8" w14:textId="77777777" w:rsidR="008501F5" w:rsidRPr="000D7063" w:rsidRDefault="008501F5" w:rsidP="00B017A1">
            <w:pPr>
              <w:rPr>
                <w:lang w:val="en-GB"/>
              </w:rPr>
            </w:pPr>
            <w:r w:rsidRPr="000D7063">
              <w:rPr>
                <w:lang w:val="en-GB"/>
              </w:rPr>
              <w:lastRenderedPageBreak/>
              <w:t>Research pressure and competition</w:t>
            </w:r>
          </w:p>
        </w:tc>
        <w:tc>
          <w:tcPr>
            <w:tcW w:w="0" w:type="auto"/>
            <w:vAlign w:val="center"/>
            <w:hideMark/>
          </w:tcPr>
          <w:p w14:paraId="76365A11" w14:textId="77777777" w:rsidR="008501F5" w:rsidRPr="000D7063" w:rsidRDefault="008501F5" w:rsidP="00B017A1">
            <w:pPr>
              <w:rPr>
                <w:lang w:val="en-GB"/>
              </w:rPr>
            </w:pPr>
            <w:r w:rsidRPr="000D7063">
              <w:rPr>
                <w:b/>
                <w:bCs/>
                <w:lang w:val="en-GB"/>
              </w:rPr>
              <w:t>Q46c</w:t>
            </w:r>
            <w:r w:rsidRPr="000D7063">
              <w:rPr>
                <w:lang w:val="en-GB"/>
              </w:rPr>
              <w:t>; supporting Q46f</w:t>
            </w:r>
          </w:p>
        </w:tc>
        <w:tc>
          <w:tcPr>
            <w:tcW w:w="0" w:type="auto"/>
            <w:vAlign w:val="center"/>
            <w:hideMark/>
          </w:tcPr>
          <w:p w14:paraId="1E2A456C" w14:textId="77777777" w:rsidR="008501F5" w:rsidRPr="000D7063" w:rsidRDefault="008501F5" w:rsidP="00B017A1">
            <w:pPr>
              <w:rPr>
                <w:lang w:val="en-GB"/>
              </w:rPr>
            </w:pPr>
            <w:r w:rsidRPr="000D7063">
              <w:rPr>
                <w:lang w:val="en-GB"/>
              </w:rPr>
              <w:t>Pressure for results and competition provide a substantive connection between research incentives and crisis perceptions. These are perceived field conditions, not validated measures of personal pressure.</w:t>
            </w:r>
          </w:p>
        </w:tc>
      </w:tr>
      <w:tr w:rsidR="008501F5" w:rsidRPr="000D7063" w14:paraId="73625961" w14:textId="77777777" w:rsidTr="00B017A1">
        <w:trPr>
          <w:tblCellSpacing w:w="15" w:type="dxa"/>
        </w:trPr>
        <w:tc>
          <w:tcPr>
            <w:tcW w:w="0" w:type="auto"/>
            <w:vAlign w:val="center"/>
            <w:hideMark/>
          </w:tcPr>
          <w:p w14:paraId="2249E5A1" w14:textId="77777777" w:rsidR="008501F5" w:rsidRPr="000D7063" w:rsidRDefault="008501F5" w:rsidP="00B017A1">
            <w:pPr>
              <w:rPr>
                <w:lang w:val="en-GB"/>
              </w:rPr>
            </w:pPr>
            <w:r w:rsidRPr="000D7063">
              <w:rPr>
                <w:lang w:val="en-GB"/>
              </w:rPr>
              <w:t>Research complexity</w:t>
            </w:r>
          </w:p>
        </w:tc>
        <w:tc>
          <w:tcPr>
            <w:tcW w:w="0" w:type="auto"/>
            <w:vAlign w:val="center"/>
            <w:hideMark/>
          </w:tcPr>
          <w:p w14:paraId="07FB1873" w14:textId="77777777" w:rsidR="008501F5" w:rsidRPr="000D7063" w:rsidRDefault="008501F5" w:rsidP="00B017A1">
            <w:pPr>
              <w:rPr>
                <w:lang w:val="en-GB"/>
              </w:rPr>
            </w:pPr>
            <w:r w:rsidRPr="000D7063">
              <w:rPr>
                <w:b/>
                <w:bCs/>
                <w:lang w:val="en-GB"/>
              </w:rPr>
              <w:t>Q46e</w:t>
            </w:r>
          </w:p>
        </w:tc>
        <w:tc>
          <w:tcPr>
            <w:tcW w:w="0" w:type="auto"/>
            <w:vAlign w:val="center"/>
            <w:hideMark/>
          </w:tcPr>
          <w:p w14:paraId="46E5A7C7" w14:textId="77777777" w:rsidR="008501F5" w:rsidRPr="000D7063" w:rsidRDefault="008501F5" w:rsidP="00B017A1">
            <w:pPr>
              <w:rPr>
                <w:lang w:val="en-GB"/>
              </w:rPr>
            </w:pPr>
            <w:r w:rsidRPr="000D7063">
              <w:rPr>
                <w:lang w:val="en-GB"/>
              </w:rPr>
              <w:t>Include as a contextual predictor and possible moderator: complexity may increase difficulties while also making failure seem less diagnostic of a crisis.</w:t>
            </w:r>
          </w:p>
        </w:tc>
      </w:tr>
      <w:tr w:rsidR="008501F5" w:rsidRPr="000D7063" w14:paraId="50C55C86" w14:textId="77777777" w:rsidTr="00B017A1">
        <w:trPr>
          <w:tblCellSpacing w:w="15" w:type="dxa"/>
        </w:trPr>
        <w:tc>
          <w:tcPr>
            <w:tcW w:w="0" w:type="auto"/>
            <w:vAlign w:val="center"/>
            <w:hideMark/>
          </w:tcPr>
          <w:p w14:paraId="1F0BC125" w14:textId="77777777" w:rsidR="008501F5" w:rsidRPr="000D7063" w:rsidRDefault="008501F5" w:rsidP="00B017A1">
            <w:pPr>
              <w:rPr>
                <w:lang w:val="en-GB"/>
              </w:rPr>
            </w:pPr>
            <w:r w:rsidRPr="000D7063">
              <w:rPr>
                <w:lang w:val="en-GB"/>
              </w:rPr>
              <w:t>Awareness and information sources</w:t>
            </w:r>
          </w:p>
        </w:tc>
        <w:tc>
          <w:tcPr>
            <w:tcW w:w="0" w:type="auto"/>
            <w:vAlign w:val="center"/>
            <w:hideMark/>
          </w:tcPr>
          <w:p w14:paraId="20FD794B" w14:textId="77777777" w:rsidR="008501F5" w:rsidRPr="000D7063" w:rsidRDefault="008501F5" w:rsidP="00B017A1">
            <w:pPr>
              <w:rPr>
                <w:lang w:val="en-GB"/>
              </w:rPr>
            </w:pPr>
            <w:r w:rsidRPr="000D7063">
              <w:rPr>
                <w:b/>
                <w:bCs/>
                <w:lang w:val="en-GB"/>
              </w:rPr>
              <w:t>Q5</w:t>
            </w:r>
          </w:p>
        </w:tc>
        <w:tc>
          <w:tcPr>
            <w:tcW w:w="0" w:type="auto"/>
            <w:vAlign w:val="center"/>
            <w:hideMark/>
          </w:tcPr>
          <w:p w14:paraId="3722E559" w14:textId="77777777" w:rsidR="008501F5" w:rsidRPr="000D7063" w:rsidRDefault="008501F5" w:rsidP="00B017A1">
            <w:pPr>
              <w:rPr>
                <w:lang w:val="en-GB"/>
              </w:rPr>
            </w:pPr>
            <w:r w:rsidRPr="000D7063">
              <w:rPr>
                <w:lang w:val="en-GB"/>
              </w:rPr>
              <w:t>A high-priority secondary predictor. Awareness may shape interpretation, but it can also follow failed reproduction or existing concern.</w:t>
            </w:r>
          </w:p>
        </w:tc>
      </w:tr>
      <w:tr w:rsidR="008501F5" w:rsidRPr="000D7063" w14:paraId="3C1D2EBE" w14:textId="77777777" w:rsidTr="00B017A1">
        <w:trPr>
          <w:tblCellSpacing w:w="15" w:type="dxa"/>
        </w:trPr>
        <w:tc>
          <w:tcPr>
            <w:tcW w:w="0" w:type="auto"/>
            <w:vAlign w:val="center"/>
            <w:hideMark/>
          </w:tcPr>
          <w:p w14:paraId="3E7B6EAD" w14:textId="77777777" w:rsidR="008501F5" w:rsidRPr="000D7063" w:rsidRDefault="008501F5" w:rsidP="00B017A1">
            <w:pPr>
              <w:rPr>
                <w:lang w:val="en-GB"/>
              </w:rPr>
            </w:pPr>
            <w:r w:rsidRPr="000D7063">
              <w:rPr>
                <w:lang w:val="en-GB"/>
              </w:rPr>
              <w:t>Disciplinary and institutional setting</w:t>
            </w:r>
          </w:p>
        </w:tc>
        <w:tc>
          <w:tcPr>
            <w:tcW w:w="0" w:type="auto"/>
            <w:vAlign w:val="center"/>
            <w:hideMark/>
          </w:tcPr>
          <w:p w14:paraId="2051AF34" w14:textId="77777777" w:rsidR="008501F5" w:rsidRPr="000D7063" w:rsidRDefault="008501F5" w:rsidP="00B017A1">
            <w:pPr>
              <w:rPr>
                <w:lang w:val="en-GB"/>
              </w:rPr>
            </w:pPr>
            <w:r w:rsidRPr="000D7063">
              <w:rPr>
                <w:b/>
                <w:bCs/>
                <w:lang w:val="en-GB"/>
              </w:rPr>
              <w:t>Q50, Q1</w:t>
            </w:r>
            <w:r w:rsidRPr="000D7063">
              <w:rPr>
                <w:lang w:val="en-GB"/>
              </w:rPr>
              <w:t>; alternative Q2</w:t>
            </w:r>
          </w:p>
        </w:tc>
        <w:tc>
          <w:tcPr>
            <w:tcW w:w="0" w:type="auto"/>
            <w:vAlign w:val="center"/>
            <w:hideMark/>
          </w:tcPr>
          <w:p w14:paraId="78BB14E3" w14:textId="77777777" w:rsidR="008501F5" w:rsidRPr="000D7063" w:rsidRDefault="008501F5" w:rsidP="00B017A1">
            <w:pPr>
              <w:rPr>
                <w:lang w:val="en-GB"/>
              </w:rPr>
            </w:pPr>
            <w:r w:rsidRPr="000D7063">
              <w:rPr>
                <w:lang w:val="en-GB"/>
              </w:rPr>
              <w:t>Core adjustment variables because methods, incentives and expectations differ across settings. Prefer one disciplinary classification in a given model.</w:t>
            </w:r>
          </w:p>
        </w:tc>
      </w:tr>
      <w:tr w:rsidR="008501F5" w:rsidRPr="000D7063" w14:paraId="7D42A9D5" w14:textId="77777777" w:rsidTr="00B017A1">
        <w:trPr>
          <w:tblCellSpacing w:w="15" w:type="dxa"/>
        </w:trPr>
        <w:tc>
          <w:tcPr>
            <w:tcW w:w="0" w:type="auto"/>
            <w:vAlign w:val="center"/>
            <w:hideMark/>
          </w:tcPr>
          <w:p w14:paraId="4697069D" w14:textId="77777777" w:rsidR="008501F5" w:rsidRPr="000D7063" w:rsidRDefault="008501F5" w:rsidP="00B017A1">
            <w:pPr>
              <w:rPr>
                <w:lang w:val="en-GB"/>
              </w:rPr>
            </w:pPr>
            <w:r w:rsidRPr="000D7063">
              <w:rPr>
                <w:lang w:val="en-GB"/>
              </w:rPr>
              <w:t>Career exposure</w:t>
            </w:r>
          </w:p>
        </w:tc>
        <w:tc>
          <w:tcPr>
            <w:tcW w:w="0" w:type="auto"/>
            <w:vAlign w:val="center"/>
            <w:hideMark/>
          </w:tcPr>
          <w:p w14:paraId="2AE59BD7" w14:textId="77777777" w:rsidR="008501F5" w:rsidRPr="000D7063" w:rsidRDefault="008501F5" w:rsidP="00B017A1">
            <w:pPr>
              <w:rPr>
                <w:lang w:val="en-GB"/>
              </w:rPr>
            </w:pPr>
            <w:r w:rsidRPr="000D7063">
              <w:rPr>
                <w:b/>
                <w:bCs/>
                <w:lang w:val="en-GB"/>
              </w:rPr>
              <w:t>Q40</w:t>
            </w:r>
            <w:r w:rsidRPr="000D7063">
              <w:rPr>
                <w:lang w:val="en-GB"/>
              </w:rPr>
              <w:t>; alternatives Q39, Q41/Q44</w:t>
            </w:r>
          </w:p>
        </w:tc>
        <w:tc>
          <w:tcPr>
            <w:tcW w:w="0" w:type="auto"/>
            <w:vAlign w:val="center"/>
            <w:hideMark/>
          </w:tcPr>
          <w:p w14:paraId="459842AC" w14:textId="77777777" w:rsidR="008501F5" w:rsidRPr="000D7063" w:rsidRDefault="008501F5" w:rsidP="00B017A1">
            <w:pPr>
              <w:rPr>
                <w:lang w:val="en-GB"/>
              </w:rPr>
            </w:pPr>
            <w:r w:rsidRPr="000D7063">
              <w:rPr>
                <w:lang w:val="en-GB"/>
              </w:rPr>
              <w:t>Prefer years in research because lifetime failure experiences depend partly on opportunity. Avoid automatically including age, tenure and rank together.</w:t>
            </w:r>
          </w:p>
        </w:tc>
      </w:tr>
      <w:tr w:rsidR="008501F5" w:rsidRPr="000D7063" w14:paraId="36004C32" w14:textId="77777777" w:rsidTr="00B017A1">
        <w:trPr>
          <w:tblCellSpacing w:w="15" w:type="dxa"/>
        </w:trPr>
        <w:tc>
          <w:tcPr>
            <w:tcW w:w="0" w:type="auto"/>
            <w:vAlign w:val="center"/>
            <w:hideMark/>
          </w:tcPr>
          <w:p w14:paraId="017A390F" w14:textId="77777777" w:rsidR="008501F5" w:rsidRPr="000D7063" w:rsidRDefault="008501F5" w:rsidP="00B017A1">
            <w:pPr>
              <w:rPr>
                <w:lang w:val="en-GB"/>
              </w:rPr>
            </w:pPr>
            <w:r w:rsidRPr="000D7063">
              <w:rPr>
                <w:lang w:val="en-GB"/>
              </w:rPr>
              <w:t>Research activity and orientation</w:t>
            </w:r>
          </w:p>
        </w:tc>
        <w:tc>
          <w:tcPr>
            <w:tcW w:w="0" w:type="auto"/>
            <w:vAlign w:val="center"/>
            <w:hideMark/>
          </w:tcPr>
          <w:p w14:paraId="48EB9E7C" w14:textId="77777777" w:rsidR="008501F5" w:rsidRPr="000D7063" w:rsidRDefault="008501F5" w:rsidP="00B017A1">
            <w:pPr>
              <w:rPr>
                <w:lang w:val="en-GB"/>
              </w:rPr>
            </w:pPr>
            <w:r w:rsidRPr="000D7063">
              <w:rPr>
                <w:b/>
                <w:bCs/>
                <w:lang w:val="en-GB"/>
              </w:rPr>
              <w:t>Q48, Q45</w:t>
            </w:r>
            <w:r w:rsidRPr="000D7063">
              <w:rPr>
                <w:lang w:val="en-GB"/>
              </w:rPr>
              <w:t>; alternative Q3</w:t>
            </w:r>
          </w:p>
        </w:tc>
        <w:tc>
          <w:tcPr>
            <w:tcW w:w="0" w:type="auto"/>
            <w:vAlign w:val="center"/>
            <w:hideMark/>
          </w:tcPr>
          <w:p w14:paraId="122BD112" w14:textId="77777777" w:rsidR="008501F5" w:rsidRPr="000D7063" w:rsidRDefault="008501F5" w:rsidP="00B017A1">
            <w:pPr>
              <w:rPr>
                <w:lang w:val="en-GB"/>
              </w:rPr>
            </w:pPr>
            <w:r w:rsidRPr="000D7063">
              <w:rPr>
                <w:lang w:val="en-GB"/>
              </w:rPr>
              <w:t>Important sensitivity adjustments for experimental/theoretical work and basic/applied research. Q48 ranks cannot be interpreted as percentages of working time.</w:t>
            </w:r>
          </w:p>
        </w:tc>
      </w:tr>
      <w:tr w:rsidR="008501F5" w:rsidRPr="000D7063" w14:paraId="3F522263" w14:textId="77777777" w:rsidTr="00B017A1">
        <w:trPr>
          <w:tblCellSpacing w:w="15" w:type="dxa"/>
        </w:trPr>
        <w:tc>
          <w:tcPr>
            <w:tcW w:w="0" w:type="auto"/>
            <w:vAlign w:val="center"/>
            <w:hideMark/>
          </w:tcPr>
          <w:p w14:paraId="4477FDE5" w14:textId="77777777" w:rsidR="008501F5" w:rsidRPr="000D7063" w:rsidRDefault="008501F5" w:rsidP="00B017A1">
            <w:pPr>
              <w:rPr>
                <w:lang w:val="en-GB"/>
              </w:rPr>
            </w:pPr>
            <w:r w:rsidRPr="000D7063">
              <w:rPr>
                <w:lang w:val="en-GB"/>
              </w:rPr>
              <w:t>Demographics and publication recognition</w:t>
            </w:r>
          </w:p>
        </w:tc>
        <w:tc>
          <w:tcPr>
            <w:tcW w:w="0" w:type="auto"/>
            <w:vAlign w:val="center"/>
            <w:hideMark/>
          </w:tcPr>
          <w:p w14:paraId="4A540AF7" w14:textId="77777777" w:rsidR="008501F5" w:rsidRPr="000D7063" w:rsidRDefault="008501F5" w:rsidP="00B017A1">
            <w:pPr>
              <w:rPr>
                <w:lang w:val="en-GB"/>
              </w:rPr>
            </w:pPr>
            <w:r w:rsidRPr="000D7063">
              <w:rPr>
                <w:b/>
                <w:bCs/>
                <w:lang w:val="en-GB"/>
              </w:rPr>
              <w:t>Q38, Q43</w:t>
            </w:r>
            <w:r w:rsidRPr="000D7063">
              <w:rPr>
                <w:lang w:val="en-GB"/>
              </w:rPr>
              <w:t>; lower-priority Q42</w:t>
            </w:r>
          </w:p>
        </w:tc>
        <w:tc>
          <w:tcPr>
            <w:tcW w:w="0" w:type="auto"/>
            <w:vAlign w:val="center"/>
            <w:hideMark/>
          </w:tcPr>
          <w:p w14:paraId="1535783B" w14:textId="77777777" w:rsidR="008501F5" w:rsidRPr="000D7063" w:rsidRDefault="008501F5" w:rsidP="00B017A1">
            <w:pPr>
              <w:rPr>
                <w:lang w:val="en-GB"/>
              </w:rPr>
            </w:pPr>
            <w:r w:rsidRPr="000D7063">
              <w:rPr>
                <w:lang w:val="en-GB"/>
              </w:rPr>
              <w:t>Secondary adjustment or exploratory predictors. Publication prestige and citations are not measures of research quality or publication pressure.</w:t>
            </w:r>
          </w:p>
        </w:tc>
      </w:tr>
      <w:tr w:rsidR="008501F5" w:rsidRPr="000D7063" w14:paraId="59A8AA56" w14:textId="77777777" w:rsidTr="00B017A1">
        <w:trPr>
          <w:tblCellSpacing w:w="15" w:type="dxa"/>
        </w:trPr>
        <w:tc>
          <w:tcPr>
            <w:tcW w:w="0" w:type="auto"/>
            <w:vAlign w:val="center"/>
            <w:hideMark/>
          </w:tcPr>
          <w:p w14:paraId="4CFDF739" w14:textId="77777777" w:rsidR="008501F5" w:rsidRPr="000D7063" w:rsidRDefault="008501F5" w:rsidP="00B017A1">
            <w:pPr>
              <w:rPr>
                <w:lang w:val="en-GB"/>
              </w:rPr>
            </w:pPr>
            <w:r w:rsidRPr="000D7063">
              <w:rPr>
                <w:lang w:val="en-GB"/>
              </w:rPr>
              <w:t>Other research conditions</w:t>
            </w:r>
          </w:p>
        </w:tc>
        <w:tc>
          <w:tcPr>
            <w:tcW w:w="0" w:type="auto"/>
            <w:vAlign w:val="center"/>
            <w:hideMark/>
          </w:tcPr>
          <w:p w14:paraId="46021595" w14:textId="77777777" w:rsidR="008501F5" w:rsidRPr="000D7063" w:rsidRDefault="008501F5" w:rsidP="00B017A1">
            <w:pPr>
              <w:rPr>
                <w:lang w:val="en-GB"/>
              </w:rPr>
            </w:pPr>
            <w:r w:rsidRPr="000D7063">
              <w:rPr>
                <w:b/>
                <w:bCs/>
                <w:lang w:val="en-GB"/>
              </w:rPr>
              <w:t>Q30, Q47, selected Q46 items</w:t>
            </w:r>
          </w:p>
        </w:tc>
        <w:tc>
          <w:tcPr>
            <w:tcW w:w="0" w:type="auto"/>
            <w:vAlign w:val="center"/>
            <w:hideMark/>
          </w:tcPr>
          <w:p w14:paraId="5902C0BB" w14:textId="77777777" w:rsidR="008501F5" w:rsidRPr="000D7063" w:rsidRDefault="008501F5" w:rsidP="00B017A1">
            <w:pPr>
              <w:rPr>
                <w:lang w:val="en-GB"/>
              </w:rPr>
            </w:pPr>
            <w:r w:rsidRPr="000D7063">
              <w:rPr>
                <w:lang w:val="en-GB"/>
              </w:rPr>
              <w:t>Administrative workload, specialization size and field growth can support targeted secondary hypotheses.</w:t>
            </w:r>
          </w:p>
        </w:tc>
      </w:tr>
      <w:tr w:rsidR="008501F5" w:rsidRPr="000D7063" w14:paraId="3D9E0860" w14:textId="77777777" w:rsidTr="00B017A1">
        <w:trPr>
          <w:tblCellSpacing w:w="15" w:type="dxa"/>
        </w:trPr>
        <w:tc>
          <w:tcPr>
            <w:tcW w:w="0" w:type="auto"/>
            <w:vAlign w:val="center"/>
            <w:hideMark/>
          </w:tcPr>
          <w:p w14:paraId="369B8E5E" w14:textId="77777777" w:rsidR="008501F5" w:rsidRPr="000D7063" w:rsidRDefault="008501F5" w:rsidP="00B017A1">
            <w:pPr>
              <w:rPr>
                <w:lang w:val="en-GB"/>
              </w:rPr>
            </w:pPr>
            <w:r w:rsidRPr="000D7063">
              <w:rPr>
                <w:lang w:val="en-GB"/>
              </w:rPr>
              <w:t>Interpretive and normative beliefs</w:t>
            </w:r>
          </w:p>
        </w:tc>
        <w:tc>
          <w:tcPr>
            <w:tcW w:w="0" w:type="auto"/>
            <w:vAlign w:val="center"/>
            <w:hideMark/>
          </w:tcPr>
          <w:p w14:paraId="08B17FEC" w14:textId="77777777" w:rsidR="008501F5" w:rsidRPr="000D7063" w:rsidRDefault="008501F5" w:rsidP="00B017A1">
            <w:pPr>
              <w:rPr>
                <w:lang w:val="en-GB"/>
              </w:rPr>
            </w:pPr>
            <w:r w:rsidRPr="000D7063">
              <w:rPr>
                <w:b/>
                <w:bCs/>
                <w:lang w:val="en-GB"/>
              </w:rPr>
              <w:t>Q9a/c, Q16, Q24</w:t>
            </w:r>
          </w:p>
        </w:tc>
        <w:tc>
          <w:tcPr>
            <w:tcW w:w="0" w:type="auto"/>
            <w:vAlign w:val="center"/>
            <w:hideMark/>
          </w:tcPr>
          <w:p w14:paraId="1C85370F" w14:textId="77777777" w:rsidR="008501F5" w:rsidRPr="000D7063" w:rsidRDefault="008501F5" w:rsidP="00B017A1">
            <w:pPr>
              <w:rPr>
                <w:lang w:val="en-GB"/>
              </w:rPr>
            </w:pPr>
            <w:r w:rsidRPr="000D7063">
              <w:rPr>
                <w:lang w:val="en-GB"/>
              </w:rPr>
              <w:t>Analyse separately as beliefs about failure, attributed causes and harmful practices. They should not be confused with measured exposure.</w:t>
            </w:r>
          </w:p>
        </w:tc>
      </w:tr>
      <w:tr w:rsidR="008501F5" w:rsidRPr="000D7063" w14:paraId="08ECA130" w14:textId="77777777" w:rsidTr="00B017A1">
        <w:trPr>
          <w:tblCellSpacing w:w="15" w:type="dxa"/>
        </w:trPr>
        <w:tc>
          <w:tcPr>
            <w:tcW w:w="0" w:type="auto"/>
            <w:vAlign w:val="center"/>
            <w:hideMark/>
          </w:tcPr>
          <w:p w14:paraId="72B4211D" w14:textId="77777777" w:rsidR="008501F5" w:rsidRPr="000D7063" w:rsidRDefault="008501F5" w:rsidP="00B017A1">
            <w:pPr>
              <w:rPr>
                <w:lang w:val="en-GB"/>
              </w:rPr>
            </w:pPr>
            <w:r w:rsidRPr="000D7063">
              <w:rPr>
                <w:lang w:val="en-GB"/>
              </w:rPr>
              <w:t>Funding attitudes</w:t>
            </w:r>
          </w:p>
        </w:tc>
        <w:tc>
          <w:tcPr>
            <w:tcW w:w="0" w:type="auto"/>
            <w:vAlign w:val="center"/>
            <w:hideMark/>
          </w:tcPr>
          <w:p w14:paraId="0367585D" w14:textId="77777777" w:rsidR="008501F5" w:rsidRPr="000D7063" w:rsidRDefault="008501F5" w:rsidP="00B017A1">
            <w:pPr>
              <w:rPr>
                <w:lang w:val="en-GB"/>
              </w:rPr>
            </w:pPr>
            <w:r w:rsidRPr="000D7063">
              <w:rPr>
                <w:b/>
                <w:bCs/>
                <w:lang w:val="en-GB"/>
              </w:rPr>
              <w:t>Q27, Q29</w:t>
            </w:r>
            <w:r w:rsidRPr="000D7063">
              <w:rPr>
                <w:lang w:val="en-GB"/>
              </w:rPr>
              <w:t>, with other funding items lower priority</w:t>
            </w:r>
          </w:p>
        </w:tc>
        <w:tc>
          <w:tcPr>
            <w:tcW w:w="0" w:type="auto"/>
            <w:vAlign w:val="center"/>
            <w:hideMark/>
          </w:tcPr>
          <w:p w14:paraId="2EB5A0F5" w14:textId="77777777" w:rsidR="008501F5" w:rsidRPr="000D7063" w:rsidRDefault="008501F5" w:rsidP="00B017A1">
            <w:pPr>
              <w:rPr>
                <w:lang w:val="en-GB"/>
              </w:rPr>
            </w:pPr>
            <w:r w:rsidRPr="000D7063">
              <w:rPr>
                <w:lang w:val="en-GB"/>
              </w:rPr>
              <w:t>Potential secondary belief predictors. The questionnaire does not establish respondents’ actual funding arrangements.</w:t>
            </w:r>
          </w:p>
        </w:tc>
      </w:tr>
    </w:tbl>
    <w:p w14:paraId="78F05B2B" w14:textId="77777777" w:rsidR="008501F5" w:rsidRPr="000D7063" w:rsidRDefault="008501F5" w:rsidP="008501F5">
      <w:pPr>
        <w:rPr>
          <w:lang w:val="en-GB"/>
        </w:rPr>
      </w:pPr>
      <w:r w:rsidRPr="000D7063">
        <w:rPr>
          <w:b/>
          <w:bCs/>
          <w:lang w:val="en-GB"/>
        </w:rPr>
        <w:t>Open-science behaviour is not directly measured in the visible instrument.</w:t>
      </w:r>
      <w:r w:rsidRPr="000D7063">
        <w:rPr>
          <w:lang w:val="en-GB"/>
        </w:rPr>
        <w:t xml:space="preserve"> Q16a/j concern attribution of irreproducibility to unavailable data, protocols or code. They cannot substitute for measures of respondents’ own sharing, preregistration or support for open-science reforms.</w:t>
      </w:r>
    </w:p>
    <w:p w14:paraId="37E66B52" w14:textId="77777777" w:rsidR="008501F5" w:rsidRPr="000D7063" w:rsidRDefault="008501F5" w:rsidP="008501F5">
      <w:pPr>
        <w:rPr>
          <w:lang w:val="en-GB"/>
        </w:rPr>
      </w:pPr>
      <w:r w:rsidRPr="000D7063">
        <w:rPr>
          <w:lang w:val="en-GB"/>
        </w:rPr>
        <w:t xml:space="preserve">Likewise, exclude </w:t>
      </w:r>
      <w:r w:rsidRPr="000D7063">
        <w:rPr>
          <w:b/>
          <w:bCs/>
          <w:lang w:val="en-GB"/>
        </w:rPr>
        <w:t>Q8 and Q9e/f from the primary explanatory model</w:t>
      </w:r>
      <w:r w:rsidRPr="000D7063">
        <w:rPr>
          <w:lang w:val="en-GB"/>
        </w:rPr>
        <w:t xml:space="preserve">: their conceptual proximity to Q6 risks explaining concern with another expression of concern. Retain them as related outcomes or </w:t>
      </w:r>
      <w:r w:rsidRPr="000D7063">
        <w:rPr>
          <w:lang w:val="en-GB"/>
        </w:rPr>
        <w:lastRenderedPageBreak/>
        <w:t xml:space="preserve">convergent evidence. Exclude </w:t>
      </w:r>
      <w:r w:rsidRPr="000D7063">
        <w:rPr>
          <w:b/>
          <w:bCs/>
          <w:lang w:val="en-GB"/>
        </w:rPr>
        <w:t>Q7</w:t>
      </w:r>
      <w:r w:rsidRPr="000D7063">
        <w:rPr>
          <w:lang w:val="en-GB"/>
        </w:rPr>
        <w:t xml:space="preserve"> as a predictor because answering it is conditional on already perceiving a crisis. Geographical judgments, general objectivity questions and ethical dilemmas offer insufficiently specific explanations for the main model; the document evaluates them individually.</w:t>
      </w:r>
    </w:p>
    <w:p w14:paraId="1DAFF571" w14:textId="77777777" w:rsidR="008501F5" w:rsidRPr="000D7063" w:rsidRDefault="008501F5" w:rsidP="008501F5">
      <w:pPr>
        <w:rPr>
          <w:lang w:val="en-GB"/>
        </w:rPr>
      </w:pPr>
      <w:r w:rsidRPr="000D7063">
        <w:rPr>
          <w:lang w:val="en-GB"/>
        </w:rPr>
        <w:t>The conceptual model distinguishes several possible roles:</w:t>
      </w:r>
    </w:p>
    <w:p w14:paraId="0267C2ED" w14:textId="77777777" w:rsidR="008501F5" w:rsidRPr="000D7063" w:rsidRDefault="008501F5" w:rsidP="008501F5">
      <w:pPr>
        <w:numPr>
          <w:ilvl w:val="0"/>
          <w:numId w:val="5"/>
        </w:numPr>
        <w:rPr>
          <w:lang w:val="en-GB"/>
        </w:rPr>
      </w:pPr>
      <w:r w:rsidRPr="000D7063">
        <w:rPr>
          <w:b/>
          <w:bCs/>
          <w:lang w:val="en-GB"/>
        </w:rPr>
        <w:t>Predictors:</w:t>
      </w:r>
      <w:r w:rsidRPr="000D7063">
        <w:rPr>
          <w:lang w:val="en-GB"/>
        </w:rPr>
        <w:t xml:space="preserve"> personal failures, encountered practices and perceived research conditions may each relate to crisis severity. </w:t>
      </w:r>
    </w:p>
    <w:p w14:paraId="61ADAD87" w14:textId="77777777" w:rsidR="008501F5" w:rsidRPr="000D7063" w:rsidRDefault="008501F5" w:rsidP="008501F5">
      <w:pPr>
        <w:numPr>
          <w:ilvl w:val="0"/>
          <w:numId w:val="5"/>
        </w:numPr>
        <w:rPr>
          <w:lang w:val="en-GB"/>
        </w:rPr>
      </w:pPr>
      <w:r w:rsidRPr="000D7063">
        <w:rPr>
          <w:b/>
          <w:bCs/>
          <w:lang w:val="en-GB"/>
        </w:rPr>
        <w:t>Possible mediators:</w:t>
      </w:r>
      <w:r w:rsidRPr="000D7063">
        <w:rPr>
          <w:lang w:val="en-GB"/>
        </w:rPr>
        <w:t xml:space="preserve"> pressure might influence practices and reproduction experiences, which could influence concern. </w:t>
      </w:r>
    </w:p>
    <w:p w14:paraId="5EE6ED0F" w14:textId="77777777" w:rsidR="008501F5" w:rsidRPr="000D7063" w:rsidRDefault="008501F5" w:rsidP="008501F5">
      <w:pPr>
        <w:numPr>
          <w:ilvl w:val="0"/>
          <w:numId w:val="5"/>
        </w:numPr>
        <w:rPr>
          <w:lang w:val="en-GB"/>
        </w:rPr>
      </w:pPr>
      <w:r w:rsidRPr="000D7063">
        <w:rPr>
          <w:b/>
          <w:bCs/>
          <w:lang w:val="en-GB"/>
        </w:rPr>
        <w:t>Moderators:</w:t>
      </w:r>
      <w:r w:rsidRPr="000D7063">
        <w:rPr>
          <w:lang w:val="en-GB"/>
        </w:rPr>
        <w:t xml:space="preserve"> complexity may change how researchers interpret a failure; career stage may change the relationship between pressure and concern. </w:t>
      </w:r>
    </w:p>
    <w:p w14:paraId="5C214133" w14:textId="77777777" w:rsidR="008501F5" w:rsidRPr="000D7063" w:rsidRDefault="008501F5" w:rsidP="008501F5">
      <w:pPr>
        <w:numPr>
          <w:ilvl w:val="0"/>
          <w:numId w:val="5"/>
        </w:numPr>
        <w:rPr>
          <w:lang w:val="en-GB"/>
        </w:rPr>
      </w:pPr>
      <w:r w:rsidRPr="000D7063">
        <w:rPr>
          <w:b/>
          <w:bCs/>
          <w:lang w:val="en-GB"/>
        </w:rPr>
        <w:t>Background adjustment:</w:t>
      </w:r>
      <w:r w:rsidRPr="000D7063">
        <w:rPr>
          <w:lang w:val="en-GB"/>
        </w:rPr>
        <w:t xml:space="preserve"> discipline, research tenure and setting help compare respondents with similar research circumstances. </w:t>
      </w:r>
    </w:p>
    <w:p w14:paraId="02CF18D3" w14:textId="77777777" w:rsidR="008501F5" w:rsidRPr="000D7063" w:rsidRDefault="008501F5" w:rsidP="008501F5">
      <w:pPr>
        <w:rPr>
          <w:lang w:val="en-GB"/>
        </w:rPr>
      </w:pPr>
      <w:r w:rsidRPr="000D7063">
        <w:rPr>
          <w:lang w:val="en-GB"/>
        </w:rPr>
        <w:t xml:space="preserve">These are theoretical roles, not causal conclusions. Current pressure ratings and lifetime experiences do not establish temporal order. Cross-sectional mediation can substantially misrepresent longitudinal processes, so I would not make causal indirect effects or “percentage mediated” central to the paper. </w:t>
      </w:r>
      <w:hyperlink r:id="rId6" w:tgtFrame="_new" w:history="1">
        <w:r w:rsidRPr="000D7063">
          <w:rPr>
            <w:rStyle w:val="Hypertextovodkaz"/>
            <w:lang w:val="en-GB"/>
          </w:rPr>
          <w:t>Maxwell and Cole, 2007</w:t>
        </w:r>
      </w:hyperlink>
    </w:p>
    <w:p w14:paraId="31CD8089" w14:textId="77777777" w:rsidR="008501F5" w:rsidRPr="000D7063" w:rsidRDefault="008501F5" w:rsidP="008501F5">
      <w:pPr>
        <w:rPr>
          <w:lang w:val="en-GB"/>
        </w:rPr>
      </w:pPr>
      <w:r w:rsidRPr="000D7063">
        <w:rPr>
          <w:lang w:val="en-GB"/>
        </w:rPr>
        <w:t xml:space="preserve">Use a cumulative-logit proportional-odds model, incorporating justified survey weights and the actual sampling design. This respects the outcome’s ordering without assuming equal distances between categories. </w:t>
      </w:r>
      <w:hyperlink r:id="rId7" w:tgtFrame="_new" w:history="1">
        <w:r w:rsidRPr="000D7063">
          <w:rPr>
            <w:rStyle w:val="Hypertextovodkaz"/>
            <w:lang w:val="en-GB"/>
          </w:rPr>
          <w:t>McCullagh, 1980</w:t>
        </w:r>
      </w:hyperlink>
    </w:p>
    <w:p w14:paraId="33C8D0C0" w14:textId="77777777" w:rsidR="008501F5" w:rsidRPr="000D7063" w:rsidRDefault="008501F5" w:rsidP="008501F5">
      <w:pPr>
        <w:rPr>
          <w:lang w:val="en-GB"/>
        </w:rPr>
      </w:pPr>
      <w:r w:rsidRPr="000D7063">
        <w:rPr>
          <w:lang w:val="en-GB"/>
        </w:rPr>
        <w:t>Q19 is selected in advance because reproduction of others’ work directly bears on confidence beyond one’s own laboratory. Add Q18/Q20 in planned analyses among applicable respondents. Keep “does not conduct experiments,” uncertain recall and “no” distinct: the survey does not record the number of attempts, and “no failure” does not demonstrate successful replication.</w:t>
      </w:r>
    </w:p>
    <w:p w14:paraId="39FD2C71" w14:textId="77777777" w:rsidR="008501F5" w:rsidRPr="000D7063" w:rsidRDefault="008501F5" w:rsidP="008501F5">
      <w:pPr>
        <w:rPr>
          <w:lang w:val="en-GB"/>
        </w:rPr>
      </w:pPr>
      <w:r w:rsidRPr="000D7063">
        <w:rPr>
          <w:lang w:val="en-GB"/>
        </w:rPr>
        <w:t>Report a background-adjusted pressure model alongside the joint model. Add Q5 awareness separately because its position in the explanatory pathway is ambiguous. Do not interpret coefficient attenuation across these models as evidence of mediation.</w:t>
      </w:r>
    </w:p>
    <w:p w14:paraId="41A44786" w14:textId="77777777" w:rsidR="008501F5" w:rsidRPr="008501F5" w:rsidRDefault="008501F5">
      <w:pPr>
        <w:rPr>
          <w:lang w:val="en-GB"/>
        </w:rPr>
      </w:pPr>
    </w:p>
    <w:sectPr w:rsidR="008501F5" w:rsidRPr="008501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TimesNewRomanPSMT">
    <w:altName w:val="Times New Roman"/>
    <w:panose1 w:val="00000000000000000000"/>
    <w:charset w:val="EE"/>
    <w:family w:val="auto"/>
    <w:notTrueType/>
    <w:pitch w:val="default"/>
    <w:sig w:usb0="00000005" w:usb1="00000000" w:usb2="00000000" w:usb3="00000000" w:csb0="00000002"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C5841"/>
    <w:multiLevelType w:val="hybridMultilevel"/>
    <w:tmpl w:val="6D3CF4E2"/>
    <w:lvl w:ilvl="0" w:tplc="BEE4ABF6">
      <w:start w:val="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771665"/>
    <w:multiLevelType w:val="hybridMultilevel"/>
    <w:tmpl w:val="3A1A546C"/>
    <w:lvl w:ilvl="0" w:tplc="DFD6D942">
      <w:start w:val="5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042D9"/>
    <w:multiLevelType w:val="multilevel"/>
    <w:tmpl w:val="71F8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72C17"/>
    <w:multiLevelType w:val="hybridMultilevel"/>
    <w:tmpl w:val="48E6311A"/>
    <w:lvl w:ilvl="0" w:tplc="C93C7A5A">
      <w:start w:val="5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754552"/>
    <w:multiLevelType w:val="multilevel"/>
    <w:tmpl w:val="2D7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936517">
    <w:abstractNumId w:val="0"/>
  </w:num>
  <w:num w:numId="2" w16cid:durableId="1218393767">
    <w:abstractNumId w:val="1"/>
  </w:num>
  <w:num w:numId="3" w16cid:durableId="1305887240">
    <w:abstractNumId w:val="3"/>
  </w:num>
  <w:num w:numId="4" w16cid:durableId="170998886">
    <w:abstractNumId w:val="2"/>
  </w:num>
  <w:num w:numId="5" w16cid:durableId="1659502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47"/>
    <w:rsid w:val="00006724"/>
    <w:rsid w:val="000C2E37"/>
    <w:rsid w:val="000D14BC"/>
    <w:rsid w:val="001114E3"/>
    <w:rsid w:val="00197EE5"/>
    <w:rsid w:val="001A2516"/>
    <w:rsid w:val="00230859"/>
    <w:rsid w:val="0027489F"/>
    <w:rsid w:val="00283F8E"/>
    <w:rsid w:val="002D6886"/>
    <w:rsid w:val="003D5108"/>
    <w:rsid w:val="004458FA"/>
    <w:rsid w:val="004B4C2E"/>
    <w:rsid w:val="004B684E"/>
    <w:rsid w:val="005033BE"/>
    <w:rsid w:val="005C6047"/>
    <w:rsid w:val="005C6B01"/>
    <w:rsid w:val="005D458D"/>
    <w:rsid w:val="006671A3"/>
    <w:rsid w:val="00671983"/>
    <w:rsid w:val="00672FB8"/>
    <w:rsid w:val="00713624"/>
    <w:rsid w:val="00771391"/>
    <w:rsid w:val="00794B2E"/>
    <w:rsid w:val="008501F5"/>
    <w:rsid w:val="00876EA8"/>
    <w:rsid w:val="00954E8E"/>
    <w:rsid w:val="009B47B3"/>
    <w:rsid w:val="00A7791D"/>
    <w:rsid w:val="00AA2CAD"/>
    <w:rsid w:val="00B34B3B"/>
    <w:rsid w:val="00B51E78"/>
    <w:rsid w:val="00BA4EE6"/>
    <w:rsid w:val="00BC3448"/>
    <w:rsid w:val="00C17E8E"/>
    <w:rsid w:val="00C6050A"/>
    <w:rsid w:val="00C801E6"/>
    <w:rsid w:val="00CA74BE"/>
    <w:rsid w:val="00D16760"/>
    <w:rsid w:val="00DC2ADF"/>
    <w:rsid w:val="00DE4BD7"/>
    <w:rsid w:val="00E1487F"/>
    <w:rsid w:val="00E40536"/>
    <w:rsid w:val="00E66324"/>
    <w:rsid w:val="00ED0E96"/>
    <w:rsid w:val="00ED68CE"/>
    <w:rsid w:val="00EE0ECE"/>
    <w:rsid w:val="00F13FCA"/>
    <w:rsid w:val="00F2565B"/>
    <w:rsid w:val="00F76AAC"/>
    <w:rsid w:val="00F81B6E"/>
    <w:rsid w:val="00F91550"/>
    <w:rsid w:val="00FE1CD5"/>
    <w:rsid w:val="00FF1AC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E8E6"/>
  <w15:chartTrackingRefBased/>
  <w15:docId w15:val="{4948E981-44F1-4173-86D8-1058C577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5C6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5C6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5C6047"/>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5C6047"/>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5C6047"/>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5C604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C6047"/>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C6047"/>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C6047"/>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C6047"/>
    <w:rPr>
      <w:rFonts w:asciiTheme="majorHAnsi" w:eastAsiaTheme="majorEastAsia" w:hAnsiTheme="majorHAnsi" w:cstheme="majorBidi"/>
      <w:color w:val="2F5496" w:themeColor="accent1" w:themeShade="BF"/>
      <w:sz w:val="40"/>
      <w:szCs w:val="40"/>
      <w:lang w:val="en-US"/>
    </w:rPr>
  </w:style>
  <w:style w:type="character" w:customStyle="1" w:styleId="Nadpis2Char">
    <w:name w:val="Nadpis 2 Char"/>
    <w:basedOn w:val="Standardnpsmoodstavce"/>
    <w:link w:val="Nadpis2"/>
    <w:uiPriority w:val="9"/>
    <w:semiHidden/>
    <w:rsid w:val="005C6047"/>
    <w:rPr>
      <w:rFonts w:asciiTheme="majorHAnsi" w:eastAsiaTheme="majorEastAsia" w:hAnsiTheme="majorHAnsi" w:cstheme="majorBidi"/>
      <w:color w:val="2F5496" w:themeColor="accent1" w:themeShade="BF"/>
      <w:sz w:val="32"/>
      <w:szCs w:val="32"/>
      <w:lang w:val="en-US"/>
    </w:rPr>
  </w:style>
  <w:style w:type="character" w:customStyle="1" w:styleId="Nadpis3Char">
    <w:name w:val="Nadpis 3 Char"/>
    <w:basedOn w:val="Standardnpsmoodstavce"/>
    <w:link w:val="Nadpis3"/>
    <w:uiPriority w:val="9"/>
    <w:semiHidden/>
    <w:rsid w:val="005C6047"/>
    <w:rPr>
      <w:rFonts w:eastAsiaTheme="majorEastAsia" w:cstheme="majorBidi"/>
      <w:color w:val="2F5496" w:themeColor="accent1" w:themeShade="BF"/>
      <w:sz w:val="28"/>
      <w:szCs w:val="28"/>
      <w:lang w:val="en-US"/>
    </w:rPr>
  </w:style>
  <w:style w:type="character" w:customStyle="1" w:styleId="Nadpis4Char">
    <w:name w:val="Nadpis 4 Char"/>
    <w:basedOn w:val="Standardnpsmoodstavce"/>
    <w:link w:val="Nadpis4"/>
    <w:uiPriority w:val="9"/>
    <w:semiHidden/>
    <w:rsid w:val="005C6047"/>
    <w:rPr>
      <w:rFonts w:eastAsiaTheme="majorEastAsia" w:cstheme="majorBidi"/>
      <w:i/>
      <w:iCs/>
      <w:color w:val="2F5496" w:themeColor="accent1" w:themeShade="BF"/>
      <w:lang w:val="en-US"/>
    </w:rPr>
  </w:style>
  <w:style w:type="character" w:customStyle="1" w:styleId="Nadpis5Char">
    <w:name w:val="Nadpis 5 Char"/>
    <w:basedOn w:val="Standardnpsmoodstavce"/>
    <w:link w:val="Nadpis5"/>
    <w:uiPriority w:val="9"/>
    <w:semiHidden/>
    <w:rsid w:val="005C6047"/>
    <w:rPr>
      <w:rFonts w:eastAsiaTheme="majorEastAsia" w:cstheme="majorBidi"/>
      <w:color w:val="2F5496" w:themeColor="accent1" w:themeShade="BF"/>
      <w:lang w:val="en-US"/>
    </w:rPr>
  </w:style>
  <w:style w:type="character" w:customStyle="1" w:styleId="Nadpis6Char">
    <w:name w:val="Nadpis 6 Char"/>
    <w:basedOn w:val="Standardnpsmoodstavce"/>
    <w:link w:val="Nadpis6"/>
    <w:uiPriority w:val="9"/>
    <w:semiHidden/>
    <w:rsid w:val="005C6047"/>
    <w:rPr>
      <w:rFonts w:eastAsiaTheme="majorEastAsia" w:cstheme="majorBidi"/>
      <w:i/>
      <w:iCs/>
      <w:color w:val="595959" w:themeColor="text1" w:themeTint="A6"/>
      <w:lang w:val="en-US"/>
    </w:rPr>
  </w:style>
  <w:style w:type="character" w:customStyle="1" w:styleId="Nadpis7Char">
    <w:name w:val="Nadpis 7 Char"/>
    <w:basedOn w:val="Standardnpsmoodstavce"/>
    <w:link w:val="Nadpis7"/>
    <w:uiPriority w:val="9"/>
    <w:semiHidden/>
    <w:rsid w:val="005C6047"/>
    <w:rPr>
      <w:rFonts w:eastAsiaTheme="majorEastAsia" w:cstheme="majorBidi"/>
      <w:color w:val="595959" w:themeColor="text1" w:themeTint="A6"/>
      <w:lang w:val="en-US"/>
    </w:rPr>
  </w:style>
  <w:style w:type="character" w:customStyle="1" w:styleId="Nadpis8Char">
    <w:name w:val="Nadpis 8 Char"/>
    <w:basedOn w:val="Standardnpsmoodstavce"/>
    <w:link w:val="Nadpis8"/>
    <w:uiPriority w:val="9"/>
    <w:semiHidden/>
    <w:rsid w:val="005C6047"/>
    <w:rPr>
      <w:rFonts w:eastAsiaTheme="majorEastAsia" w:cstheme="majorBidi"/>
      <w:i/>
      <w:iCs/>
      <w:color w:val="272727" w:themeColor="text1" w:themeTint="D8"/>
      <w:lang w:val="en-US"/>
    </w:rPr>
  </w:style>
  <w:style w:type="character" w:customStyle="1" w:styleId="Nadpis9Char">
    <w:name w:val="Nadpis 9 Char"/>
    <w:basedOn w:val="Standardnpsmoodstavce"/>
    <w:link w:val="Nadpis9"/>
    <w:uiPriority w:val="9"/>
    <w:semiHidden/>
    <w:rsid w:val="005C6047"/>
    <w:rPr>
      <w:rFonts w:eastAsiaTheme="majorEastAsia" w:cstheme="majorBidi"/>
      <w:color w:val="272727" w:themeColor="text1" w:themeTint="D8"/>
      <w:lang w:val="en-US"/>
    </w:rPr>
  </w:style>
  <w:style w:type="paragraph" w:styleId="Nzev">
    <w:name w:val="Title"/>
    <w:basedOn w:val="Normln"/>
    <w:next w:val="Normln"/>
    <w:link w:val="NzevChar"/>
    <w:uiPriority w:val="10"/>
    <w:qFormat/>
    <w:rsid w:val="005C6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C6047"/>
    <w:rPr>
      <w:rFonts w:asciiTheme="majorHAnsi" w:eastAsiaTheme="majorEastAsia" w:hAnsiTheme="majorHAnsi" w:cstheme="majorBidi"/>
      <w:spacing w:val="-10"/>
      <w:kern w:val="28"/>
      <w:sz w:val="56"/>
      <w:szCs w:val="56"/>
      <w:lang w:val="en-US"/>
    </w:rPr>
  </w:style>
  <w:style w:type="paragraph" w:styleId="Podnadpis">
    <w:name w:val="Subtitle"/>
    <w:basedOn w:val="Normln"/>
    <w:next w:val="Normln"/>
    <w:link w:val="PodnadpisChar"/>
    <w:uiPriority w:val="11"/>
    <w:qFormat/>
    <w:rsid w:val="005C6047"/>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C6047"/>
    <w:rPr>
      <w:rFonts w:eastAsiaTheme="majorEastAsia" w:cstheme="majorBidi"/>
      <w:color w:val="595959" w:themeColor="text1" w:themeTint="A6"/>
      <w:spacing w:val="15"/>
      <w:sz w:val="28"/>
      <w:szCs w:val="28"/>
      <w:lang w:val="en-US"/>
    </w:rPr>
  </w:style>
  <w:style w:type="paragraph" w:styleId="Citt">
    <w:name w:val="Quote"/>
    <w:basedOn w:val="Normln"/>
    <w:next w:val="Normln"/>
    <w:link w:val="CittChar"/>
    <w:uiPriority w:val="29"/>
    <w:qFormat/>
    <w:rsid w:val="005C6047"/>
    <w:pPr>
      <w:spacing w:before="160"/>
      <w:jc w:val="center"/>
    </w:pPr>
    <w:rPr>
      <w:i/>
      <w:iCs/>
      <w:color w:val="404040" w:themeColor="text1" w:themeTint="BF"/>
    </w:rPr>
  </w:style>
  <w:style w:type="character" w:customStyle="1" w:styleId="CittChar">
    <w:name w:val="Citát Char"/>
    <w:basedOn w:val="Standardnpsmoodstavce"/>
    <w:link w:val="Citt"/>
    <w:uiPriority w:val="29"/>
    <w:rsid w:val="005C6047"/>
    <w:rPr>
      <w:i/>
      <w:iCs/>
      <w:color w:val="404040" w:themeColor="text1" w:themeTint="BF"/>
      <w:lang w:val="en-US"/>
    </w:rPr>
  </w:style>
  <w:style w:type="paragraph" w:styleId="Odstavecseseznamem">
    <w:name w:val="List Paragraph"/>
    <w:basedOn w:val="Normln"/>
    <w:uiPriority w:val="34"/>
    <w:qFormat/>
    <w:rsid w:val="005C6047"/>
    <w:pPr>
      <w:ind w:left="720"/>
      <w:contextualSpacing/>
    </w:pPr>
  </w:style>
  <w:style w:type="character" w:styleId="Zdraznnintenzivn">
    <w:name w:val="Intense Emphasis"/>
    <w:basedOn w:val="Standardnpsmoodstavce"/>
    <w:uiPriority w:val="21"/>
    <w:qFormat/>
    <w:rsid w:val="005C6047"/>
    <w:rPr>
      <w:i/>
      <w:iCs/>
      <w:color w:val="2F5496" w:themeColor="accent1" w:themeShade="BF"/>
    </w:rPr>
  </w:style>
  <w:style w:type="paragraph" w:styleId="Vrazncitt">
    <w:name w:val="Intense Quote"/>
    <w:basedOn w:val="Normln"/>
    <w:next w:val="Normln"/>
    <w:link w:val="VrazncittChar"/>
    <w:uiPriority w:val="30"/>
    <w:qFormat/>
    <w:rsid w:val="005C6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5C6047"/>
    <w:rPr>
      <w:i/>
      <w:iCs/>
      <w:color w:val="2F5496" w:themeColor="accent1" w:themeShade="BF"/>
      <w:lang w:val="en-US"/>
    </w:rPr>
  </w:style>
  <w:style w:type="character" w:styleId="Odkazintenzivn">
    <w:name w:val="Intense Reference"/>
    <w:basedOn w:val="Standardnpsmoodstavce"/>
    <w:uiPriority w:val="32"/>
    <w:qFormat/>
    <w:rsid w:val="005C6047"/>
    <w:rPr>
      <w:b/>
      <w:bCs/>
      <w:smallCaps/>
      <w:color w:val="2F5496" w:themeColor="accent1" w:themeShade="BF"/>
      <w:spacing w:val="5"/>
    </w:rPr>
  </w:style>
  <w:style w:type="character" w:styleId="Hypertextovodkaz">
    <w:name w:val="Hyperlink"/>
    <w:basedOn w:val="Standardnpsmoodstavce"/>
    <w:uiPriority w:val="99"/>
    <w:unhideWhenUsed/>
    <w:rsid w:val="006719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j.2517-6161.1980.tb01109.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1082-989X.12.1.23" TargetMode="External"/><Relationship Id="rId5" Type="http://schemas.openxmlformats.org/officeDocument/2006/relationships/hyperlink" Target="https://doi.org/10.1371/journal.pone.02630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1591</Words>
  <Characters>9390</Characters>
  <Application>Microsoft Office Word</Application>
  <DocSecurity>0</DocSecurity>
  <Lines>78</Lines>
  <Paragraphs>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Jedlicka</dc:creator>
  <cp:keywords/>
  <dc:description/>
  <cp:lastModifiedBy>Jiří Vomlel</cp:lastModifiedBy>
  <cp:revision>2</cp:revision>
  <cp:lastPrinted>2026-09-21T07:50:00Z</cp:lastPrinted>
  <dcterms:created xsi:type="dcterms:W3CDTF">2026-10-01T07:02:00Z</dcterms:created>
  <dcterms:modified xsi:type="dcterms:W3CDTF">2026-10-01T07:02:00Z</dcterms:modified>
</cp:coreProperties>
</file>