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A110C80" w14:textId="77777777" w:rsidR="00D7522C" w:rsidRDefault="00D7522C" w:rsidP="003B4E04">
      <w:pPr>
        <w:pStyle w:val="Author"/>
        <w:spacing w:before="5pt" w:beforeAutospacing="1" w:after="5pt" w:afterAutospacing="1" w:line="6pt" w:lineRule="auto"/>
        <w:rPr>
          <w:sz w:val="16"/>
          <w:szCs w:val="16"/>
        </w:rPr>
      </w:pPr>
    </w:p>
    <w:p w14:paraId="7B19802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559F73" w14:textId="100756DD"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 Weiden</w:t>
      </w:r>
      <w:r w:rsidR="007B6DDA" w:rsidRPr="003549AF">
        <w:rPr>
          <w:i/>
          <w:sz w:val="18"/>
          <w:szCs w:val="18"/>
        </w:rPr>
        <w:br/>
      </w:r>
      <w:r w:rsidR="001A3B3D" w:rsidRPr="003549AF">
        <w:rPr>
          <w:i/>
          <w:sz w:val="18"/>
          <w:szCs w:val="18"/>
        </w:rPr>
        <w:t xml:space="preserve">(of </w:t>
      </w:r>
      <w:r w:rsidR="001A3B3D" w:rsidRPr="003549AF">
        <w:rPr>
          <w:i/>
          <w:iCs/>
          <w:sz w:val="18"/>
          <w:szCs w:val="18"/>
        </w:rPr>
        <w:t>Affiliation</w:t>
      </w:r>
      <w:r w:rsidR="001A3B3D" w:rsidRPr="003549AF">
        <w:rPr>
          <w:i/>
          <w:sz w:val="18"/>
          <w:szCs w:val="18"/>
        </w:rPr>
        <w:t>)</w:t>
      </w:r>
      <w:r w:rsidR="00D72D06" w:rsidRPr="003549AF">
        <w:rPr>
          <w:sz w:val="18"/>
          <w:szCs w:val="18"/>
        </w:rPr>
        <w:br/>
      </w:r>
      <w:r w:rsidR="003549AF" w:rsidRPr="003549AF">
        <w:rPr>
          <w:sz w:val="18"/>
          <w:szCs w:val="18"/>
        </w:rPr>
        <w:t>Amberg</w:t>
      </w:r>
      <w:r w:rsidR="009303D9" w:rsidRPr="003549AF">
        <w:rPr>
          <w:sz w:val="18"/>
          <w:szCs w:val="18"/>
        </w:rPr>
        <w:t xml:space="preserve">, </w:t>
      </w:r>
      <w:r w:rsidR="003549AF" w:rsidRPr="003549AF">
        <w:rPr>
          <w:sz w:val="18"/>
          <w:szCs w:val="18"/>
        </w:rPr>
        <w:t>Deutschland</w:t>
      </w:r>
      <w:r w:rsidR="001A3B3D" w:rsidRPr="003549AF">
        <w:rPr>
          <w:sz w:val="18"/>
          <w:szCs w:val="18"/>
        </w:rPr>
        <w:br/>
      </w:r>
      <w:r w:rsidR="003549AF" w:rsidRPr="003549AF">
        <w:rPr>
          <w:sz w:val="18"/>
          <w:szCs w:val="18"/>
        </w:rPr>
        <w:t>k.fischer2@</w:t>
      </w:r>
      <w:r w:rsidR="003549AF">
        <w:rPr>
          <w:sz w:val="18"/>
          <w:szCs w:val="18"/>
        </w:rPr>
        <w:t>oth-aw.de</w:t>
      </w:r>
    </w:p>
    <w:p w14:paraId="1BD2C570" w14:textId="4E0C55FA" w:rsidR="001A3B3D" w:rsidRPr="00F847A6" w:rsidRDefault="006C719B" w:rsidP="00E34B6F">
      <w:pPr>
        <w:pStyle w:val="Author"/>
        <w:spacing w:before="5pt" w:beforeAutospacing="1"/>
        <w:rPr>
          <w:sz w:val="18"/>
          <w:szCs w:val="18"/>
        </w:rPr>
      </w:pPr>
      <w:r>
        <w:rPr>
          <w:sz w:val="18"/>
          <w:szCs w:val="18"/>
        </w:rPr>
        <w:t>Simon Kleber</w:t>
      </w:r>
      <w:r w:rsidR="00447BB9">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r w:rsidR="003549AF">
        <w:rPr>
          <w:sz w:val="18"/>
          <w:szCs w:val="18"/>
        </w:rPr>
        <w:t xml:space="preserve"> </w:t>
      </w:r>
      <w:r w:rsidR="00BD670B">
        <w:rPr>
          <w:sz w:val="18"/>
          <w:szCs w:val="18"/>
        </w:rPr>
        <w:br w:type="column"/>
      </w:r>
      <w:r>
        <w:rPr>
          <w:sz w:val="18"/>
          <w:szCs w:val="18"/>
        </w:rPr>
        <w:t>Markus Fleischmann</w:t>
      </w:r>
      <w:r w:rsidR="001A3B3D"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23AD1C97" w14:textId="42EDA45C" w:rsidR="00E34B6F" w:rsidRDefault="006C719B" w:rsidP="00447BB9">
      <w:pPr>
        <w:pStyle w:val="Author"/>
        <w:spacing w:before="5pt" w:beforeAutospacing="1"/>
        <w:rPr>
          <w:sz w:val="18"/>
          <w:szCs w:val="18"/>
        </w:rPr>
      </w:pPr>
      <w:r>
        <w:rPr>
          <w:sz w:val="18"/>
          <w:szCs w:val="18"/>
        </w:rPr>
        <w:t>Fabian Klinger</w:t>
      </w:r>
      <w:r w:rsidR="00447BB9"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7FED182D" w14:textId="74E8C21E" w:rsidR="001A3B3D" w:rsidRPr="00F847A6" w:rsidRDefault="00E34B6F" w:rsidP="00E34B6F">
      <w:pPr>
        <w:pStyle w:val="Author"/>
        <w:spacing w:before="5pt" w:beforeAutospacing="1"/>
        <w:rPr>
          <w:sz w:val="18"/>
          <w:szCs w:val="18"/>
        </w:rPr>
      </w:pPr>
      <w:r>
        <w:rPr>
          <w:sz w:val="18"/>
          <w:szCs w:val="18"/>
        </w:rPr>
        <w:t>Fabian Klinger</w:t>
      </w:r>
      <w:r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r w:rsidR="003549AF">
        <w:rPr>
          <w:sz w:val="18"/>
          <w:szCs w:val="18"/>
        </w:rPr>
        <w:t xml:space="preserve"> </w:t>
      </w:r>
      <w:r w:rsidR="00BD670B">
        <w:rPr>
          <w:sz w:val="18"/>
          <w:szCs w:val="18"/>
        </w:rPr>
        <w:br w:type="column"/>
      </w:r>
      <w:r w:rsidR="006C719B">
        <w:rPr>
          <w:sz w:val="18"/>
          <w:szCs w:val="18"/>
        </w:rPr>
        <w:t>Darren Fürst</w:t>
      </w:r>
      <w:r w:rsidR="001A3B3D"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45C562EB" w14:textId="6A73C9D1" w:rsidR="00447BB9" w:rsidRDefault="006C719B" w:rsidP="00447BB9">
      <w:pPr>
        <w:pStyle w:val="Author"/>
        <w:spacing w:before="5pt" w:beforeAutospacing="1"/>
      </w:pPr>
      <w:r>
        <w:rPr>
          <w:sz w:val="18"/>
          <w:szCs w:val="18"/>
        </w:rPr>
        <w:t>Jakob Lindner</w:t>
      </w:r>
      <w:r w:rsidR="00447BB9" w:rsidRPr="00F847A6">
        <w:rPr>
          <w:sz w:val="18"/>
          <w:szCs w:val="18"/>
        </w:rPr>
        <w:br/>
      </w:r>
      <w:r w:rsidR="003549AF" w:rsidRPr="003549AF">
        <w:rPr>
          <w:i/>
          <w:sz w:val="18"/>
          <w:szCs w:val="18"/>
        </w:rPr>
        <w:t>OTH Amberg Weiden</w:t>
      </w:r>
      <w:r w:rsidR="003549AF" w:rsidRPr="003549AF">
        <w:rPr>
          <w:i/>
          <w:sz w:val="18"/>
          <w:szCs w:val="18"/>
        </w:rPr>
        <w:br/>
        <w:t xml:space="preserve">(of </w:t>
      </w:r>
      <w:r w:rsidR="003549AF" w:rsidRPr="003549AF">
        <w:rPr>
          <w:i/>
          <w:iCs/>
          <w:sz w:val="18"/>
          <w:szCs w:val="18"/>
        </w:rPr>
        <w:t>Affiliation</w:t>
      </w:r>
      <w:r w:rsidR="003549AF" w:rsidRPr="003549AF">
        <w:rPr>
          <w:i/>
          <w:sz w:val="18"/>
          <w:szCs w:val="18"/>
        </w:rPr>
        <w:t>)</w:t>
      </w:r>
      <w:r w:rsidR="003549AF" w:rsidRPr="003549AF">
        <w:rPr>
          <w:sz w:val="18"/>
          <w:szCs w:val="18"/>
        </w:rPr>
        <w:br/>
        <w:t>Amberg, Deutschland</w:t>
      </w:r>
      <w:r w:rsidR="003549AF" w:rsidRPr="003549AF">
        <w:rPr>
          <w:sz w:val="18"/>
          <w:szCs w:val="18"/>
        </w:rPr>
        <w:br/>
        <w:t>k.fischer2@</w:t>
      </w:r>
      <w:r w:rsidR="003549AF">
        <w:rPr>
          <w:sz w:val="18"/>
          <w:szCs w:val="18"/>
        </w:rPr>
        <w:t>oth-aw.de</w:t>
      </w:r>
    </w:p>
    <w:p w14:paraId="4070B2DA" w14:textId="670743A5" w:rsidR="00E34B6F" w:rsidRDefault="00E34B6F" w:rsidP="00E34B6F">
      <w:pPr>
        <w:jc w:val="both"/>
        <w:sectPr w:rsidR="00E34B6F"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Default="003549AF"/>
    <w:p w14:paraId="3E8A3B19" w14:textId="6080EA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0A091E" w14:textId="0BFA5A84"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w:t>
      </w:r>
      <w:proofErr w:type="spellStart"/>
      <w:r w:rsidR="003549AF" w:rsidRPr="003549AF">
        <w:rPr>
          <w:lang w:val="de-DE"/>
        </w:rPr>
        <w:t>multiuser</w:t>
      </w:r>
      <w:proofErr w:type="spellEnd"/>
      <w:r w:rsidR="003549AF" w:rsidRPr="003549AF">
        <w:rPr>
          <w:lang w:val="de-DE"/>
        </w:rPr>
        <w:t xml:space="preserve"> und</w:t>
      </w:r>
      <w:r w:rsidR="003549AF">
        <w:rPr>
          <w:lang w:val="de-DE"/>
        </w:rPr>
        <w:t xml:space="preserve"> </w:t>
      </w:r>
      <w:proofErr w:type="spellStart"/>
      <w:r w:rsidR="003549AF">
        <w:rPr>
          <w:lang w:val="de-DE"/>
        </w:rPr>
        <w:t>multidevice</w:t>
      </w:r>
      <w:proofErr w:type="spellEnd"/>
      <w:r w:rsidR="003549AF">
        <w:rPr>
          <w:lang w:val="de-DE"/>
        </w:rPr>
        <w:t xml:space="preserve"> fähige Bier Pong </w:t>
      </w:r>
      <w:proofErr w:type="spellStart"/>
      <w:r w:rsidR="003549AF">
        <w:rPr>
          <w:lang w:val="de-DE"/>
        </w:rPr>
        <w:t>Social</w:t>
      </w:r>
      <w:proofErr w:type="spellEnd"/>
      <w:r w:rsidR="003549AF">
        <w:rPr>
          <w:lang w:val="de-DE"/>
        </w:rPr>
        <w:t xml:space="preserve"> Media </w:t>
      </w:r>
      <w:proofErr w:type="spellStart"/>
      <w:r w:rsidR="003549AF">
        <w:rPr>
          <w:lang w:val="de-DE"/>
        </w:rPr>
        <w:t>Platform</w:t>
      </w:r>
      <w:proofErr w:type="spellEnd"/>
      <w:r w:rsidR="003549AF">
        <w:rPr>
          <w:lang w:val="de-DE"/>
        </w:rPr>
        <w:t>.</w:t>
      </w:r>
    </w:p>
    <w:p w14:paraId="140CB857" w14:textId="52E941C7"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Bier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7089F6C" w14:textId="18E5CB0F" w:rsidR="009303D9" w:rsidRPr="00D632BE" w:rsidRDefault="00915ABA" w:rsidP="006B6B66">
      <w:pPr>
        <w:pStyle w:val="berschrift1"/>
      </w:pPr>
      <w:r>
        <w:t>Einleitung</w:t>
      </w:r>
    </w:p>
    <w:p w14:paraId="30D8C674" w14:textId="4A53C2E5" w:rsidR="009303D9" w:rsidRPr="005B520E" w:rsidRDefault="00915ABA" w:rsidP="00E7596C">
      <w:pPr>
        <w:pStyle w:val="Textkrper"/>
      </w:pPr>
      <w:r w:rsidRPr="00915ABA">
        <w:t>In die Einleitung gehören eine Motivation und ein zusammenfassender Überblick Ihres Anwendungskonzeptes, ggf. mit fachlichen Alleinstellungsmerkmal („USPs"), sowie ggf. eine Benennung von technischen Schlüssel-Bausteinen. Die Einführungsabschnitt ist ebenfalls sehr gut geeignet Fachvokabular aus dem fachlichen Kontext der geplanten Anwendung einzuführen.</w:t>
      </w:r>
      <w:r w:rsidR="009303D9" w:rsidRPr="005B520E">
        <w:t xml:space="preserve"> </w:t>
      </w:r>
    </w:p>
    <w:p w14:paraId="07423047" w14:textId="6B3E3C13" w:rsidR="009303D9" w:rsidRPr="00915ABA" w:rsidRDefault="00915ABA" w:rsidP="006B6B66">
      <w:pPr>
        <w:pStyle w:val="berschrift1"/>
        <w:rPr>
          <w:lang w:val="de-DE"/>
        </w:rPr>
      </w:pPr>
      <w:r>
        <w:rPr>
          <w:lang w:val="de-DE"/>
        </w:rPr>
        <w:t>Verwandte Arbeiten</w:t>
      </w:r>
    </w:p>
    <w:p w14:paraId="1142C8FF" w14:textId="1937057C" w:rsidR="009303D9" w:rsidRDefault="00915ABA" w:rsidP="00ED0149">
      <w:pPr>
        <w:pStyle w:val="berschrift2"/>
      </w:pPr>
      <w:r>
        <w:t>Abschnitt A</w:t>
      </w:r>
    </w:p>
    <w:p w14:paraId="1DE33C9D" w14:textId="72DBC6C8" w:rsidR="009303D9" w:rsidRPr="005B520E" w:rsidRDefault="00915ABA" w:rsidP="00915ABA">
      <w:pPr>
        <w:pStyle w:val="Textkrper"/>
      </w:pPr>
      <w:r w:rsidRPr="00915ABA">
        <w:t xml:space="preserve">Im Abschnitt Verwandte Arbeiten können Sie bspw. andere Anwendungen oder Technologien aufführen, die Sie inspiriert haben. Auch Screenshots können der Veranschaulichung dienen (Bilder über beide Spalten hinweg sind in </w:t>
      </w:r>
      <w:proofErr w:type="spellStart"/>
      <w:r w:rsidRPr="00915ABA">
        <w:t>LaTeX</w:t>
      </w:r>
      <w:proofErr w:type="spellEnd"/>
      <w:r w:rsidRPr="00915ABA">
        <w:t xml:space="preserve"> und in Word möglich).</w:t>
      </w:r>
    </w:p>
    <w:p w14:paraId="1C75F777" w14:textId="2C0DE5FD" w:rsidR="007B18BA" w:rsidRPr="007B18BA" w:rsidRDefault="00915ABA" w:rsidP="007B18BA">
      <w:pPr>
        <w:pStyle w:val="berschrift1"/>
      </w:pPr>
      <w:r>
        <w:t>Anforderungen</w:t>
      </w:r>
    </w:p>
    <w:p w14:paraId="2EF6D18A" w14:textId="2B86343A" w:rsidR="009303D9" w:rsidRPr="00915ABA" w:rsidRDefault="00915ABA" w:rsidP="00915ABA">
      <w:pPr>
        <w:pStyle w:val="Textkrper"/>
        <w:rPr>
          <w:lang w:val="en-US"/>
        </w:rPr>
      </w:pPr>
      <w:proofErr w:type="spellStart"/>
      <w:r>
        <w:rPr>
          <w:lang w:val="en-US"/>
        </w:rPr>
        <w:t>Einführung</w:t>
      </w:r>
      <w:proofErr w:type="spellEnd"/>
    </w:p>
    <w:p w14:paraId="4DD15A4C" w14:textId="29B8BE54" w:rsidR="009303D9" w:rsidRDefault="00915ABA" w:rsidP="00ED0149">
      <w:pPr>
        <w:pStyle w:val="berschrift2"/>
      </w:pPr>
      <w:r>
        <w:t>Abschnitt A</w:t>
      </w:r>
    </w:p>
    <w:p w14:paraId="7381F42B" w14:textId="4D101465" w:rsidR="009303D9" w:rsidRPr="005B520E" w:rsidRDefault="00915ABA" w:rsidP="00E7596C">
      <w:pPr>
        <w:pStyle w:val="Textkrper"/>
      </w:pPr>
      <w:r w:rsidRPr="00915ABA">
        <w:t>Im Abschnitt Anforderungen können sie entweder agil Ihre User-Stories aufführen oder klassisch Ihre Use-Cases beschreiben; es handelt sich um Anforderungen an die Anwendung. Jedes IT-System und auch jede Teilfunktion lässt sich (mindestens) dadurch charakterisieren, dass man Eingabe und Ausgabe beschreibt sowie die zur Berechnung benötigten Ressourcen wie bspw. Bestandsdaten. Vergessen Sie bei User Stories jeweils die Liste von Akzeptanzkriterien nicht, welche schärfen, wann die User Story als erledigt (</w:t>
      </w:r>
      <w:proofErr w:type="spellStart"/>
      <w:r w:rsidRPr="00915ABA">
        <w:t>Done</w:t>
      </w:r>
      <w:proofErr w:type="spellEnd"/>
      <w:r w:rsidRPr="00915ABA">
        <w:t>") gilt.</w:t>
      </w:r>
    </w:p>
    <w:p w14:paraId="2DF64079" w14:textId="64E98E1E" w:rsidR="007B18BA" w:rsidRDefault="007B18BA" w:rsidP="007B18BA">
      <w:pPr>
        <w:pStyle w:val="berschrift2"/>
      </w:pPr>
      <w:r>
        <w:t>Abschnitt B</w:t>
      </w:r>
    </w:p>
    <w:p w14:paraId="6EFDFC4C" w14:textId="7CE43F72" w:rsidR="007B18BA" w:rsidRPr="007B18BA" w:rsidRDefault="007B18BA" w:rsidP="007B18BA">
      <w:pPr>
        <w:ind w:start="14.40pt"/>
        <w:jc w:val="both"/>
      </w:pPr>
      <w:proofErr w:type="spellStart"/>
      <w:r>
        <w:t>Blblaabalala</w:t>
      </w:r>
      <w:proofErr w:type="spellEnd"/>
    </w:p>
    <w:p w14:paraId="2345EB31" w14:textId="557B64CA" w:rsidR="009303D9" w:rsidRDefault="007B18BA" w:rsidP="006B6B66">
      <w:pPr>
        <w:pStyle w:val="berschrift1"/>
      </w:pPr>
      <w:r>
        <w:t>Technisches Grobkonzept</w:t>
      </w:r>
    </w:p>
    <w:p w14:paraId="4C5C70CB" w14:textId="1EBCD17A" w:rsidR="009303D9" w:rsidRPr="005B520E" w:rsidRDefault="002B0D2E" w:rsidP="00E7596C">
      <w:pPr>
        <w:pStyle w:val="Textkrper"/>
      </w:pPr>
      <w:r w:rsidRPr="002B0D2E">
        <w:t>Im Abschnitt Technisches Grobkonzept könnten Sie u.a. knapp auf technische Schlüssel-Merkmale der Anwendung eingehen. Siehe unten in der eigenständigen Empfehlung zur Einordnung. Rein deskriptiv reicht i.d.R. hier, allein schon wegen dem Mini- Projektformat der Modularbeit und des geforderten Konzeptpapiers.</w:t>
      </w:r>
    </w:p>
    <w:p w14:paraId="11600C37" w14:textId="4D897495" w:rsidR="009303D9" w:rsidRDefault="009303D9" w:rsidP="00ED0149">
      <w:pPr>
        <w:pStyle w:val="berschrift2"/>
      </w:pPr>
      <w:r w:rsidRPr="005B520E">
        <w:t>A</w:t>
      </w:r>
      <w:r w:rsidR="007B18BA">
        <w:t>bschnitt A</w:t>
      </w:r>
    </w:p>
    <w:p w14:paraId="2727726A" w14:textId="4B5D93F7" w:rsidR="007D6232" w:rsidRPr="007B18BA" w:rsidRDefault="007B18BA" w:rsidP="007B18BA">
      <w:pPr>
        <w:pStyle w:val="Textkrper"/>
        <w:rPr>
          <w:lang w:val="de-DE"/>
        </w:rPr>
      </w:pPr>
      <w:proofErr w:type="spellStart"/>
      <w:r>
        <w:rPr>
          <w:lang w:val="de-DE"/>
        </w:rPr>
        <w:t>Blabablblaaa</w:t>
      </w:r>
      <w:proofErr w:type="spellEnd"/>
    </w:p>
    <w:p w14:paraId="2F5D0561" w14:textId="77777777" w:rsidR="006F6D3D" w:rsidRDefault="006F6D3D" w:rsidP="006F6D3D">
      <w:pPr>
        <w:jc w:val="start"/>
        <w:rPr>
          <w:i/>
          <w:iCs/>
          <w:noProof/>
        </w:rPr>
      </w:pPr>
    </w:p>
    <w:p w14:paraId="1EA42EE9" w14:textId="42029AB5" w:rsidR="009303D9" w:rsidRDefault="007B18BA" w:rsidP="00ED0149">
      <w:pPr>
        <w:pStyle w:val="berschrift2"/>
      </w:pPr>
      <w:r>
        <w:t>Abschnitt B</w:t>
      </w:r>
    </w:p>
    <w:p w14:paraId="7CBB2841" w14:textId="74CAE85A" w:rsidR="009303D9" w:rsidRDefault="007B18BA" w:rsidP="00E7596C">
      <w:pPr>
        <w:pStyle w:val="Textkrper"/>
        <w:rPr>
          <w:lang w:val="de-DE"/>
        </w:rPr>
      </w:pPr>
      <w:proofErr w:type="spellStart"/>
      <w:r>
        <w:rPr>
          <w:lang w:val="de-DE"/>
        </w:rPr>
        <w:t>Blabablblaaa</w:t>
      </w:r>
      <w:proofErr w:type="spellEnd"/>
    </w:p>
    <w:p w14:paraId="2740C7BF" w14:textId="7B3BB862" w:rsidR="002B0D2E" w:rsidRDefault="002B0D2E" w:rsidP="00E7596C">
      <w:pPr>
        <w:pStyle w:val="Textkrper"/>
        <w:rPr>
          <w:lang w:val="de-DE"/>
        </w:rPr>
      </w:pPr>
    </w:p>
    <w:p w14:paraId="32DE37E7" w14:textId="12136858" w:rsidR="002B0D2E" w:rsidRDefault="002B0D2E" w:rsidP="00E7596C">
      <w:pPr>
        <w:pStyle w:val="Textkrper"/>
        <w:rPr>
          <w:lang w:val="de-DE"/>
        </w:rPr>
      </w:pPr>
    </w:p>
    <w:p w14:paraId="0D96C021" w14:textId="6B556264" w:rsidR="002B0D2E" w:rsidRDefault="002B0D2E" w:rsidP="00E7596C">
      <w:pPr>
        <w:pStyle w:val="Textkrper"/>
        <w:rPr>
          <w:lang w:val="de-DE"/>
        </w:rPr>
      </w:pPr>
    </w:p>
    <w:p w14:paraId="45AC7D34" w14:textId="054C1CDE" w:rsidR="002B0D2E" w:rsidRDefault="002B0D2E" w:rsidP="00E7596C">
      <w:pPr>
        <w:pStyle w:val="Textkrper"/>
        <w:rPr>
          <w:lang w:val="de-DE"/>
        </w:rPr>
      </w:pPr>
    </w:p>
    <w:p w14:paraId="53FC367B" w14:textId="0DC2F19E" w:rsidR="002B0D2E" w:rsidRDefault="002B0D2E" w:rsidP="00E7596C">
      <w:pPr>
        <w:pStyle w:val="Textkrper"/>
        <w:rPr>
          <w:lang w:val="de-DE"/>
        </w:rPr>
      </w:pPr>
    </w:p>
    <w:p w14:paraId="0ABBE137" w14:textId="64BBB1E7" w:rsidR="002B0D2E" w:rsidRDefault="002B0D2E" w:rsidP="00E7596C">
      <w:pPr>
        <w:pStyle w:val="Textkrper"/>
        <w:rPr>
          <w:lang w:val="de-DE"/>
        </w:rPr>
      </w:pPr>
    </w:p>
    <w:p w14:paraId="0FA4CA3B" w14:textId="3FEEEEB5" w:rsidR="002B0D2E" w:rsidRDefault="002B0D2E" w:rsidP="00E7596C">
      <w:pPr>
        <w:pStyle w:val="Textkrper"/>
        <w:rPr>
          <w:lang w:val="de-DE"/>
        </w:rPr>
      </w:pPr>
    </w:p>
    <w:p w14:paraId="4C487536" w14:textId="12C58232" w:rsidR="002B0D2E" w:rsidRDefault="002B0D2E" w:rsidP="00E7596C">
      <w:pPr>
        <w:pStyle w:val="Textkrper"/>
        <w:rPr>
          <w:lang w:val="de-DE"/>
        </w:rPr>
      </w:pPr>
    </w:p>
    <w:p w14:paraId="3E206905" w14:textId="7C69A8C6" w:rsidR="002B0D2E" w:rsidRDefault="002B0D2E" w:rsidP="00E7596C">
      <w:pPr>
        <w:pStyle w:val="Textkrper"/>
        <w:rPr>
          <w:lang w:val="de-DE"/>
        </w:rPr>
      </w:pPr>
    </w:p>
    <w:p w14:paraId="7C7CAA77" w14:textId="77777777" w:rsidR="002B0D2E" w:rsidRPr="007B18BA" w:rsidRDefault="002B0D2E" w:rsidP="00E7596C">
      <w:pPr>
        <w:pStyle w:val="Textkrper"/>
        <w:rPr>
          <w:lang w:val="de-DE"/>
        </w:rPr>
      </w:pPr>
    </w:p>
    <w:p w14:paraId="330444D8" w14:textId="77777777" w:rsidR="009303D9" w:rsidRPr="005B520E" w:rsidRDefault="009303D9"/>
    <w:p w14:paraId="0CB3B358" w14:textId="3485318E" w:rsidR="009303D9" w:rsidRDefault="002B0D2E" w:rsidP="002B0D2E">
      <w:pPr>
        <w:pStyle w:val="references"/>
        <w:ind w:start="17.70pt" w:hanging="17.70pt"/>
      </w:pPr>
      <w:r>
        <w:t>Erklörungen</w:t>
      </w:r>
    </w:p>
    <w:p w14:paraId="47A94A99" w14:textId="77777777" w:rsidR="002B0D2E" w:rsidRDefault="002B0D2E" w:rsidP="002B0D2E">
      <w:pPr>
        <w:pStyle w:val="references"/>
        <w:ind w:start="17.70pt" w:hanging="17.70pt"/>
      </w:pPr>
    </w:p>
    <w:p w14:paraId="64F3ED24" w14:textId="68ED051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CDD646D" w14:textId="7A5D2C6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EF3935" w14:textId="77777777" w:rsidR="00323C3F" w:rsidRDefault="00323C3F" w:rsidP="001A3B3D">
      <w:r>
        <w:separator/>
      </w:r>
    </w:p>
  </w:endnote>
  <w:endnote w:type="continuationSeparator" w:id="0">
    <w:p w14:paraId="5C61BBAA" w14:textId="77777777" w:rsidR="00323C3F" w:rsidRDefault="00323C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4BE1C7"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D2CEDD" w14:textId="77777777" w:rsidR="00323C3F" w:rsidRDefault="00323C3F" w:rsidP="001A3B3D">
      <w:r>
        <w:separator/>
      </w:r>
    </w:p>
  </w:footnote>
  <w:footnote w:type="continuationSeparator" w:id="0">
    <w:p w14:paraId="2B38EDCC" w14:textId="77777777" w:rsidR="00323C3F" w:rsidRDefault="00323C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9051349">
    <w:abstractNumId w:val="14"/>
  </w:num>
  <w:num w:numId="2" w16cid:durableId="1358892508">
    <w:abstractNumId w:val="19"/>
  </w:num>
  <w:num w:numId="3" w16cid:durableId="1582521348">
    <w:abstractNumId w:val="13"/>
  </w:num>
  <w:num w:numId="4" w16cid:durableId="280767378">
    <w:abstractNumId w:val="16"/>
  </w:num>
  <w:num w:numId="5" w16cid:durableId="50203677">
    <w:abstractNumId w:val="16"/>
  </w:num>
  <w:num w:numId="6" w16cid:durableId="321154722">
    <w:abstractNumId w:val="16"/>
  </w:num>
  <w:num w:numId="7" w16cid:durableId="647826790">
    <w:abstractNumId w:val="16"/>
  </w:num>
  <w:num w:numId="8" w16cid:durableId="1846047484">
    <w:abstractNumId w:val="18"/>
  </w:num>
  <w:num w:numId="9" w16cid:durableId="1600990247">
    <w:abstractNumId w:val="20"/>
  </w:num>
  <w:num w:numId="10" w16cid:durableId="838034907">
    <w:abstractNumId w:val="15"/>
  </w:num>
  <w:num w:numId="11" w16cid:durableId="1320575629">
    <w:abstractNumId w:val="12"/>
  </w:num>
  <w:num w:numId="12" w16cid:durableId="1804150441">
    <w:abstractNumId w:val="11"/>
  </w:num>
  <w:num w:numId="13" w16cid:durableId="615868973">
    <w:abstractNumId w:val="0"/>
  </w:num>
  <w:num w:numId="14" w16cid:durableId="894975692">
    <w:abstractNumId w:val="10"/>
  </w:num>
  <w:num w:numId="15" w16cid:durableId="1258900223">
    <w:abstractNumId w:val="8"/>
  </w:num>
  <w:num w:numId="16" w16cid:durableId="1464688086">
    <w:abstractNumId w:val="7"/>
  </w:num>
  <w:num w:numId="17" w16cid:durableId="630983182">
    <w:abstractNumId w:val="6"/>
  </w:num>
  <w:num w:numId="18" w16cid:durableId="1531720532">
    <w:abstractNumId w:val="5"/>
  </w:num>
  <w:num w:numId="19" w16cid:durableId="451941037">
    <w:abstractNumId w:val="9"/>
  </w:num>
  <w:num w:numId="20" w16cid:durableId="101728406">
    <w:abstractNumId w:val="4"/>
  </w:num>
  <w:num w:numId="21" w16cid:durableId="2048217918">
    <w:abstractNumId w:val="3"/>
  </w:num>
  <w:num w:numId="22" w16cid:durableId="1247155743">
    <w:abstractNumId w:val="2"/>
  </w:num>
  <w:num w:numId="23" w16cid:durableId="2106994636">
    <w:abstractNumId w:val="1"/>
  </w:num>
  <w:num w:numId="24" w16cid:durableId="141153997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0D2E"/>
    <w:rsid w:val="00323C3F"/>
    <w:rsid w:val="003549AF"/>
    <w:rsid w:val="00354FCF"/>
    <w:rsid w:val="003A19E2"/>
    <w:rsid w:val="003B2B40"/>
    <w:rsid w:val="003B4E04"/>
    <w:rsid w:val="003C63C3"/>
    <w:rsid w:val="003F5A08"/>
    <w:rsid w:val="00420716"/>
    <w:rsid w:val="004325FB"/>
    <w:rsid w:val="004432BA"/>
    <w:rsid w:val="0044407E"/>
    <w:rsid w:val="00447BB9"/>
    <w:rsid w:val="0046031D"/>
    <w:rsid w:val="00473AC9"/>
    <w:rsid w:val="004D72B5"/>
    <w:rsid w:val="0053202F"/>
    <w:rsid w:val="00551B7F"/>
    <w:rsid w:val="0056610F"/>
    <w:rsid w:val="00575BCA"/>
    <w:rsid w:val="005B0344"/>
    <w:rsid w:val="005B520E"/>
    <w:rsid w:val="005E2800"/>
    <w:rsid w:val="00605825"/>
    <w:rsid w:val="00645D22"/>
    <w:rsid w:val="00651A08"/>
    <w:rsid w:val="00654204"/>
    <w:rsid w:val="00670434"/>
    <w:rsid w:val="006B6B66"/>
    <w:rsid w:val="006C719B"/>
    <w:rsid w:val="006F6D3D"/>
    <w:rsid w:val="00715BEA"/>
    <w:rsid w:val="00740EEA"/>
    <w:rsid w:val="00794804"/>
    <w:rsid w:val="007B18BA"/>
    <w:rsid w:val="007B33F1"/>
    <w:rsid w:val="007B6DDA"/>
    <w:rsid w:val="007C0308"/>
    <w:rsid w:val="007C2FF2"/>
    <w:rsid w:val="007D6232"/>
    <w:rsid w:val="007F1F99"/>
    <w:rsid w:val="007F768F"/>
    <w:rsid w:val="0080791D"/>
    <w:rsid w:val="008356BD"/>
    <w:rsid w:val="00836367"/>
    <w:rsid w:val="00873603"/>
    <w:rsid w:val="008A2C7D"/>
    <w:rsid w:val="008B6524"/>
    <w:rsid w:val="008C4B23"/>
    <w:rsid w:val="008F6E2C"/>
    <w:rsid w:val="00915ABA"/>
    <w:rsid w:val="009303D9"/>
    <w:rsid w:val="00933C64"/>
    <w:rsid w:val="00972203"/>
    <w:rsid w:val="009F1D79"/>
    <w:rsid w:val="00A059B3"/>
    <w:rsid w:val="00AE3409"/>
    <w:rsid w:val="00B11A60"/>
    <w:rsid w:val="00B22613"/>
    <w:rsid w:val="00B2526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34B6F"/>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40B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334</Words>
  <Characters>2109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fo842</cp:lastModifiedBy>
  <cp:revision>4</cp:revision>
  <dcterms:created xsi:type="dcterms:W3CDTF">2022-05-05T11:04:00Z</dcterms:created>
  <dcterms:modified xsi:type="dcterms:W3CDTF">2022-05-05T11:19:00Z</dcterms:modified>
</cp:coreProperties>
</file>