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A08334" w14:textId="726A1FDF" w:rsidR="00C80F85" w:rsidRPr="00CB16D7" w:rsidRDefault="00C80F85" w:rsidP="006F56EE">
      <w:pPr>
        <w:pStyle w:val="Lecture"/>
        <w:pBdr>
          <w:bottom w:val="single" w:sz="4" w:space="1" w:color="auto"/>
        </w:pBdr>
        <w:rPr>
          <w:rFonts w:ascii="Meta Pro" w:hAnsi="Meta Pro"/>
          <w:lang w:val="en-US"/>
        </w:rPr>
      </w:pPr>
      <w:r w:rsidRPr="00CB16D7">
        <w:rPr>
          <w:rFonts w:ascii="Meta Pro" w:hAnsi="Meta Pro"/>
          <w:lang w:val="en-US"/>
        </w:rPr>
        <w:t>Big Data und Cloud-basiertes Computing</w:t>
      </w:r>
    </w:p>
    <w:p w14:paraId="5B705313" w14:textId="77777777" w:rsidR="00C80F85" w:rsidRPr="00CB16D7" w:rsidRDefault="00C80F85" w:rsidP="00C80F85">
      <w:pPr>
        <w:pStyle w:val="Titel1"/>
        <w:rPr>
          <w:rFonts w:ascii="Meta Pro" w:hAnsi="Meta Pro"/>
        </w:rPr>
      </w:pPr>
      <w:r w:rsidRPr="00CB16D7">
        <w:rPr>
          <w:rFonts w:ascii="Meta Pro" w:hAnsi="Meta Pro"/>
        </w:rPr>
        <w:t>Übungsblatt 01</w:t>
      </w:r>
    </w:p>
    <w:p w14:paraId="6E2DACBD" w14:textId="77777777" w:rsidR="00C80F85" w:rsidRPr="00CB16D7" w:rsidRDefault="00C80F85" w:rsidP="00C80F85">
      <w:pPr>
        <w:pStyle w:val="Context"/>
        <w:rPr>
          <w:rFonts w:ascii="Meta Pro" w:hAnsi="Meta Pro"/>
        </w:rPr>
      </w:pPr>
      <w:r w:rsidRPr="00CB16D7">
        <w:rPr>
          <w:rFonts w:ascii="Meta Pro" w:hAnsi="Meta Pro"/>
        </w:rPr>
        <w:t>Lernziele</w:t>
      </w:r>
    </w:p>
    <w:p w14:paraId="6948C1F9" w14:textId="77777777" w:rsidR="00C80F85" w:rsidRPr="00CB16D7" w:rsidRDefault="00C80F85" w:rsidP="00C80F85">
      <w:pPr>
        <w:pStyle w:val="Listenabsatz1"/>
        <w:numPr>
          <w:ilvl w:val="0"/>
          <w:numId w:val="1"/>
        </w:numPr>
        <w:rPr>
          <w:rFonts w:ascii="Meta Pro" w:hAnsi="Meta Pro"/>
        </w:rPr>
      </w:pPr>
      <w:r w:rsidRPr="00CB16D7">
        <w:rPr>
          <w:rFonts w:ascii="Meta Pro" w:hAnsi="Meta Pro"/>
        </w:rPr>
        <w:t>.</w:t>
      </w:r>
    </w:p>
    <w:p w14:paraId="27465C47" w14:textId="77777777" w:rsidR="00C80F85" w:rsidRPr="00CB16D7" w:rsidRDefault="00C80F85" w:rsidP="00C80F85">
      <w:pPr>
        <w:pStyle w:val="Listenabsatz1"/>
        <w:numPr>
          <w:ilvl w:val="0"/>
          <w:numId w:val="1"/>
        </w:numPr>
        <w:rPr>
          <w:rFonts w:ascii="Meta Pro" w:hAnsi="Meta Pro"/>
        </w:rPr>
      </w:pPr>
      <w:r w:rsidRPr="00CB16D7">
        <w:rPr>
          <w:rFonts w:ascii="Meta Pro" w:hAnsi="Meta Pro"/>
        </w:rPr>
        <w:t>.</w:t>
      </w:r>
    </w:p>
    <w:p w14:paraId="13B962D2" w14:textId="04A1F039" w:rsidR="00C80F85" w:rsidRPr="00CB16D7" w:rsidRDefault="00C80F85" w:rsidP="00C80F85">
      <w:pPr>
        <w:pStyle w:val="Section"/>
        <w:spacing w:after="240"/>
        <w:rPr>
          <w:rFonts w:ascii="Meta Pro" w:hAnsi="Meta Pro"/>
        </w:rPr>
      </w:pPr>
      <w:r w:rsidRPr="00CB16D7">
        <w:rPr>
          <w:rFonts w:ascii="Meta Pro" w:hAnsi="Meta Pro"/>
        </w:rPr>
        <w:t>Aufgabe 1</w:t>
      </w:r>
    </w:p>
    <w:p w14:paraId="03DA423D" w14:textId="6E6F01CF" w:rsidR="00C10E2C" w:rsidRPr="00CB16D7" w:rsidRDefault="00594F7D" w:rsidP="00C80F85">
      <w:pPr>
        <w:rPr>
          <w:rFonts w:ascii="Meta Pro" w:hAnsi="Meta Pro"/>
        </w:rPr>
      </w:pPr>
      <w:r w:rsidRPr="00CB16D7">
        <w:rPr>
          <w:rFonts w:ascii="Meta Pro" w:hAnsi="Meta Pro"/>
        </w:rPr>
        <w:t>…</w:t>
      </w:r>
    </w:p>
    <w:p w14:paraId="4DC80B8D" w14:textId="77777777" w:rsidR="00C80F85" w:rsidRPr="00CB16D7" w:rsidRDefault="00C80F85" w:rsidP="00C80F85">
      <w:pPr>
        <w:rPr>
          <w:rFonts w:ascii="Meta Pro" w:hAnsi="Meta Pro"/>
        </w:rPr>
      </w:pPr>
    </w:p>
    <w:sectPr w:rsidR="00C80F85" w:rsidRPr="00CB16D7" w:rsidSect="00D721FC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D1B0D9" w14:textId="77777777" w:rsidR="002F7D41" w:rsidRDefault="002F7D41" w:rsidP="00C80F85">
      <w:pPr>
        <w:spacing w:line="240" w:lineRule="auto"/>
      </w:pPr>
      <w:r>
        <w:separator/>
      </w:r>
    </w:p>
  </w:endnote>
  <w:endnote w:type="continuationSeparator" w:id="0">
    <w:p w14:paraId="5FD89D49" w14:textId="77777777" w:rsidR="002F7D41" w:rsidRDefault="002F7D41" w:rsidP="00C80F8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etaNormalLF-Roman">
    <w:altName w:val="Calibri"/>
    <w:charset w:val="00"/>
    <w:family w:val="swiss"/>
    <w:pitch w:val="variable"/>
    <w:sig w:usb0="8000002F" w:usb1="4000004A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(Asiatische Schriftart verwende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etaBold-Roman">
    <w:charset w:val="00"/>
    <w:family w:val="swiss"/>
    <w:pitch w:val="variable"/>
    <w:sig w:usb0="800000AF" w:usb1="4000004A" w:usb2="00000000" w:usb3="00000000" w:csb0="00000001" w:csb1="00000000"/>
  </w:font>
  <w:font w:name="Meta Pro">
    <w:panose1 w:val="02000503040000020004"/>
    <w:charset w:val="00"/>
    <w:family w:val="auto"/>
    <w:pitch w:val="variable"/>
    <w:sig w:usb0="A00002FF" w:usb1="5000207B" w:usb2="00000000" w:usb3="00000000" w:csb0="0000009F" w:csb1="00000000"/>
  </w:font>
  <w:font w:name="MetaBoldLF-Roman">
    <w:altName w:val="Calibri"/>
    <w:charset w:val="00"/>
    <w:family w:val="swiss"/>
    <w:pitch w:val="variable"/>
    <w:sig w:usb0="800000A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EA0882" w14:textId="39F3231F" w:rsidR="00C80F85" w:rsidRPr="00CB16D7" w:rsidRDefault="00C80F85">
    <w:pPr>
      <w:pStyle w:val="Fuzeile"/>
      <w:rPr>
        <w:rFonts w:ascii="Meta Pro" w:hAnsi="Meta Pro"/>
      </w:rPr>
    </w:pPr>
    <w:r w:rsidRPr="00CB16D7">
      <w:rPr>
        <w:rFonts w:ascii="Meta Pro" w:hAnsi="Meta Pro"/>
      </w:rPr>
      <w:t xml:space="preserve">© </w:t>
    </w:r>
    <w:r w:rsidRPr="00CB16D7">
      <w:rPr>
        <w:rFonts w:ascii="Meta Pro" w:hAnsi="Meta Pro"/>
      </w:rPr>
      <w:fldChar w:fldCharType="begin"/>
    </w:r>
    <w:r w:rsidRPr="00CB16D7">
      <w:rPr>
        <w:rFonts w:ascii="Meta Pro" w:hAnsi="Meta Pro"/>
      </w:rPr>
      <w:instrText xml:space="preserve"> TIME \@ "yyyy" </w:instrText>
    </w:r>
    <w:r w:rsidRPr="00CB16D7">
      <w:rPr>
        <w:rFonts w:ascii="Meta Pro" w:hAnsi="Meta Pro"/>
      </w:rPr>
      <w:fldChar w:fldCharType="separate"/>
    </w:r>
    <w:r w:rsidR="00CB16D7" w:rsidRPr="00CB16D7">
      <w:rPr>
        <w:rFonts w:ascii="Meta Pro" w:hAnsi="Meta Pro"/>
        <w:noProof/>
      </w:rPr>
      <w:t>2022</w:t>
    </w:r>
    <w:r w:rsidRPr="00CB16D7">
      <w:rPr>
        <w:rFonts w:ascii="Meta Pro" w:hAnsi="Meta Pro"/>
      </w:rPr>
      <w:fldChar w:fldCharType="end"/>
    </w:r>
    <w:r w:rsidRPr="00CB16D7">
      <w:rPr>
        <w:rFonts w:ascii="Meta Pro" w:hAnsi="Meta Pro"/>
      </w:rPr>
      <w:t xml:space="preserve"> Prof. Dr.-Ing. Christoph P. Neumann, OTH Amberg-Weiden</w:t>
    </w:r>
    <w:r w:rsidRPr="00CB16D7">
      <w:rPr>
        <w:rFonts w:ascii="Meta Pro" w:hAnsi="Meta Pro"/>
        <w:noProof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013697E2" wp14:editId="3F7AAC70">
              <wp:simplePos x="0" y="0"/>
              <wp:positionH relativeFrom="column">
                <wp:posOffset>4947285</wp:posOffset>
              </wp:positionH>
              <wp:positionV relativeFrom="paragraph">
                <wp:posOffset>9833610</wp:posOffset>
              </wp:positionV>
              <wp:extent cx="2916555" cy="988060"/>
              <wp:effectExtent l="3810" t="3810" r="3810" b="0"/>
              <wp:wrapNone/>
              <wp:docPr id="10" name="Gruppieren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2916555" cy="988060"/>
                        <a:chOff x="7891" y="15486"/>
                        <a:chExt cx="4593" cy="1556"/>
                      </a:xfrm>
                    </wpg:grpSpPr>
                    <wps:wsp>
                      <wps:cNvPr id="11" name="Text Box 9"/>
                      <wps:cNvSpPr txBox="1">
                        <a:spLocks noChangeArrowheads="1"/>
                      </wps:cNvSpPr>
                      <wps:spPr bwMode="auto">
                        <a:xfrm>
                          <a:off x="7931" y="15486"/>
                          <a:ext cx="4553" cy="155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46E551E" w14:textId="77777777" w:rsidR="00C80F85" w:rsidRPr="007059C8" w:rsidRDefault="00C80F85" w:rsidP="00C80F85">
                            <w:pPr>
                              <w:spacing w:line="240" w:lineRule="auto"/>
                              <w:rPr>
                                <w:rFonts w:ascii="MetaBoldLF-Roman" w:hAnsi="MetaBoldLF-Roman"/>
                                <w:color w:val="B0A79D"/>
                                <w:sz w:val="14"/>
                                <w:szCs w:val="14"/>
                              </w:rPr>
                            </w:pPr>
                            <w:r w:rsidRPr="007059C8">
                              <w:rPr>
                                <w:rFonts w:ascii="MetaBoldLF-Roman" w:hAnsi="MetaBoldLF-Roman"/>
                                <w:color w:val="B0A79D"/>
                                <w:sz w:val="14"/>
                                <w:szCs w:val="14"/>
                              </w:rPr>
                              <w:t>Gemeinsam noch stärker:</w:t>
                            </w:r>
                          </w:p>
                          <w:p w14:paraId="77C4535C" w14:textId="77777777" w:rsidR="00C80F85" w:rsidRPr="007059C8" w:rsidRDefault="00C80F85" w:rsidP="00C80F85">
                            <w:pPr>
                              <w:spacing w:line="240" w:lineRule="auto"/>
                              <w:rPr>
                                <w:color w:val="B0A79D"/>
                                <w:sz w:val="14"/>
                                <w:szCs w:val="14"/>
                              </w:rPr>
                            </w:pPr>
                            <w:r w:rsidRPr="007059C8">
                              <w:rPr>
                                <w:color w:val="B0A79D"/>
                                <w:sz w:val="14"/>
                                <w:szCs w:val="14"/>
                              </w:rPr>
                              <w:t>Die OTH Amberg-Weiden und die OTH Regensburg</w:t>
                            </w:r>
                          </w:p>
                          <w:p w14:paraId="41BEED1A" w14:textId="77777777" w:rsidR="00C80F85" w:rsidRPr="007059C8" w:rsidRDefault="00C80F85" w:rsidP="00C80F85">
                            <w:pPr>
                              <w:spacing w:line="240" w:lineRule="auto"/>
                              <w:rPr>
                                <w:color w:val="B0A79D"/>
                                <w:sz w:val="14"/>
                                <w:szCs w:val="14"/>
                              </w:rPr>
                            </w:pPr>
                            <w:r w:rsidRPr="007059C8">
                              <w:rPr>
                                <w:color w:val="B0A79D"/>
                                <w:sz w:val="14"/>
                                <w:szCs w:val="14"/>
                              </w:rPr>
                              <w:t>sind Kooperationspartner im Hochschulverbund</w:t>
                            </w:r>
                          </w:p>
                          <w:p w14:paraId="549AE1E0" w14:textId="77777777" w:rsidR="00C80F85" w:rsidRPr="007059C8" w:rsidRDefault="00C80F85" w:rsidP="00C80F85">
                            <w:pPr>
                              <w:spacing w:line="240" w:lineRule="auto"/>
                              <w:rPr>
                                <w:color w:val="B0A79D"/>
                                <w:sz w:val="14"/>
                                <w:szCs w:val="14"/>
                              </w:rPr>
                            </w:pPr>
                            <w:r w:rsidRPr="007059C8">
                              <w:rPr>
                                <w:color w:val="B0A79D"/>
                                <w:sz w:val="14"/>
                                <w:szCs w:val="14"/>
                              </w:rPr>
                              <w:t xml:space="preserve">Ostbayerische Technische Hochschule </w:t>
                            </w:r>
                          </w:p>
                          <w:p w14:paraId="54D829A3" w14:textId="77777777" w:rsidR="00C80F85" w:rsidRPr="007059C8" w:rsidRDefault="00C80F85" w:rsidP="00C80F85">
                            <w:pPr>
                              <w:spacing w:line="240" w:lineRule="auto"/>
                              <w:rPr>
                                <w:rFonts w:ascii="MetaBoldLF-Roman" w:hAnsi="MetaBoldLF-Roman"/>
                                <w:color w:val="B0A79D"/>
                                <w:sz w:val="14"/>
                                <w:szCs w:val="14"/>
                              </w:rPr>
                            </w:pPr>
                            <w:r w:rsidRPr="007059C8">
                              <w:rPr>
                                <w:rFonts w:ascii="MetaBoldLF-Roman" w:hAnsi="MetaBoldLF-Roman"/>
                                <w:color w:val="B0A79D"/>
                                <w:sz w:val="14"/>
                                <w:szCs w:val="14"/>
                              </w:rPr>
                              <w:t>OTH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12" name="AutoShape 10"/>
                      <wps:cNvSpPr>
                        <a:spLocks noChangeArrowheads="1"/>
                      </wps:cNvSpPr>
                      <wps:spPr bwMode="auto">
                        <a:xfrm>
                          <a:off x="7891" y="15618"/>
                          <a:ext cx="94" cy="750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solidFill>
                          <a:srgbClr val="F29400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013697E2" id="Gruppieren 10" o:spid="_x0000_s1026" style="position:absolute;margin-left:389.55pt;margin-top:774.3pt;width:229.65pt;height:77.8pt;z-index:251660288" coordorigin="7891,15486" coordsize="4593,15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7" type="#_x0000_t202" style="position:absolute;left:7931;top:15486;width:4553;height:155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" stroked="f">
                <v:textbox>
                  <w:txbxContent>
                    <w:p w14:paraId="646E551E" w14:textId="77777777" w:rsidR="00C80F85" w:rsidRPr="007059C8" w:rsidRDefault="00C80F85" w:rsidP="00C80F85">
                      <w:pPr>
                        <w:spacing w:line="240" w:lineRule="auto"/>
                        <w:rPr>
                          <w:rFonts w:ascii="MetaBoldLF-Roman" w:hAnsi="MetaBoldLF-Roman"/>
                          <w:color w:val="B0A79D"/>
                          <w:sz w:val="14"/>
                          <w:szCs w:val="14"/>
                        </w:rPr>
                      </w:pPr>
                      <w:r w:rsidRPr="007059C8">
                        <w:rPr>
                          <w:rFonts w:ascii="MetaBoldLF-Roman" w:hAnsi="MetaBoldLF-Roman"/>
                          <w:color w:val="B0A79D"/>
                          <w:sz w:val="14"/>
                          <w:szCs w:val="14"/>
                        </w:rPr>
                        <w:t>Gemeinsam noch stärker:</w:t>
                      </w:r>
                    </w:p>
                    <w:p w14:paraId="77C4535C" w14:textId="77777777" w:rsidR="00C80F85" w:rsidRPr="007059C8" w:rsidRDefault="00C80F85" w:rsidP="00C80F85">
                      <w:pPr>
                        <w:spacing w:line="240" w:lineRule="auto"/>
                        <w:rPr>
                          <w:color w:val="B0A79D"/>
                          <w:sz w:val="14"/>
                          <w:szCs w:val="14"/>
                        </w:rPr>
                      </w:pPr>
                      <w:r w:rsidRPr="007059C8">
                        <w:rPr>
                          <w:color w:val="B0A79D"/>
                          <w:sz w:val="14"/>
                          <w:szCs w:val="14"/>
                        </w:rPr>
                        <w:t>Die OTH Amberg-Weiden und die OTH Regensburg</w:t>
                      </w:r>
                    </w:p>
                    <w:p w14:paraId="41BEED1A" w14:textId="77777777" w:rsidR="00C80F85" w:rsidRPr="007059C8" w:rsidRDefault="00C80F85" w:rsidP="00C80F85">
                      <w:pPr>
                        <w:spacing w:line="240" w:lineRule="auto"/>
                        <w:rPr>
                          <w:color w:val="B0A79D"/>
                          <w:sz w:val="14"/>
                          <w:szCs w:val="14"/>
                        </w:rPr>
                      </w:pPr>
                      <w:r w:rsidRPr="007059C8">
                        <w:rPr>
                          <w:color w:val="B0A79D"/>
                          <w:sz w:val="14"/>
                          <w:szCs w:val="14"/>
                        </w:rPr>
                        <w:t>sind Kooperationspartner im Hochschulverbund</w:t>
                      </w:r>
                    </w:p>
                    <w:p w14:paraId="549AE1E0" w14:textId="77777777" w:rsidR="00C80F85" w:rsidRPr="007059C8" w:rsidRDefault="00C80F85" w:rsidP="00C80F85">
                      <w:pPr>
                        <w:spacing w:line="240" w:lineRule="auto"/>
                        <w:rPr>
                          <w:color w:val="B0A79D"/>
                          <w:sz w:val="14"/>
                          <w:szCs w:val="14"/>
                        </w:rPr>
                      </w:pPr>
                      <w:r w:rsidRPr="007059C8">
                        <w:rPr>
                          <w:color w:val="B0A79D"/>
                          <w:sz w:val="14"/>
                          <w:szCs w:val="14"/>
                        </w:rPr>
                        <w:t xml:space="preserve">Ostbayerische Technische Hochschule </w:t>
                      </w:r>
                    </w:p>
                    <w:p w14:paraId="54D829A3" w14:textId="77777777" w:rsidR="00C80F85" w:rsidRPr="007059C8" w:rsidRDefault="00C80F85" w:rsidP="00C80F85">
                      <w:pPr>
                        <w:spacing w:line="240" w:lineRule="auto"/>
                        <w:rPr>
                          <w:rFonts w:ascii="MetaBoldLF-Roman" w:hAnsi="MetaBoldLF-Roman"/>
                          <w:color w:val="B0A79D"/>
                          <w:sz w:val="14"/>
                          <w:szCs w:val="14"/>
                        </w:rPr>
                      </w:pPr>
                      <w:r w:rsidRPr="007059C8">
                        <w:rPr>
                          <w:rFonts w:ascii="MetaBoldLF-Roman" w:hAnsi="MetaBoldLF-Roman"/>
                          <w:color w:val="B0A79D"/>
                          <w:sz w:val="14"/>
                          <w:szCs w:val="14"/>
                        </w:rPr>
                        <w:t>OTH</w:t>
                      </w:r>
                    </w:p>
                  </w:txbxContent>
                </v:textbox>
              </v:shape>
              <v:roundrect id="AutoShape 10" o:spid="_x0000_s1028" style="position:absolute;left:7891;top:15618;width:94;height:750;visibility:visible;mso-wrap-style:square;v-text-anchor:top" arcsize=".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" fillcolor="#f29400" stroked="f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3F9B45" w14:textId="77777777" w:rsidR="002F7D41" w:rsidRDefault="002F7D41" w:rsidP="00C80F85">
      <w:pPr>
        <w:spacing w:line="240" w:lineRule="auto"/>
      </w:pPr>
      <w:r>
        <w:separator/>
      </w:r>
    </w:p>
  </w:footnote>
  <w:footnote w:type="continuationSeparator" w:id="0">
    <w:p w14:paraId="3AE08C3E" w14:textId="77777777" w:rsidR="002F7D41" w:rsidRDefault="002F7D41" w:rsidP="00C80F8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D34A12" w14:textId="48CED318" w:rsidR="00C80F85" w:rsidRDefault="00C80F85" w:rsidP="00C80F85">
    <w:pPr>
      <w:pStyle w:val="Kopfzeile"/>
      <w:jc w:val="right"/>
    </w:pPr>
    <w:r>
      <w:rPr>
        <w:noProof/>
      </w:rPr>
      <w:drawing>
        <wp:anchor distT="0" distB="0" distL="114300" distR="114300" simplePos="0" relativeHeight="251658240" behindDoc="1" locked="0" layoutInCell="1" allowOverlap="1" wp14:anchorId="5D3B0D7B" wp14:editId="5C167557">
          <wp:simplePos x="0" y="0"/>
          <wp:positionH relativeFrom="margin">
            <wp:align>left</wp:align>
          </wp:positionH>
          <wp:positionV relativeFrom="paragraph">
            <wp:posOffset>7620</wp:posOffset>
          </wp:positionV>
          <wp:extent cx="1657350" cy="200025"/>
          <wp:effectExtent l="0" t="0" r="0" b="952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7350" cy="200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noProof/>
      </w:rPr>
      <w:drawing>
        <wp:inline distT="0" distB="0" distL="0" distR="0" wp14:anchorId="4352D5A7" wp14:editId="4D5BFE63">
          <wp:extent cx="2019300" cy="1009650"/>
          <wp:effectExtent l="0" t="0" r="0" b="0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19300" cy="1009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EB1060"/>
    <w:multiLevelType w:val="hybridMultilevel"/>
    <w:tmpl w:val="A800708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8E0776"/>
    <w:multiLevelType w:val="hybridMultilevel"/>
    <w:tmpl w:val="CDE0C69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92646480">
    <w:abstractNumId w:val="1"/>
  </w:num>
  <w:num w:numId="2" w16cid:durableId="3530014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F85"/>
    <w:rsid w:val="001B257E"/>
    <w:rsid w:val="0024538B"/>
    <w:rsid w:val="002F7D41"/>
    <w:rsid w:val="00594F7D"/>
    <w:rsid w:val="006F56EE"/>
    <w:rsid w:val="007960A8"/>
    <w:rsid w:val="00A03AA5"/>
    <w:rsid w:val="00AF1A92"/>
    <w:rsid w:val="00BF43C3"/>
    <w:rsid w:val="00C80F85"/>
    <w:rsid w:val="00CB16D7"/>
    <w:rsid w:val="00D01CF3"/>
    <w:rsid w:val="00D721FC"/>
    <w:rsid w:val="00EF7A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6E54E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80F85"/>
    <w:pPr>
      <w:spacing w:after="0" w:line="260" w:lineRule="atLeast"/>
    </w:pPr>
    <w:rPr>
      <w:rFonts w:ascii="MetaNormalLF-Roman" w:eastAsia="Times New Roman" w:hAnsi="MetaNormalLF-Roman" w:cs="Times New Roman"/>
      <w:sz w:val="24"/>
      <w:szCs w:val="24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80F8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semiHidden/>
    <w:rsid w:val="00C80F85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C80F85"/>
    <w:rPr>
      <w:rFonts w:ascii="Tahoma" w:eastAsia="Times New Roman" w:hAnsi="Tahoma" w:cs="Times New Roman"/>
      <w:sz w:val="18"/>
      <w:szCs w:val="24"/>
      <w:lang w:eastAsia="de-DE"/>
    </w:rPr>
  </w:style>
  <w:style w:type="paragraph" w:customStyle="1" w:styleId="Lecture">
    <w:name w:val="Lecture"/>
    <w:basedOn w:val="Titel"/>
    <w:qFormat/>
    <w:rsid w:val="00C80F85"/>
    <w:pPr>
      <w:pBdr>
        <w:top w:val="single" w:sz="4" w:space="1" w:color="auto"/>
      </w:pBdr>
      <w:spacing w:before="240" w:after="60"/>
      <w:contextualSpacing w:val="0"/>
      <w:jc w:val="center"/>
      <w:outlineLvl w:val="0"/>
    </w:pPr>
    <w:rPr>
      <w:rFonts w:ascii="MetaNormalLF-Roman" w:eastAsia="Times New Roman" w:hAnsi="MetaNormalLF-Roman" w:cs="Arial"/>
      <w:b/>
      <w:bCs/>
      <w:noProof/>
      <w:color w:val="F29400"/>
      <w:spacing w:val="0"/>
      <w:sz w:val="48"/>
      <w:szCs w:val="32"/>
      <w:lang w:eastAsia="en-US"/>
    </w:rPr>
  </w:style>
  <w:style w:type="paragraph" w:customStyle="1" w:styleId="Term">
    <w:name w:val="Term"/>
    <w:basedOn w:val="Untertitel"/>
    <w:autoRedefine/>
    <w:qFormat/>
    <w:rsid w:val="00C80F85"/>
    <w:pPr>
      <w:numPr>
        <w:ilvl w:val="0"/>
      </w:numPr>
      <w:pBdr>
        <w:bottom w:val="single" w:sz="4" w:space="1" w:color="auto"/>
      </w:pBdr>
      <w:spacing w:after="100" w:afterAutospacing="1" w:line="240" w:lineRule="auto"/>
      <w:jc w:val="center"/>
      <w:outlineLvl w:val="1"/>
    </w:pPr>
    <w:rPr>
      <w:rFonts w:ascii="(Asiatische Schriftart verwende" w:eastAsia="Times New Roman" w:hAnsi="(Asiatische Schriftart verwende" w:cs="Arial"/>
      <w:color w:val="auto"/>
      <w:spacing w:val="0"/>
      <w:sz w:val="24"/>
      <w:szCs w:val="24"/>
      <w:lang w:eastAsia="en-US"/>
    </w:rPr>
  </w:style>
  <w:style w:type="paragraph" w:customStyle="1" w:styleId="Titel1">
    <w:name w:val="Titel1"/>
    <w:basedOn w:val="Titel"/>
    <w:qFormat/>
    <w:rsid w:val="00C80F85"/>
    <w:pPr>
      <w:spacing w:before="240" w:after="60"/>
      <w:contextualSpacing w:val="0"/>
      <w:jc w:val="center"/>
      <w:outlineLvl w:val="0"/>
    </w:pPr>
    <w:rPr>
      <w:rFonts w:ascii="(Asiatische Schriftart verwende" w:eastAsia="Times New Roman" w:hAnsi="(Asiatische Schriftart verwende" w:cs="Arial"/>
      <w:b/>
      <w:bCs/>
      <w:noProof/>
      <w:spacing w:val="0"/>
      <w:sz w:val="36"/>
      <w:szCs w:val="32"/>
      <w:lang w:eastAsia="en-US"/>
    </w:rPr>
  </w:style>
  <w:style w:type="paragraph" w:customStyle="1" w:styleId="Untertitel1">
    <w:name w:val="Untertitel1"/>
    <w:basedOn w:val="Untertitel"/>
    <w:autoRedefine/>
    <w:qFormat/>
    <w:rsid w:val="00C80F85"/>
    <w:pPr>
      <w:numPr>
        <w:ilvl w:val="0"/>
      </w:numPr>
      <w:spacing w:after="100" w:afterAutospacing="1" w:line="240" w:lineRule="auto"/>
      <w:jc w:val="center"/>
      <w:outlineLvl w:val="1"/>
    </w:pPr>
    <w:rPr>
      <w:rFonts w:ascii="(Asiatische Schriftart verwende" w:eastAsia="Times New Roman" w:hAnsi="(Asiatische Schriftart verwende" w:cs="Arial"/>
      <w:color w:val="auto"/>
      <w:spacing w:val="0"/>
      <w:sz w:val="24"/>
      <w:szCs w:val="24"/>
      <w:lang w:eastAsia="en-US"/>
    </w:rPr>
  </w:style>
  <w:style w:type="paragraph" w:customStyle="1" w:styleId="Context">
    <w:name w:val="Context"/>
    <w:basedOn w:val="berschrift1"/>
    <w:qFormat/>
    <w:rsid w:val="00C80F85"/>
    <w:pPr>
      <w:spacing w:before="600" w:after="100" w:afterAutospacing="1" w:line="240" w:lineRule="auto"/>
    </w:pPr>
    <w:rPr>
      <w:rFonts w:ascii="MetaNormalLF-Roman" w:eastAsia="Times New Roman" w:hAnsi="MetaNormalLF-Roman" w:cs="Times New Roman"/>
      <w:b/>
      <w:bCs/>
      <w:noProof/>
      <w:color w:val="F29400"/>
      <w:sz w:val="28"/>
      <w:szCs w:val="28"/>
      <w:lang w:eastAsia="en-US"/>
    </w:rPr>
  </w:style>
  <w:style w:type="paragraph" w:customStyle="1" w:styleId="Section">
    <w:name w:val="Section"/>
    <w:basedOn w:val="berschrift1"/>
    <w:qFormat/>
    <w:rsid w:val="00C80F85"/>
    <w:pPr>
      <w:spacing w:before="480" w:line="240" w:lineRule="auto"/>
    </w:pPr>
    <w:rPr>
      <w:rFonts w:ascii="Cambria" w:eastAsia="Times New Roman" w:hAnsi="Cambria" w:cs="Times New Roman"/>
      <w:b/>
      <w:bCs/>
      <w:i/>
      <w:color w:val="auto"/>
      <w:sz w:val="28"/>
      <w:szCs w:val="28"/>
      <w:lang w:eastAsia="en-US"/>
    </w:rPr>
  </w:style>
  <w:style w:type="paragraph" w:customStyle="1" w:styleId="Listenabsatz1">
    <w:name w:val="Listenabsatz1"/>
    <w:basedOn w:val="Standard"/>
    <w:uiPriority w:val="34"/>
    <w:qFormat/>
    <w:rsid w:val="00C80F85"/>
    <w:pPr>
      <w:spacing w:line="240" w:lineRule="auto"/>
      <w:ind w:left="720"/>
      <w:contextualSpacing/>
    </w:pPr>
    <w:rPr>
      <w:rFonts w:ascii="(Asiatische Schriftart verwende" w:hAnsi="(Asiatische Schriftart verwende"/>
      <w:lang w:eastAsia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C80F85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C80F85"/>
    <w:rPr>
      <w:rFonts w:asciiTheme="majorHAnsi" w:eastAsiaTheme="majorEastAsia" w:hAnsiTheme="majorHAnsi" w:cstheme="majorBidi"/>
      <w:spacing w:val="-10"/>
      <w:kern w:val="28"/>
      <w:sz w:val="56"/>
      <w:szCs w:val="56"/>
      <w:lang w:eastAsia="de-DE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80F85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80F85"/>
    <w:rPr>
      <w:rFonts w:eastAsiaTheme="minorEastAsia"/>
      <w:color w:val="5A5A5A" w:themeColor="text1" w:themeTint="A5"/>
      <w:spacing w:val="15"/>
      <w:lang w:eastAsia="de-DE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80F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C80F85"/>
    <w:pPr>
      <w:tabs>
        <w:tab w:val="center" w:pos="4513"/>
        <w:tab w:val="right" w:pos="9026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80F85"/>
    <w:rPr>
      <w:rFonts w:ascii="Tahoma" w:eastAsia="Times New Roman" w:hAnsi="Tahoma" w:cs="Times New Roman"/>
      <w:sz w:val="18"/>
      <w:szCs w:val="24"/>
      <w:lang w:eastAsia="de-DE"/>
    </w:rPr>
  </w:style>
  <w:style w:type="character" w:styleId="Hyperlink">
    <w:name w:val="Hyperlink"/>
    <w:semiHidden/>
    <w:rsid w:val="00C80F85"/>
    <w:rPr>
      <w:color w:val="0000FF"/>
      <w:u w:val="single"/>
    </w:rPr>
  </w:style>
  <w:style w:type="paragraph" w:customStyle="1" w:styleId="Adressefuss">
    <w:name w:val="Adresse_fuss"/>
    <w:basedOn w:val="Standard"/>
    <w:rsid w:val="00C80F85"/>
    <w:pPr>
      <w:spacing w:line="240" w:lineRule="exact"/>
    </w:pPr>
    <w:rPr>
      <w:rFonts w:ascii="MetaBold-Roman" w:hAnsi="MetaBold-Roman"/>
      <w:color w:val="917A68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Uebungsblattvorlage.dotx</Template>
  <TotalTime>0</TotalTime>
  <Pages>1</Pages>
  <Words>11</Words>
  <Characters>70</Characters>
  <Application>Microsoft Office Word</Application>
  <DocSecurity>0</DocSecurity>
  <Lines>1</Lines>
  <Paragraphs>1</Paragraphs>
  <ScaleCrop>false</ScaleCrop>
  <Company/>
  <LinksUpToDate>false</LinksUpToDate>
  <CharactersWithSpaces>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 Neumann</dc:creator>
  <cp:keywords/>
  <dc:description/>
  <cp:lastModifiedBy>Neumann Christoph P.</cp:lastModifiedBy>
  <cp:revision>5</cp:revision>
  <dcterms:created xsi:type="dcterms:W3CDTF">2021-03-15T11:33:00Z</dcterms:created>
  <dcterms:modified xsi:type="dcterms:W3CDTF">2022-10-18T22:34:00Z</dcterms:modified>
</cp:coreProperties>
</file>