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4"/>
        </w:rPr>
        <w:t>FOR IMMEDIATE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Headline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Subhead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Dateline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Headline</w:t>
      </w:r>
    </w:p>
    <w:p>
      <w:r>
        <w:t>Company announces [thing], bringing [benefit] to [audience]</w:t>
      </w:r>
    </w:p>
    <w:p>
      <w:pPr>
        <w:spacing w:before="280"/>
      </w:pPr>
      <w:r>
        <w:rPr>
          <w:b/>
          <w:color w:val="CB0F20"/>
          <w:sz w:val="26"/>
        </w:rPr>
        <w:t>Subhead</w:t>
      </w:r>
    </w:p>
    <w:p>
      <w:r>
        <w:t>One sentence that gives a reporter a reason to read the body.</w:t>
      </w:r>
    </w:p>
    <w:p>
      <w:pPr>
        <w:spacing w:before="280"/>
      </w:pPr>
      <w:r>
        <w:rPr>
          <w:b/>
          <w:color w:val="CB0F20"/>
          <w:sz w:val="26"/>
        </w:rPr>
        <w:t>Body</w:t>
      </w:r>
    </w:p>
    <w:p>
      <w:pPr>
        <w:spacing w:before="200"/>
      </w:pPr>
      <w:r>
        <w:rPr>
          <w:b/>
          <w:color w:val="171A21"/>
        </w:rPr>
        <w:t xml:space="preserve">Paragraph 1  </w:t>
      </w:r>
      <w:r>
        <w:t>Lead with the news and the who and when. Two sentences maximum before the quote.</w:t>
      </w:r>
    </w:p>
    <w:p>
      <w:pPr>
        <w:spacing w:before="200"/>
      </w:pPr>
      <w:r>
        <w:rPr>
          <w:b/>
          <w:color w:val="171A21"/>
        </w:rPr>
        <w:t xml:space="preserve">Paragraph 2  </w:t>
      </w:r>
      <w:r>
        <w:t>The problem in the market, in one or two sentences, with a number in it if you have one.</w:t>
      </w:r>
    </w:p>
    <w:p>
      <w:pPr>
        <w:spacing w:before="200"/>
      </w:pPr>
      <w:r>
        <w:rPr>
          <w:b/>
          <w:color w:val="171A21"/>
        </w:rPr>
        <w:t xml:space="preserve">Paragraph 3  </w:t>
      </w:r>
      <w:r>
        <w:t>Quote from the founder or the product lead. A real quote about a real decision.</w:t>
      </w:r>
    </w:p>
    <w:p>
      <w:pPr>
        <w:spacing w:before="200"/>
      </w:pPr>
      <w:r>
        <w:rPr>
          <w:b/>
          <w:color w:val="171A21"/>
        </w:rPr>
        <w:t xml:space="preserve">Paragraph 4  </w:t>
      </w:r>
      <w:r>
        <w:t>Availability, pricing, and how to get started.</w:t>
      </w:r>
    </w:p>
    <w:p>
      <w:pPr>
        <w:spacing w:before="200"/>
      </w:pPr>
      <w:r>
        <w:rPr>
          <w:b/>
          <w:color w:val="171A21"/>
        </w:rPr>
        <w:t xml:space="preserve">Paragraph 5  </w:t>
      </w:r>
      <w:r>
        <w:t>Optional: the wider market context, in one sentence.</w:t>
      </w:r>
    </w:p>
    <w:p>
      <w:pPr>
        <w:spacing w:before="280"/>
      </w:pPr>
      <w:r>
        <w:rPr>
          <w:b/>
          <w:color w:val="CB0F20"/>
          <w:sz w:val="26"/>
        </w:rPr>
        <w:t>About Company</w:t>
      </w:r>
    </w:p>
    <w:p>
      <w:r>
        <w:t>Two or three sentences, no adjectives. Founded when, where, how many people, what they make.</w:t>
      </w:r>
    </w:p>
    <w:p>
      <w:pPr>
        <w:spacing w:before="280"/>
      </w:pPr>
      <w:r>
        <w:rPr>
          <w:b/>
          <w:color w:val="CB0F20"/>
          <w:sz w:val="26"/>
        </w:rPr>
        <w:t>Media Contact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i/>
          <w:color w:val="6C7482"/>
          <w:sz w:val="18"/>
        </w:rPr>
        <w:t>Embed assets and a downloadable logo before distribution. Send the release under embargo at least 24 hours ahead if it is timed to a launch.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