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CC8C" w14:textId="2E56704E" w:rsidR="007933FA" w:rsidRDefault="00401A54">
      <w:pPr>
        <w:rPr>
          <w:b/>
          <w:bCs/>
        </w:rPr>
      </w:pPr>
      <w:r>
        <w:rPr>
          <w:b/>
          <w:bCs/>
        </w:rPr>
        <w:t>System Name</w:t>
      </w:r>
    </w:p>
    <w:p w14:paraId="571F2384" w14:textId="644F7EFD" w:rsidR="00401A54" w:rsidRDefault="00401A54">
      <w:r>
        <w:t>Frontier Field Services CUI Information System</w:t>
      </w:r>
    </w:p>
    <w:p w14:paraId="7E6EA935" w14:textId="760B5F08" w:rsidR="00401A54" w:rsidRDefault="00401A54">
      <w:pPr>
        <w:rPr>
          <w:b/>
          <w:bCs/>
        </w:rPr>
      </w:pPr>
      <w:r>
        <w:rPr>
          <w:b/>
          <w:bCs/>
        </w:rPr>
        <w:t>System Purpose</w:t>
      </w:r>
    </w:p>
    <w:p w14:paraId="7F7D4642" w14:textId="48530E7C" w:rsidR="00401A54" w:rsidRDefault="00401A54">
      <w:r>
        <w:t>The Frontier Field Services CUI Information system supports the storage, processing, and transmission of Controlled Unclassified Information (CUI) associated with Department of War facilities maintenance and field service contracts.</w:t>
      </w:r>
    </w:p>
    <w:p w14:paraId="0133D40B" w14:textId="36DA677A" w:rsidR="009B5558" w:rsidRDefault="009B5558">
      <w:pPr>
        <w:rPr>
          <w:b/>
          <w:bCs/>
        </w:rPr>
      </w:pPr>
      <w:r>
        <w:rPr>
          <w:b/>
          <w:bCs/>
        </w:rPr>
        <w:t>System Type</w:t>
      </w:r>
    </w:p>
    <w:p w14:paraId="3B564231" w14:textId="116E16DD" w:rsidR="009B5558" w:rsidRDefault="009B5558">
      <w:r>
        <w:t>Hybrid information system consisting of cloud-based collaboration services, on-premises file storage, managed endpoints, and managed mobile devices.</w:t>
      </w:r>
    </w:p>
    <w:p w14:paraId="26615A83" w14:textId="74EAC235" w:rsidR="009B5558" w:rsidRDefault="009B5558">
      <w:pPr>
        <w:rPr>
          <w:b/>
          <w:bCs/>
        </w:rPr>
      </w:pPr>
      <w:r>
        <w:rPr>
          <w:b/>
          <w:bCs/>
        </w:rPr>
        <w:t>System Owner</w:t>
      </w:r>
    </w:p>
    <w:p w14:paraId="65E19DB8" w14:textId="42F7891D" w:rsidR="009B5558" w:rsidRDefault="009B5558">
      <w:r>
        <w:t>Frontier Field Services LLC</w:t>
      </w:r>
    </w:p>
    <w:p w14:paraId="0B28D9D3" w14:textId="6FFA008E" w:rsidR="009B5558" w:rsidRDefault="009B5558">
      <w:pPr>
        <w:rPr>
          <w:b/>
          <w:bCs/>
        </w:rPr>
      </w:pPr>
      <w:r>
        <w:rPr>
          <w:b/>
          <w:bCs/>
        </w:rPr>
        <w:t>Authorizing Official</w:t>
      </w:r>
    </w:p>
    <w:p w14:paraId="07F79ECA" w14:textId="5DD020BB" w:rsidR="009B5558" w:rsidRDefault="009B5558">
      <w:r>
        <w:t>Chief Executive Officer (CEO)</w:t>
      </w:r>
    </w:p>
    <w:p w14:paraId="2003E351" w14:textId="77777777" w:rsidR="001F46BF" w:rsidRDefault="001F46BF"/>
    <w:p w14:paraId="152121C6" w14:textId="77777777" w:rsidR="0010536E" w:rsidRDefault="0010536E"/>
    <w:p w14:paraId="51D5011A" w14:textId="5408C055" w:rsidR="001F46BF" w:rsidRPr="001F46BF" w:rsidRDefault="001F46BF">
      <w:pPr>
        <w:rPr>
          <w:b/>
          <w:bCs/>
        </w:rPr>
      </w:pPr>
      <w:r>
        <w:rPr>
          <w:b/>
          <w:bCs/>
        </w:rPr>
        <w:t>2. System Environment &amp; Architecture</w:t>
      </w:r>
    </w:p>
    <w:p w14:paraId="7025C600" w14:textId="03E17230" w:rsidR="0010536E" w:rsidRDefault="0010536E">
      <w:r>
        <w:t xml:space="preserve">The Frontier Field Services CUI Information system operates within a hybrid environment. Microsoft 365 is used as the primary platform for email, collaboration and document sharing involving CUI. </w:t>
      </w:r>
    </w:p>
    <w:p w14:paraId="6F4625FF" w14:textId="4DB02881" w:rsidR="0010536E" w:rsidRDefault="0010536E">
      <w:r>
        <w:t>An on-premises file server/NAS is used to support operational workflows related to work orders and documentation containing CUI.</w:t>
      </w:r>
    </w:p>
    <w:p w14:paraId="23FC4C9D" w14:textId="2F9474C9" w:rsidR="0010536E" w:rsidRDefault="0010536E">
      <w:r>
        <w:t>Company-managed Windows endpoints are used by office staff and supervisors to access CUI. Field personnel utilize company-managed mobile devices and tablets to receive assignments and submit work products involving CUI.</w:t>
      </w:r>
    </w:p>
    <w:p w14:paraId="58A25A10" w14:textId="1A31D3C5" w:rsidR="0010536E" w:rsidRDefault="001F46BF">
      <w:r>
        <w:t>Identity</w:t>
      </w:r>
      <w:r w:rsidR="0010536E">
        <w:t xml:space="preserve"> and access management is </w:t>
      </w:r>
      <w:r>
        <w:t>centralized,</w:t>
      </w:r>
      <w:r w:rsidR="0010536E">
        <w:t xml:space="preserve"> and remote access is provided for authorized personnel and managed service provided (MSP) support through approved access mechanisms.</w:t>
      </w:r>
    </w:p>
    <w:p w14:paraId="0D8DE097" w14:textId="77777777" w:rsidR="001F46BF" w:rsidRDefault="001F46BF"/>
    <w:p w14:paraId="390388DA" w14:textId="77777777" w:rsidR="001F46BF" w:rsidRDefault="001F46BF"/>
    <w:p w14:paraId="06CC0022" w14:textId="77777777" w:rsidR="001F46BF" w:rsidRDefault="001F46BF"/>
    <w:p w14:paraId="097538B9" w14:textId="26CA7E1C" w:rsidR="001F46BF" w:rsidRDefault="001F46BF">
      <w:pPr>
        <w:rPr>
          <w:b/>
          <w:bCs/>
        </w:rPr>
      </w:pPr>
      <w:r>
        <w:rPr>
          <w:b/>
          <w:bCs/>
        </w:rPr>
        <w:lastRenderedPageBreak/>
        <w:t>3. CUI Boundary Definition</w:t>
      </w:r>
    </w:p>
    <w:p w14:paraId="6C8B3FF6" w14:textId="27F9885B" w:rsidR="001F46BF" w:rsidRDefault="001F46BF">
      <w:r>
        <w:t>The CUI boundary for Frontier Field Service LLC includes all systems and components that store, process, transmit, or provide administrative control over Controlled Unclassified Information (CUI).</w:t>
      </w:r>
    </w:p>
    <w:p w14:paraId="751A2DC7" w14:textId="7E784C94" w:rsidR="001F46BF" w:rsidRDefault="001F46BF">
      <w:r>
        <w:t>Authorized locations for CUI include Microsoft 365 cloud services used for email, collaboration, and document storage; company-managed Windows endpoints used by office staff and supervisors; company-managed mobile devices tablets used by field personnel; and an on-premises file server/NAS supporting operational workflows.</w:t>
      </w:r>
    </w:p>
    <w:p w14:paraId="01A1308D" w14:textId="7733C8D3" w:rsidR="001F46BF" w:rsidRPr="001F46BF" w:rsidRDefault="001F46BF">
      <w:r>
        <w:t>Identify and access management services governing authentication and authorization to CUI systems, as well as administrative access paths and remote maintenance mechanisms, are considered part of the CUI boundary.</w:t>
      </w:r>
    </w:p>
    <w:p w14:paraId="37D20429" w14:textId="4582B20B" w:rsidR="001F46BF" w:rsidRDefault="001F46BF">
      <w:r>
        <w:t>CUI is not authorized for storage or processing on personal devices, unmanaged systems, or third-party environments outside Frontier, Field Services’ administrative control.</w:t>
      </w:r>
    </w:p>
    <w:p w14:paraId="755CD7FF" w14:textId="55239305" w:rsidR="001F46BF" w:rsidRDefault="001F46BF">
      <w:r>
        <w:t>Systems that do not store, process, transmit, or administer access to CUI are considered out of scope for this System Security Plan.</w:t>
      </w:r>
    </w:p>
    <w:p w14:paraId="40611AC0" w14:textId="251DF473" w:rsidR="001F46BF" w:rsidRDefault="002D2006">
      <w:pPr>
        <w:rPr>
          <w:b/>
          <w:bCs/>
        </w:rPr>
      </w:pPr>
      <w:r>
        <w:rPr>
          <w:b/>
          <w:bCs/>
        </w:rPr>
        <w:t>4. Roles &amp; Responsibilities</w:t>
      </w:r>
    </w:p>
    <w:p w14:paraId="35E4E198" w14:textId="52D1A392" w:rsidR="002D2006" w:rsidRDefault="00E55499">
      <w:pPr>
        <w:rPr>
          <w:b/>
          <w:bCs/>
        </w:rPr>
      </w:pPr>
      <w:r>
        <w:rPr>
          <w:b/>
          <w:bCs/>
        </w:rPr>
        <w:t>System Owner</w:t>
      </w:r>
    </w:p>
    <w:p w14:paraId="0B06EBFF" w14:textId="1A8D72DC" w:rsidR="00E55499" w:rsidRDefault="00E55499">
      <w:r>
        <w:t>The System Owner is responsible for overall accountability of the CUI Information System, including ensuring appropriate resources are available to support security and compliance requirements.</w:t>
      </w:r>
    </w:p>
    <w:p w14:paraId="19F9B171" w14:textId="72C9CD92" w:rsidR="00E55499" w:rsidRDefault="00E55499">
      <w:pPr>
        <w:rPr>
          <w:b/>
          <w:bCs/>
        </w:rPr>
      </w:pPr>
      <w:r>
        <w:rPr>
          <w:b/>
          <w:bCs/>
        </w:rPr>
        <w:t>Security Lead</w:t>
      </w:r>
    </w:p>
    <w:p w14:paraId="2F94A0A7" w14:textId="46A5E835" w:rsidR="00E55499" w:rsidRDefault="00E55499">
      <w:r>
        <w:t>The Security Lead is responsible for coordinating implementation of NIST SP 800-171 Rev. 3 Security Requirements, maintaining compliance documentation, and overseeing remediation activities identified in the POA&amp;M.</w:t>
      </w:r>
      <w:r>
        <w:br/>
      </w:r>
    </w:p>
    <w:p w14:paraId="13347DF0" w14:textId="73B4540C" w:rsidR="00E55499" w:rsidRDefault="00E55499">
      <w:pPr>
        <w:rPr>
          <w:b/>
          <w:bCs/>
        </w:rPr>
      </w:pPr>
      <w:r>
        <w:rPr>
          <w:b/>
          <w:bCs/>
        </w:rPr>
        <w:t>IT Administrator / Managed Service Provider (MSP)</w:t>
      </w:r>
    </w:p>
    <w:p w14:paraId="4816D97A" w14:textId="3C05499E" w:rsidR="00E55499" w:rsidRDefault="00E55499">
      <w:r>
        <w:t>IT administrator and system maintenance activities are performed by internal personnel and approved third-party service providers. These roles are responsible for implementing and maintaining technical security controls in accordance with documented policies and procedures.</w:t>
      </w:r>
    </w:p>
    <w:p w14:paraId="6253679D" w14:textId="4702A75B" w:rsidR="00E55499" w:rsidRDefault="00E55499">
      <w:pPr>
        <w:rPr>
          <w:b/>
          <w:bCs/>
        </w:rPr>
      </w:pPr>
      <w:r>
        <w:rPr>
          <w:b/>
          <w:bCs/>
        </w:rPr>
        <w:t>Authorized Users</w:t>
      </w:r>
    </w:p>
    <w:p w14:paraId="3103DAD3" w14:textId="4FD96B85" w:rsidR="00E55499" w:rsidRDefault="00E55499">
      <w:r>
        <w:lastRenderedPageBreak/>
        <w:t>Authorized users are responsible for accessing and handling CUI in accordance with company policies, training, and security requirements.</w:t>
      </w:r>
    </w:p>
    <w:p w14:paraId="3A2043A2" w14:textId="3D888AB1" w:rsidR="005C13CC" w:rsidRDefault="005C13CC">
      <w:pPr>
        <w:rPr>
          <w:b/>
          <w:bCs/>
        </w:rPr>
      </w:pPr>
      <w:r>
        <w:rPr>
          <w:b/>
          <w:bCs/>
        </w:rPr>
        <w:t>5. Control Implementation Summary</w:t>
      </w:r>
    </w:p>
    <w:p w14:paraId="61B41368" w14:textId="624E725A" w:rsidR="005C13CC" w:rsidRDefault="005C13CC">
      <w:r>
        <w:t xml:space="preserve">Frontier Field Services LLC has implemented administrative, technical, and physical </w:t>
      </w:r>
      <w:r w:rsidR="00983152">
        <w:t>safeguards</w:t>
      </w:r>
      <w:r>
        <w:t xml:space="preserve"> to protect Controlled Unclassified Information (CUI) in alignment with the Security Requirements defined in NIST SP 800-171 Revision 3.</w:t>
      </w:r>
    </w:p>
    <w:p w14:paraId="4CAC2531" w14:textId="58B47992" w:rsidR="00983152" w:rsidRDefault="00983152">
      <w:r>
        <w:t>The control summaries below describe the current implementation state of each applicable Security Requirement family. Identified gaps and areas requiring improvement are documented and tracked through the Plan of Action and Milestones (POA&amp;M). This System Security Plan does not assert full compliance.</w:t>
      </w:r>
    </w:p>
    <w:p w14:paraId="7CDE4354" w14:textId="61FEA33B" w:rsidR="00FA1249" w:rsidRDefault="00FA1249">
      <w:pPr>
        <w:rPr>
          <w:b/>
          <w:bCs/>
        </w:rPr>
      </w:pPr>
      <w:r>
        <w:rPr>
          <w:b/>
          <w:bCs/>
        </w:rPr>
        <w:t>5.1 Access Control 03.01</w:t>
      </w:r>
    </w:p>
    <w:p w14:paraId="381BC4BD" w14:textId="4E387DB5" w:rsidR="00FA1249" w:rsidRDefault="00FA1249">
      <w:r>
        <w:t xml:space="preserve">Access to systems processing CUI is restricted to authorized users based on defined roles and responsibilities. Identify and access management mechanisms are used to authenticate users and enforce access restrictions. </w:t>
      </w:r>
    </w:p>
    <w:p w14:paraId="4850BDC1" w14:textId="5C929CB8" w:rsidR="00FA1249" w:rsidRDefault="00FA1249">
      <w:r>
        <w:t>Mobile devices used by field personnel are subject to security requirements intended to protect CUI; however, consistency enforcement varies across device types and operational contexts. Identified gaps related to mobile device use and protection of CUI are tracked in the POA&amp;M.</w:t>
      </w:r>
    </w:p>
    <w:p w14:paraId="64265E30" w14:textId="106BE539" w:rsidR="00EE1515" w:rsidRDefault="00EE1515">
      <w:pPr>
        <w:rPr>
          <w:b/>
          <w:bCs/>
        </w:rPr>
      </w:pPr>
      <w:r>
        <w:rPr>
          <w:b/>
          <w:bCs/>
        </w:rPr>
        <w:t>5.2 Audit &amp; Accountability 03.03</w:t>
      </w:r>
    </w:p>
    <w:p w14:paraId="04030A81" w14:textId="77958B8A" w:rsidR="00EE1515" w:rsidRDefault="00612EDD">
      <w:r>
        <w:t>Audit logging capabilities are enabled for cloud-based services supporting CUI, providing visibility into authentication and user activity.</w:t>
      </w:r>
    </w:p>
    <w:p w14:paraId="74C34A20" w14:textId="7950F72F" w:rsidR="00612EDD" w:rsidRDefault="00612EDD">
      <w:r>
        <w:t xml:space="preserve">Logging coverage and review practices for on-premises systems and mobile access are inconsistent, and formalized log review and analysis procedures are not fully implemented. Gaps related to audit generation, review, and protection are documented in the POA&amp;M. </w:t>
      </w:r>
    </w:p>
    <w:p w14:paraId="3C27B55E" w14:textId="02BBF1FE" w:rsidR="00612EDD" w:rsidRDefault="00DC1A73">
      <w:pPr>
        <w:rPr>
          <w:b/>
          <w:bCs/>
        </w:rPr>
      </w:pPr>
      <w:r>
        <w:rPr>
          <w:b/>
          <w:bCs/>
        </w:rPr>
        <w:t>5.3 Media Protection 03.08</w:t>
      </w:r>
    </w:p>
    <w:p w14:paraId="39353380" w14:textId="57B9A5EF" w:rsidR="00DC1A73" w:rsidRDefault="001427D6">
      <w:r>
        <w:t>Media containing CUI is handled in accordance with organizational expectations; however, controls governing removable media use, access restriction, transport, and disposal are inconsistently implemented.</w:t>
      </w:r>
    </w:p>
    <w:p w14:paraId="43247215" w14:textId="593FC476" w:rsidR="001427D6" w:rsidRDefault="001427D6">
      <w:r>
        <w:t>Formal procedures for media sanitation and disposal are not fully established. Identified deficiencies related to media protection are tracked in the POA&amp;M.</w:t>
      </w:r>
    </w:p>
    <w:p w14:paraId="6DB83F55" w14:textId="77777777" w:rsidR="006D6127" w:rsidRDefault="006D6127"/>
    <w:p w14:paraId="6E0F4C23" w14:textId="77777777" w:rsidR="006D6127" w:rsidRDefault="006D6127"/>
    <w:p w14:paraId="5F260995" w14:textId="36433B58" w:rsidR="001427D6" w:rsidRDefault="00EA1937">
      <w:pPr>
        <w:rPr>
          <w:b/>
          <w:bCs/>
        </w:rPr>
      </w:pPr>
      <w:r>
        <w:rPr>
          <w:b/>
          <w:bCs/>
        </w:rPr>
        <w:lastRenderedPageBreak/>
        <w:t>5.4 Physical Protection 03.10</w:t>
      </w:r>
    </w:p>
    <w:p w14:paraId="125DF9BD" w14:textId="29D83E60" w:rsidR="00EA1937" w:rsidRDefault="00EA1937">
      <w:r>
        <w:t>Physical access to facilities and areas housing systems that process CUI is controlled through keys, badges, and facility access procedures.</w:t>
      </w:r>
    </w:p>
    <w:p w14:paraId="5B8EA650" w14:textId="54649B82" w:rsidR="00EA1937" w:rsidRDefault="00EA1937">
      <w:r>
        <w:t>Visitor management, access monitoring, and documentation practices exist but are informal and inconsistently enforced. Improvements required to strengthen physical protection controls are documented in the POA&amp;M.</w:t>
      </w:r>
    </w:p>
    <w:p w14:paraId="7314F81C" w14:textId="4500DD0E" w:rsidR="00EA1937" w:rsidRDefault="006D6127">
      <w:pPr>
        <w:rPr>
          <w:b/>
          <w:bCs/>
        </w:rPr>
      </w:pPr>
      <w:r>
        <w:rPr>
          <w:b/>
          <w:bCs/>
        </w:rPr>
        <w:t>5.5 System Maintenance 03.15</w:t>
      </w:r>
    </w:p>
    <w:p w14:paraId="5DF02748" w14:textId="0307C366" w:rsidR="006D6127" w:rsidRDefault="006D6127">
      <w:r>
        <w:t>System maintenance activities are performed by authorized internal personnel and approved third-party service providers.</w:t>
      </w:r>
    </w:p>
    <w:p w14:paraId="36E50D02" w14:textId="1EFB262C" w:rsidR="006D6127" w:rsidRDefault="006D6127">
      <w:r>
        <w:t>Documented maintenance policies and procedures governing approval, documentation, remote maintenance, and tool use are incomplete or informal. Identified gaps related to maintenance governance are tracked in the POA&amp;M.</w:t>
      </w:r>
    </w:p>
    <w:p w14:paraId="68E8B9DC" w14:textId="20132C44" w:rsidR="006D6127" w:rsidRDefault="00B81BBB">
      <w:pPr>
        <w:rPr>
          <w:b/>
          <w:bCs/>
        </w:rPr>
      </w:pPr>
      <w:r>
        <w:rPr>
          <w:b/>
          <w:bCs/>
        </w:rPr>
        <w:t>5.6 System Information Integrity</w:t>
      </w:r>
    </w:p>
    <w:p w14:paraId="05FF1145" w14:textId="499BE5FB" w:rsidR="00B81BBB" w:rsidRDefault="00B81BBB">
      <w:r>
        <w:t>Protections against malicious code and system flaws are implemented through endpoint security tools and patching activities.</w:t>
      </w:r>
    </w:p>
    <w:p w14:paraId="38CC9C9F" w14:textId="68095A53" w:rsidR="00B81BBB" w:rsidRPr="00B81BBB" w:rsidRDefault="00B81BBB">
      <w:r>
        <w:t>Monitoring security alerts, vulnerability remediation tracking, and documentation of response activities are informal and inconsistently applied. Identified gaps related to system integrity are documented in the POA&amp;M.</w:t>
      </w:r>
    </w:p>
    <w:sectPr w:rsidR="00B81BBB" w:rsidRPr="00B81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EE"/>
    <w:rsid w:val="000A6FEE"/>
    <w:rsid w:val="0010536E"/>
    <w:rsid w:val="001427D6"/>
    <w:rsid w:val="001F46BF"/>
    <w:rsid w:val="002D2006"/>
    <w:rsid w:val="00401A54"/>
    <w:rsid w:val="005C13CC"/>
    <w:rsid w:val="00612EDD"/>
    <w:rsid w:val="006D6127"/>
    <w:rsid w:val="007933FA"/>
    <w:rsid w:val="008A6BB4"/>
    <w:rsid w:val="00983152"/>
    <w:rsid w:val="009B5558"/>
    <w:rsid w:val="00B81BBB"/>
    <w:rsid w:val="00DC1A73"/>
    <w:rsid w:val="00E55499"/>
    <w:rsid w:val="00EA1937"/>
    <w:rsid w:val="00EE1515"/>
    <w:rsid w:val="00FA1249"/>
    <w:rsid w:val="00FA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BA0B"/>
  <w15:chartTrackingRefBased/>
  <w15:docId w15:val="{8713C052-E256-4A07-A764-A0992C77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EE"/>
    <w:rPr>
      <w:rFonts w:eastAsiaTheme="majorEastAsia" w:cstheme="majorBidi"/>
      <w:color w:val="272727" w:themeColor="text1" w:themeTint="D8"/>
    </w:rPr>
  </w:style>
  <w:style w:type="paragraph" w:styleId="Title">
    <w:name w:val="Title"/>
    <w:basedOn w:val="Normal"/>
    <w:next w:val="Normal"/>
    <w:link w:val="TitleChar"/>
    <w:uiPriority w:val="10"/>
    <w:qFormat/>
    <w:rsid w:val="000A6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EE"/>
    <w:pPr>
      <w:spacing w:before="160"/>
      <w:jc w:val="center"/>
    </w:pPr>
    <w:rPr>
      <w:i/>
      <w:iCs/>
      <w:color w:val="404040" w:themeColor="text1" w:themeTint="BF"/>
    </w:rPr>
  </w:style>
  <w:style w:type="character" w:customStyle="1" w:styleId="QuoteChar">
    <w:name w:val="Quote Char"/>
    <w:basedOn w:val="DefaultParagraphFont"/>
    <w:link w:val="Quote"/>
    <w:uiPriority w:val="29"/>
    <w:rsid w:val="000A6FEE"/>
    <w:rPr>
      <w:i/>
      <w:iCs/>
      <w:color w:val="404040" w:themeColor="text1" w:themeTint="BF"/>
    </w:rPr>
  </w:style>
  <w:style w:type="paragraph" w:styleId="ListParagraph">
    <w:name w:val="List Paragraph"/>
    <w:basedOn w:val="Normal"/>
    <w:uiPriority w:val="34"/>
    <w:qFormat/>
    <w:rsid w:val="000A6FEE"/>
    <w:pPr>
      <w:ind w:left="720"/>
      <w:contextualSpacing/>
    </w:pPr>
  </w:style>
  <w:style w:type="character" w:styleId="IntenseEmphasis">
    <w:name w:val="Intense Emphasis"/>
    <w:basedOn w:val="DefaultParagraphFont"/>
    <w:uiPriority w:val="21"/>
    <w:qFormat/>
    <w:rsid w:val="000A6FEE"/>
    <w:rPr>
      <w:i/>
      <w:iCs/>
      <w:color w:val="0F4761" w:themeColor="accent1" w:themeShade="BF"/>
    </w:rPr>
  </w:style>
  <w:style w:type="paragraph" w:styleId="IntenseQuote">
    <w:name w:val="Intense Quote"/>
    <w:basedOn w:val="Normal"/>
    <w:next w:val="Normal"/>
    <w:link w:val="IntenseQuoteChar"/>
    <w:uiPriority w:val="30"/>
    <w:qFormat/>
    <w:rsid w:val="000A6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FEE"/>
    <w:rPr>
      <w:i/>
      <w:iCs/>
      <w:color w:val="0F4761" w:themeColor="accent1" w:themeShade="BF"/>
    </w:rPr>
  </w:style>
  <w:style w:type="character" w:styleId="IntenseReference">
    <w:name w:val="Intense Reference"/>
    <w:basedOn w:val="DefaultParagraphFont"/>
    <w:uiPriority w:val="32"/>
    <w:qFormat/>
    <w:rsid w:val="000A6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Medina-Franco</dc:creator>
  <cp:keywords/>
  <dc:description/>
  <cp:lastModifiedBy>Michael Medina-Franco</cp:lastModifiedBy>
  <cp:revision>16</cp:revision>
  <dcterms:created xsi:type="dcterms:W3CDTF">2026-01-28T18:53:00Z</dcterms:created>
  <dcterms:modified xsi:type="dcterms:W3CDTF">2026-01-28T19:57:00Z</dcterms:modified>
</cp:coreProperties>
</file>