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683" w:rsidRDefault="00F87683" w:rsidP="00F87683">
      <w:pPr>
        <w:tabs>
          <w:tab w:val="center" w:pos="4680"/>
        </w:tabs>
        <w:outlineLvl w:val="0"/>
        <w:rPr>
          <w:rFonts w:ascii="Arial" w:hAnsi="Arial" w:cs="Arial"/>
          <w:b/>
          <w:sz w:val="22"/>
          <w:szCs w:val="22"/>
        </w:rPr>
      </w:pPr>
      <w:r>
        <w:rPr>
          <w:rFonts w:ascii="Arial" w:hAnsi="Arial" w:cs="Arial"/>
          <w:b/>
          <w:sz w:val="22"/>
          <w:szCs w:val="22"/>
        </w:rPr>
        <w:t xml:space="preserve">NATIONAL PHYSICIAN FEE SCHEDULE RELATIVE VALUE </w:t>
      </w:r>
      <w:proofErr w:type="gramStart"/>
      <w:r>
        <w:rPr>
          <w:rFonts w:ascii="Arial" w:hAnsi="Arial" w:cs="Arial"/>
          <w:b/>
          <w:sz w:val="22"/>
          <w:szCs w:val="22"/>
        </w:rPr>
        <w:t>FILE</w:t>
      </w:r>
      <w:proofErr w:type="gramEnd"/>
      <w:r>
        <w:rPr>
          <w:rFonts w:ascii="Arial" w:hAnsi="Arial" w:cs="Arial"/>
          <w:b/>
          <w:sz w:val="22"/>
          <w:szCs w:val="22"/>
        </w:rPr>
        <w:t xml:space="preserve"> CALENDAR YEAR 20</w:t>
      </w:r>
      <w:r w:rsidR="00F41D01">
        <w:rPr>
          <w:rFonts w:ascii="Arial" w:hAnsi="Arial" w:cs="Arial"/>
          <w:b/>
          <w:sz w:val="22"/>
          <w:szCs w:val="22"/>
        </w:rPr>
        <w:t>1</w:t>
      </w:r>
      <w:r w:rsidR="008C4C32">
        <w:rPr>
          <w:rFonts w:ascii="Arial" w:hAnsi="Arial" w:cs="Arial"/>
          <w:b/>
          <w:sz w:val="22"/>
          <w:szCs w:val="22"/>
        </w:rPr>
        <w:t>1</w:t>
      </w:r>
    </w:p>
    <w:p w:rsidR="00F87683" w:rsidRDefault="00F87683" w:rsidP="00D835A8">
      <w:pPr>
        <w:tabs>
          <w:tab w:val="center" w:pos="4680"/>
        </w:tabs>
        <w:outlineLvl w:val="0"/>
        <w:rPr>
          <w:rFonts w:ascii="Arial" w:hAnsi="Arial" w:cs="Arial"/>
          <w:b/>
          <w:sz w:val="22"/>
          <w:szCs w:val="22"/>
        </w:rPr>
      </w:pPr>
    </w:p>
    <w:p w:rsidR="00802F31" w:rsidRDefault="00802F31" w:rsidP="00802F31">
      <w:pPr>
        <w:tabs>
          <w:tab w:val="left" w:pos="-1440"/>
        </w:tabs>
        <w:ind w:left="2160" w:hanging="2160"/>
        <w:rPr>
          <w:rFonts w:ascii="Arial" w:hAnsi="Arial" w:cs="Arial"/>
          <w:b/>
          <w:sz w:val="22"/>
          <w:szCs w:val="22"/>
        </w:rPr>
      </w:pPr>
    </w:p>
    <w:p w:rsidR="00802F31" w:rsidRDefault="00802F31" w:rsidP="00802F31">
      <w:pPr>
        <w:tabs>
          <w:tab w:val="left" w:pos="-1440"/>
        </w:tabs>
        <w:ind w:left="2160" w:hanging="2160"/>
        <w:rPr>
          <w:rFonts w:ascii="Arial" w:hAnsi="Arial" w:cs="Arial"/>
          <w:sz w:val="22"/>
          <w:szCs w:val="22"/>
        </w:rPr>
      </w:pPr>
      <w:r>
        <w:rPr>
          <w:rFonts w:ascii="Arial" w:hAnsi="Arial" w:cs="Arial"/>
          <w:b/>
          <w:sz w:val="22"/>
          <w:szCs w:val="22"/>
        </w:rPr>
        <w:t>Contents</w:t>
      </w:r>
      <w:r>
        <w:rPr>
          <w:rFonts w:ascii="Arial" w:hAnsi="Arial" w:cs="Arial"/>
          <w:sz w:val="22"/>
          <w:szCs w:val="22"/>
        </w:rPr>
        <w:t>:</w:t>
      </w:r>
      <w:r>
        <w:rPr>
          <w:rFonts w:ascii="Arial" w:hAnsi="Arial" w:cs="Arial"/>
          <w:sz w:val="22"/>
          <w:szCs w:val="22"/>
        </w:rPr>
        <w:tab/>
        <w:t xml:space="preserve">This file contains information on services covered by the Medicare Physician Fee Schedule (MPFS) in </w:t>
      </w:r>
      <w:r w:rsidR="008C4C32">
        <w:rPr>
          <w:rFonts w:ascii="Arial" w:hAnsi="Arial" w:cs="Arial"/>
          <w:sz w:val="22"/>
          <w:szCs w:val="22"/>
        </w:rPr>
        <w:t>2011</w:t>
      </w:r>
      <w:r>
        <w:rPr>
          <w:rFonts w:ascii="Arial" w:hAnsi="Arial" w:cs="Arial"/>
          <w:sz w:val="22"/>
          <w:szCs w:val="22"/>
        </w:rPr>
        <w:t xml:space="preserve">.  For more than 10,000 physician services, the file contains the associated relative value units </w:t>
      </w:r>
      <w:r w:rsidRPr="00F41D01">
        <w:rPr>
          <w:rFonts w:ascii="Arial" w:hAnsi="Arial" w:cs="Arial"/>
          <w:sz w:val="22"/>
          <w:szCs w:val="22"/>
        </w:rPr>
        <w:t>(RVUs),</w:t>
      </w:r>
      <w:r>
        <w:rPr>
          <w:rFonts w:ascii="Arial" w:hAnsi="Arial" w:cs="Arial"/>
          <w:sz w:val="22"/>
          <w:szCs w:val="22"/>
        </w:rPr>
        <w:t xml:space="preserve"> a fee schedule status indicator, and various payment policy indicators needed for payment adjustment (i.e., payment of assistant at surgery, team surgery, bilateral surgery, etc.).</w:t>
      </w:r>
    </w:p>
    <w:p w:rsidR="00802F31" w:rsidRDefault="00802F31" w:rsidP="00802F31">
      <w:pPr>
        <w:ind w:firstLine="2880"/>
        <w:rPr>
          <w:rFonts w:ascii="Arial" w:hAnsi="Arial" w:cs="Arial"/>
          <w:sz w:val="22"/>
          <w:szCs w:val="22"/>
        </w:rPr>
      </w:pPr>
    </w:p>
    <w:p w:rsidR="00802F31" w:rsidRDefault="00802F31" w:rsidP="00802F31">
      <w:pPr>
        <w:ind w:left="540"/>
        <w:rPr>
          <w:rFonts w:ascii="Arial" w:hAnsi="Arial" w:cs="Arial"/>
          <w:sz w:val="22"/>
          <w:szCs w:val="22"/>
        </w:rPr>
      </w:pPr>
      <w:r>
        <w:rPr>
          <w:rFonts w:ascii="Arial" w:hAnsi="Arial" w:cs="Arial"/>
          <w:sz w:val="22"/>
          <w:szCs w:val="22"/>
        </w:rPr>
        <w:t>The Medicare physician fee schedule amounts are adjusted to reflect the variation in practice costs from area to area.  A geographic practice cost index (GPCI) has been established for every Medicare payment locality for each of the three components of a procedure’s relative value unit (i.e., the RVUs for work, practice expense, and malpractice).  The GPCIs are applied in the calculation of a fee schedule payment amount by multiplying the RVU for each component times the GPCI for that component.</w:t>
      </w:r>
    </w:p>
    <w:p w:rsidR="00802F31" w:rsidRDefault="00802F31" w:rsidP="00802F31">
      <w:pPr>
        <w:ind w:left="540"/>
        <w:rPr>
          <w:rFonts w:ascii="Arial" w:hAnsi="Arial" w:cs="Arial"/>
          <w:sz w:val="22"/>
          <w:szCs w:val="22"/>
        </w:rPr>
      </w:pPr>
    </w:p>
    <w:p w:rsidR="00802F31" w:rsidRDefault="00802F31" w:rsidP="00802F31">
      <w:pPr>
        <w:ind w:left="540"/>
        <w:rPr>
          <w:rFonts w:ascii="Arial" w:hAnsi="Arial" w:cs="Arial"/>
          <w:sz w:val="22"/>
          <w:szCs w:val="22"/>
        </w:rPr>
      </w:pPr>
      <w:r>
        <w:rPr>
          <w:rFonts w:ascii="Arial" w:hAnsi="Arial" w:cs="Arial"/>
          <w:sz w:val="22"/>
          <w:szCs w:val="22"/>
        </w:rPr>
        <w:t xml:space="preserve">For informational purposes, changes from the previous year’s documentation file are in bold font to facilitate their identification.  </w:t>
      </w:r>
    </w:p>
    <w:p w:rsidR="00802F31" w:rsidRDefault="00802F31" w:rsidP="00802F31">
      <w:pPr>
        <w:ind w:left="2700" w:hanging="180"/>
        <w:rPr>
          <w:rFonts w:ascii="Arial" w:hAnsi="Arial" w:cs="Arial"/>
          <w:sz w:val="22"/>
          <w:szCs w:val="22"/>
        </w:rPr>
      </w:pPr>
    </w:p>
    <w:p w:rsidR="00802F31" w:rsidRDefault="00802F31" w:rsidP="00802F31">
      <w:pPr>
        <w:pStyle w:val="BodyTextIndent3"/>
        <w:tabs>
          <w:tab w:val="left" w:pos="2700"/>
        </w:tabs>
        <w:ind w:leftChars="900"/>
        <w:rPr>
          <w:rFonts w:cs="Arial"/>
          <w:bCs/>
          <w:i w:val="0"/>
          <w:szCs w:val="22"/>
        </w:rPr>
      </w:pPr>
      <w:r>
        <w:rPr>
          <w:rFonts w:cs="Arial"/>
          <w:i w:val="0"/>
          <w:szCs w:val="22"/>
        </w:rPr>
        <w:t xml:space="preserve">Section 121 of the Social Security Act Amendments of 1994 required CMS to replace the existing charge-based practice expense relative value units for all Medicare Physician Fee Schedule services with new </w:t>
      </w:r>
      <w:proofErr w:type="gramStart"/>
      <w:r>
        <w:rPr>
          <w:rFonts w:cs="Arial"/>
          <w:i w:val="0"/>
          <w:szCs w:val="22"/>
        </w:rPr>
        <w:t>resource-based</w:t>
      </w:r>
      <w:proofErr w:type="gramEnd"/>
      <w:r>
        <w:rPr>
          <w:rFonts w:cs="Arial"/>
          <w:i w:val="0"/>
          <w:szCs w:val="22"/>
        </w:rPr>
        <w:t xml:space="preserve"> ones.  The Balanced Budget Act of 1997 requires a four-year transition from the existing charge-based system to the new resource-based system beginning on January 1, 1999.  In 2002 and beyond, the practice expense relative value units are based entirely on the resource-based system.  Beginning with CY </w:t>
      </w:r>
      <w:r>
        <w:rPr>
          <w:rFonts w:cs="Arial"/>
          <w:bCs/>
          <w:i w:val="0"/>
          <w:szCs w:val="22"/>
        </w:rPr>
        <w:t>2007, we will use a bottom–up methodology for direct costs, use supplementary survey data for indirect costs, and eliminate the non</w:t>
      </w:r>
      <w:r w:rsidR="0008692A">
        <w:rPr>
          <w:rFonts w:cs="Arial"/>
          <w:bCs/>
          <w:i w:val="0"/>
          <w:szCs w:val="22"/>
        </w:rPr>
        <w:t>-</w:t>
      </w:r>
      <w:r>
        <w:rPr>
          <w:rFonts w:cs="Arial"/>
          <w:bCs/>
          <w:i w:val="0"/>
          <w:szCs w:val="22"/>
        </w:rPr>
        <w:t>physician work</w:t>
      </w:r>
      <w:r w:rsidR="0008692A">
        <w:rPr>
          <w:rFonts w:cs="Arial"/>
          <w:bCs/>
          <w:i w:val="0"/>
          <w:szCs w:val="22"/>
        </w:rPr>
        <w:t xml:space="preserve"> </w:t>
      </w:r>
      <w:r>
        <w:rPr>
          <w:rFonts w:cs="Arial"/>
          <w:bCs/>
          <w:i w:val="0"/>
          <w:szCs w:val="22"/>
        </w:rPr>
        <w:t>pool in order to calculate the practice expense RVUs. The non</w:t>
      </w:r>
      <w:r w:rsidR="0008692A">
        <w:rPr>
          <w:rFonts w:cs="Arial"/>
          <w:bCs/>
          <w:i w:val="0"/>
          <w:szCs w:val="22"/>
        </w:rPr>
        <w:t>-</w:t>
      </w:r>
      <w:r>
        <w:rPr>
          <w:rFonts w:cs="Arial"/>
          <w:bCs/>
          <w:i w:val="0"/>
          <w:szCs w:val="22"/>
        </w:rPr>
        <w:t>physician work</w:t>
      </w:r>
      <w:r w:rsidR="0008692A">
        <w:rPr>
          <w:rFonts w:cs="Arial"/>
          <w:bCs/>
          <w:i w:val="0"/>
          <w:szCs w:val="22"/>
        </w:rPr>
        <w:t xml:space="preserve"> </w:t>
      </w:r>
      <w:r>
        <w:rPr>
          <w:rFonts w:cs="Arial"/>
          <w:bCs/>
          <w:i w:val="0"/>
          <w:szCs w:val="22"/>
        </w:rPr>
        <w:t>pool was a special method that has been used to calculate practice expense RVUs for services with no physician work.</w:t>
      </w:r>
    </w:p>
    <w:p w:rsidR="00802F31" w:rsidRDefault="00802F31" w:rsidP="00802F31">
      <w:pPr>
        <w:ind w:leftChars="900" w:left="2160"/>
        <w:rPr>
          <w:rFonts w:ascii="Arial" w:hAnsi="Arial" w:cs="Arial"/>
          <w:sz w:val="22"/>
          <w:szCs w:val="22"/>
        </w:rPr>
      </w:pPr>
    </w:p>
    <w:p w:rsidR="00802F31" w:rsidRDefault="00802F31" w:rsidP="00802F31">
      <w:pPr>
        <w:ind w:leftChars="900" w:left="2160"/>
        <w:rPr>
          <w:rFonts w:ascii="Arial" w:hAnsi="Arial" w:cs="Arial"/>
          <w:i/>
          <w:iCs/>
          <w:sz w:val="22"/>
          <w:szCs w:val="22"/>
        </w:rPr>
      </w:pPr>
      <w:r>
        <w:rPr>
          <w:rFonts w:ascii="Arial" w:hAnsi="Arial" w:cs="Arial"/>
          <w:iCs/>
          <w:sz w:val="22"/>
          <w:szCs w:val="22"/>
        </w:rPr>
        <w:t xml:space="preserve">Under the resource-based system, we have developed practice expense relative value units specific to the facility and non-facility settings.  Generally, under the resource-based system, the facility practice expense RVUs will be used for services performed in inpatient or outpatient hospital settings, emergency rooms, skilled nursing facilities, or ambulatory surgical centers (ASCs).  The non-facility practice expense relative value units will be used for services furnished in all other settings.   </w:t>
      </w:r>
    </w:p>
    <w:p w:rsidR="00802F31" w:rsidRDefault="00802F31" w:rsidP="00917036">
      <w:pPr>
        <w:tabs>
          <w:tab w:val="left" w:pos="-1440"/>
          <w:tab w:val="left" w:pos="2160"/>
          <w:tab w:val="left" w:pos="2790"/>
        </w:tabs>
        <w:ind w:leftChars="899" w:left="2159" w:hanging="1"/>
        <w:rPr>
          <w:rFonts w:ascii="Arial" w:hAnsi="Arial" w:cs="Arial"/>
          <w:sz w:val="22"/>
          <w:szCs w:val="22"/>
        </w:rPr>
      </w:pPr>
      <w:r>
        <w:rPr>
          <w:rFonts w:ascii="Arial" w:hAnsi="Arial" w:cs="Arial"/>
          <w:sz w:val="22"/>
          <w:szCs w:val="22"/>
        </w:rPr>
        <w:tab/>
      </w:r>
      <w:r>
        <w:rPr>
          <w:rFonts w:ascii="Arial" w:hAnsi="Arial" w:cs="Arial"/>
          <w:iCs/>
          <w:sz w:val="22"/>
          <w:szCs w:val="22"/>
        </w:rPr>
        <w:t>We did not develop non-facility practice expense relative value units for some services which, either by definition or in practice, are never (or rarely) performed in a non-facility setting.   For example, by definition, the initial hospital care codes (CPT codes 99221-99223) are provided only in the hospital inpatient setting.  Also, many major surgical procedures with a 90</w:t>
      </w:r>
      <w:r>
        <w:rPr>
          <w:rFonts w:ascii="Arial" w:hAnsi="Arial" w:cs="Arial"/>
          <w:iCs/>
          <w:sz w:val="22"/>
          <w:szCs w:val="22"/>
        </w:rPr>
        <w:noBreakHyphen/>
        <w:t>day global period are almost always performed in the hospital inpatient setting.  These facility-only codes are identified by a “NA” in the “NA Indicator” field</w:t>
      </w:r>
      <w:r>
        <w:rPr>
          <w:rFonts w:ascii="Arial" w:hAnsi="Arial" w:cs="Arial"/>
          <w:sz w:val="22"/>
          <w:szCs w:val="22"/>
        </w:rPr>
        <w:t xml:space="preserve">. </w:t>
      </w:r>
    </w:p>
    <w:p w:rsidR="00802F31" w:rsidRDefault="00802F31" w:rsidP="00802F31">
      <w:pPr>
        <w:ind w:leftChars="150" w:left="2160" w:hanging="1800"/>
        <w:rPr>
          <w:rFonts w:ascii="Arial" w:hAnsi="Arial" w:cs="Arial"/>
          <w:sz w:val="22"/>
          <w:szCs w:val="22"/>
        </w:rPr>
      </w:pPr>
      <w:r>
        <w:rPr>
          <w:rFonts w:ascii="Arial" w:hAnsi="Arial" w:cs="Arial"/>
          <w:b/>
          <w:iCs/>
          <w:sz w:val="22"/>
          <w:szCs w:val="22"/>
        </w:rPr>
        <w:tab/>
      </w:r>
    </w:p>
    <w:p w:rsidR="00802F31" w:rsidRDefault="00802F31" w:rsidP="00802F31">
      <w:pPr>
        <w:ind w:leftChars="2160" w:left="6134" w:hanging="950"/>
        <w:rPr>
          <w:rFonts w:ascii="Arial" w:hAnsi="Arial" w:cs="Arial"/>
          <w:sz w:val="22"/>
          <w:szCs w:val="22"/>
        </w:rPr>
      </w:pPr>
    </w:p>
    <w:p w:rsidR="00802F31" w:rsidRDefault="00802F31" w:rsidP="00802F31">
      <w:pPr>
        <w:ind w:left="540"/>
        <w:rPr>
          <w:rFonts w:ascii="Arial" w:hAnsi="Arial" w:cs="Arial"/>
          <w:sz w:val="22"/>
          <w:szCs w:val="22"/>
        </w:rPr>
      </w:pPr>
      <w:r>
        <w:rPr>
          <w:rFonts w:ascii="Arial" w:hAnsi="Arial" w:cs="Arial"/>
          <w:sz w:val="22"/>
          <w:szCs w:val="22"/>
        </w:rPr>
        <w:lastRenderedPageBreak/>
        <w:t xml:space="preserve">The formula for </w:t>
      </w:r>
      <w:r w:rsidR="008C4C32">
        <w:rPr>
          <w:rFonts w:ascii="Arial" w:hAnsi="Arial" w:cs="Arial"/>
          <w:sz w:val="22"/>
          <w:szCs w:val="22"/>
        </w:rPr>
        <w:t>2011</w:t>
      </w:r>
      <w:r>
        <w:rPr>
          <w:rFonts w:ascii="Arial" w:hAnsi="Arial" w:cs="Arial"/>
          <w:sz w:val="22"/>
          <w:szCs w:val="22"/>
        </w:rPr>
        <w:t xml:space="preserve"> physician fee schedule payment amount is as follows:</w:t>
      </w:r>
    </w:p>
    <w:p w:rsidR="00802F31" w:rsidRDefault="00802F31" w:rsidP="00802F31">
      <w:pPr>
        <w:ind w:left="2160"/>
        <w:rPr>
          <w:rFonts w:ascii="Arial" w:hAnsi="Arial" w:cs="Arial"/>
          <w:sz w:val="22"/>
          <w:szCs w:val="22"/>
        </w:rPr>
      </w:pPr>
    </w:p>
    <w:p w:rsidR="00802F31" w:rsidRDefault="008C4C32" w:rsidP="00802F31">
      <w:pPr>
        <w:ind w:left="1620"/>
        <w:outlineLvl w:val="0"/>
        <w:rPr>
          <w:rFonts w:ascii="Arial" w:hAnsi="Arial" w:cs="Arial"/>
          <w:sz w:val="22"/>
          <w:szCs w:val="22"/>
        </w:rPr>
      </w:pPr>
      <w:r>
        <w:rPr>
          <w:rFonts w:ascii="Arial" w:hAnsi="Arial" w:cs="Arial"/>
          <w:sz w:val="22"/>
          <w:szCs w:val="22"/>
        </w:rPr>
        <w:t>2011</w:t>
      </w:r>
      <w:r w:rsidR="00802F31">
        <w:rPr>
          <w:rFonts w:ascii="Arial" w:hAnsi="Arial" w:cs="Arial"/>
          <w:sz w:val="22"/>
          <w:szCs w:val="22"/>
        </w:rPr>
        <w:t xml:space="preserve"> Non-Facility Pricing Amount =</w:t>
      </w:r>
    </w:p>
    <w:p w:rsidR="00802F31" w:rsidRDefault="00802F31" w:rsidP="00802F31">
      <w:pPr>
        <w:ind w:left="2160"/>
        <w:rPr>
          <w:rFonts w:ascii="Arial" w:hAnsi="Arial" w:cs="Arial"/>
          <w:bCs/>
          <w:sz w:val="22"/>
          <w:szCs w:val="22"/>
        </w:rPr>
      </w:pPr>
      <w:r>
        <w:rPr>
          <w:rFonts w:ascii="Arial" w:hAnsi="Arial" w:cs="Arial"/>
          <w:sz w:val="22"/>
          <w:szCs w:val="22"/>
        </w:rPr>
        <w:t xml:space="preserve">[(Work RVU </w:t>
      </w:r>
      <w:proofErr w:type="gramStart"/>
      <w:r>
        <w:rPr>
          <w:rFonts w:ascii="Arial" w:hAnsi="Arial" w:cs="Arial"/>
          <w:sz w:val="22"/>
          <w:szCs w:val="22"/>
        </w:rPr>
        <w:t xml:space="preserve">* </w:t>
      </w:r>
      <w:r>
        <w:rPr>
          <w:rFonts w:ascii="Arial" w:hAnsi="Arial" w:cs="Arial"/>
          <w:bCs/>
          <w:sz w:val="22"/>
          <w:szCs w:val="22"/>
        </w:rPr>
        <w:t xml:space="preserve"> Work</w:t>
      </w:r>
      <w:proofErr w:type="gramEnd"/>
      <w:r>
        <w:rPr>
          <w:rFonts w:ascii="Arial" w:hAnsi="Arial" w:cs="Arial"/>
          <w:bCs/>
          <w:sz w:val="22"/>
          <w:szCs w:val="22"/>
        </w:rPr>
        <w:t xml:space="preserve"> GPCI) + </w:t>
      </w:r>
    </w:p>
    <w:p w:rsidR="00802F31" w:rsidRDefault="00802F31" w:rsidP="00802F31">
      <w:pPr>
        <w:ind w:left="1620" w:firstLine="540"/>
        <w:rPr>
          <w:rFonts w:ascii="Arial" w:hAnsi="Arial" w:cs="Arial"/>
          <w:sz w:val="22"/>
          <w:szCs w:val="22"/>
        </w:rPr>
      </w:pPr>
      <w:r>
        <w:rPr>
          <w:rFonts w:ascii="Arial" w:hAnsi="Arial" w:cs="Arial"/>
          <w:bCs/>
          <w:sz w:val="22"/>
          <w:szCs w:val="22"/>
        </w:rPr>
        <w:t>(Transitioned</w:t>
      </w:r>
      <w:r>
        <w:rPr>
          <w:rFonts w:ascii="Arial" w:hAnsi="Arial" w:cs="Arial"/>
          <w:b/>
          <w:bCs/>
          <w:sz w:val="22"/>
          <w:szCs w:val="22"/>
        </w:rPr>
        <w:t xml:space="preserve"> </w:t>
      </w:r>
      <w:r>
        <w:rPr>
          <w:rFonts w:ascii="Arial" w:hAnsi="Arial" w:cs="Arial"/>
          <w:sz w:val="22"/>
          <w:szCs w:val="22"/>
        </w:rPr>
        <w:t xml:space="preserve">Non-Facility PE RVU * PE GPCI) + </w:t>
      </w:r>
    </w:p>
    <w:p w:rsidR="00802F31" w:rsidRDefault="00802F31" w:rsidP="00802F31">
      <w:pPr>
        <w:ind w:left="1620" w:right="-450" w:firstLine="540"/>
        <w:rPr>
          <w:rFonts w:ascii="Arial" w:hAnsi="Arial" w:cs="Arial"/>
          <w:sz w:val="22"/>
          <w:szCs w:val="22"/>
        </w:rPr>
      </w:pPr>
      <w:r>
        <w:rPr>
          <w:rFonts w:ascii="Arial" w:hAnsi="Arial" w:cs="Arial"/>
          <w:sz w:val="22"/>
          <w:szCs w:val="22"/>
        </w:rPr>
        <w:t xml:space="preserve">(MP RVU * MP GPCI)] * Conversion Factor </w:t>
      </w:r>
      <w:r w:rsidR="00977A88">
        <w:rPr>
          <w:rFonts w:ascii="Arial" w:hAnsi="Arial" w:cs="Arial"/>
          <w:sz w:val="22"/>
          <w:szCs w:val="22"/>
        </w:rPr>
        <w:t>(CF)</w:t>
      </w:r>
    </w:p>
    <w:p w:rsidR="00802F31" w:rsidRDefault="00802F31" w:rsidP="00802F31">
      <w:pPr>
        <w:ind w:left="1620"/>
        <w:rPr>
          <w:rFonts w:ascii="Arial" w:hAnsi="Arial" w:cs="Arial"/>
          <w:sz w:val="22"/>
          <w:szCs w:val="22"/>
        </w:rPr>
      </w:pPr>
    </w:p>
    <w:p w:rsidR="00802F31" w:rsidRDefault="008C4C32" w:rsidP="00802F31">
      <w:pPr>
        <w:ind w:left="1620"/>
        <w:outlineLvl w:val="0"/>
        <w:rPr>
          <w:rFonts w:ascii="Arial" w:hAnsi="Arial" w:cs="Arial"/>
          <w:sz w:val="22"/>
          <w:szCs w:val="22"/>
        </w:rPr>
      </w:pPr>
      <w:r>
        <w:rPr>
          <w:rFonts w:ascii="Arial" w:hAnsi="Arial" w:cs="Arial"/>
          <w:sz w:val="22"/>
          <w:szCs w:val="22"/>
        </w:rPr>
        <w:t>2011</w:t>
      </w:r>
      <w:r w:rsidR="00802F31">
        <w:rPr>
          <w:rFonts w:ascii="Arial" w:hAnsi="Arial" w:cs="Arial"/>
          <w:sz w:val="22"/>
          <w:szCs w:val="22"/>
        </w:rPr>
        <w:t xml:space="preserve"> Facility Pricing Amount =</w:t>
      </w:r>
    </w:p>
    <w:p w:rsidR="00802F31" w:rsidRDefault="00802F31" w:rsidP="00802F31">
      <w:pPr>
        <w:ind w:left="2160"/>
        <w:rPr>
          <w:rFonts w:ascii="Arial" w:hAnsi="Arial" w:cs="Arial"/>
          <w:bCs/>
          <w:sz w:val="22"/>
          <w:szCs w:val="22"/>
        </w:rPr>
      </w:pPr>
      <w:r>
        <w:rPr>
          <w:rFonts w:ascii="Arial" w:hAnsi="Arial" w:cs="Arial"/>
          <w:sz w:val="22"/>
          <w:szCs w:val="22"/>
        </w:rPr>
        <w:t xml:space="preserve">[(Work RVU * </w:t>
      </w:r>
      <w:r>
        <w:rPr>
          <w:rFonts w:ascii="Arial" w:hAnsi="Arial" w:cs="Arial"/>
          <w:bCs/>
          <w:sz w:val="22"/>
          <w:szCs w:val="22"/>
        </w:rPr>
        <w:t xml:space="preserve">Work GPCI) + </w:t>
      </w:r>
    </w:p>
    <w:p w:rsidR="00802F31" w:rsidRDefault="00802F31" w:rsidP="00802F31">
      <w:pPr>
        <w:ind w:left="2160"/>
        <w:rPr>
          <w:rFonts w:ascii="Arial" w:hAnsi="Arial" w:cs="Arial"/>
          <w:sz w:val="22"/>
          <w:szCs w:val="22"/>
        </w:rPr>
      </w:pPr>
      <w:r>
        <w:rPr>
          <w:rFonts w:ascii="Arial" w:hAnsi="Arial" w:cs="Arial"/>
          <w:bCs/>
          <w:sz w:val="22"/>
          <w:szCs w:val="22"/>
        </w:rPr>
        <w:t>(Transitioned</w:t>
      </w:r>
      <w:r>
        <w:rPr>
          <w:rFonts w:ascii="Arial" w:hAnsi="Arial" w:cs="Arial"/>
          <w:sz w:val="22"/>
          <w:szCs w:val="22"/>
        </w:rPr>
        <w:t xml:space="preserve"> Facility PE RVU * PE GPCI) + </w:t>
      </w:r>
    </w:p>
    <w:p w:rsidR="00802F31" w:rsidRDefault="00802F31" w:rsidP="00802F31">
      <w:pPr>
        <w:pStyle w:val="BlockText"/>
        <w:ind w:left="2160" w:right="-360"/>
        <w:rPr>
          <w:rFonts w:ascii="Arial" w:hAnsi="Arial" w:cs="Arial"/>
          <w:sz w:val="22"/>
          <w:szCs w:val="22"/>
        </w:rPr>
      </w:pPr>
      <w:r>
        <w:rPr>
          <w:rFonts w:ascii="Arial" w:hAnsi="Arial" w:cs="Arial"/>
          <w:sz w:val="22"/>
          <w:szCs w:val="22"/>
        </w:rPr>
        <w:t xml:space="preserve">(MP RVU * MP GPCI)] * Conversion Factor  </w:t>
      </w:r>
    </w:p>
    <w:p w:rsidR="00802F31" w:rsidRDefault="00802F31" w:rsidP="00802F31">
      <w:pPr>
        <w:pStyle w:val="BlockText"/>
        <w:ind w:left="1620" w:right="-360"/>
        <w:rPr>
          <w:rFonts w:ascii="Arial" w:hAnsi="Arial" w:cs="Arial"/>
          <w:sz w:val="22"/>
          <w:szCs w:val="22"/>
        </w:rPr>
      </w:pPr>
    </w:p>
    <w:p w:rsidR="007102D3" w:rsidRDefault="007102D3" w:rsidP="007102D3">
      <w:pPr>
        <w:tabs>
          <w:tab w:val="left" w:pos="540"/>
        </w:tabs>
        <w:spacing w:before="120"/>
        <w:ind w:left="2160"/>
        <w:rPr>
          <w:rFonts w:ascii="Arial" w:hAnsi="Arial" w:cs="Arial"/>
          <w:sz w:val="22"/>
          <w:szCs w:val="22"/>
        </w:rPr>
      </w:pPr>
      <w:r>
        <w:rPr>
          <w:rFonts w:ascii="Arial" w:hAnsi="Arial" w:cs="Arial"/>
          <w:b/>
          <w:color w:val="000000"/>
          <w:sz w:val="22"/>
          <w:szCs w:val="22"/>
        </w:rPr>
        <w:t xml:space="preserve">Note:  </w:t>
      </w:r>
      <w:r w:rsidRPr="007102D3">
        <w:rPr>
          <w:rFonts w:ascii="Arial" w:hAnsi="Arial" w:cs="Arial"/>
          <w:sz w:val="22"/>
          <w:szCs w:val="22"/>
        </w:rPr>
        <w:t xml:space="preserve">If the Calculation Flag has a value of “2”, then an adjustment of 1.05 should be applied to the fee schedule amount for the following mental health codes:  90804-90809, 90810-90815, 90816-90822, </w:t>
      </w:r>
      <w:proofErr w:type="gramStart"/>
      <w:r w:rsidRPr="007102D3">
        <w:rPr>
          <w:rFonts w:ascii="Arial" w:hAnsi="Arial" w:cs="Arial"/>
          <w:sz w:val="22"/>
          <w:szCs w:val="22"/>
        </w:rPr>
        <w:t>90823</w:t>
      </w:r>
      <w:proofErr w:type="gramEnd"/>
      <w:r w:rsidRPr="007102D3">
        <w:rPr>
          <w:rFonts w:ascii="Arial" w:hAnsi="Arial" w:cs="Arial"/>
          <w:sz w:val="22"/>
          <w:szCs w:val="22"/>
        </w:rPr>
        <w:t>-90829 for dates of service on or after July 1, 2008.</w:t>
      </w:r>
      <w:r w:rsidR="00F41D01">
        <w:rPr>
          <w:rFonts w:ascii="Arial" w:hAnsi="Arial" w:cs="Arial"/>
          <w:sz w:val="22"/>
          <w:szCs w:val="22"/>
        </w:rPr>
        <w:t xml:space="preserve">  If the Calculation Flag has a value of “3”, then an adjustment of 0.98 should be applied to the fee schedule amount for the following codes 98940, 98941, and 98942.</w:t>
      </w:r>
    </w:p>
    <w:p w:rsidR="00BC4CE2" w:rsidRDefault="00BC4CE2" w:rsidP="007102D3">
      <w:pPr>
        <w:tabs>
          <w:tab w:val="left" w:pos="540"/>
        </w:tabs>
        <w:spacing w:before="120"/>
        <w:ind w:left="2160"/>
        <w:rPr>
          <w:rFonts w:ascii="Arial" w:hAnsi="Arial" w:cs="Arial"/>
          <w:sz w:val="22"/>
          <w:szCs w:val="22"/>
        </w:rPr>
      </w:pPr>
      <w:r w:rsidRPr="007102D3">
        <w:rPr>
          <w:rFonts w:ascii="Arial" w:hAnsi="Arial" w:cs="Arial"/>
          <w:sz w:val="22"/>
          <w:szCs w:val="22"/>
        </w:rPr>
        <w:t>If the Calculation Flag has a value of “</w:t>
      </w:r>
      <w:r>
        <w:rPr>
          <w:rFonts w:ascii="Arial" w:hAnsi="Arial" w:cs="Arial"/>
          <w:sz w:val="22"/>
          <w:szCs w:val="22"/>
        </w:rPr>
        <w:t>3</w:t>
      </w:r>
      <w:r w:rsidRPr="007102D3">
        <w:rPr>
          <w:rFonts w:ascii="Arial" w:hAnsi="Arial" w:cs="Arial"/>
          <w:sz w:val="22"/>
          <w:szCs w:val="22"/>
        </w:rPr>
        <w:t>”, then an adjustment of .</w:t>
      </w:r>
      <w:r>
        <w:rPr>
          <w:rFonts w:ascii="Arial" w:hAnsi="Arial" w:cs="Arial"/>
          <w:sz w:val="22"/>
          <w:szCs w:val="22"/>
        </w:rPr>
        <w:t>98</w:t>
      </w:r>
      <w:r w:rsidRPr="007102D3">
        <w:rPr>
          <w:rFonts w:ascii="Arial" w:hAnsi="Arial" w:cs="Arial"/>
          <w:sz w:val="22"/>
          <w:szCs w:val="22"/>
        </w:rPr>
        <w:t xml:space="preserve"> should be applied to the fee schedule amount for the following codes</w:t>
      </w:r>
      <w:r>
        <w:rPr>
          <w:rFonts w:ascii="Arial" w:hAnsi="Arial" w:cs="Arial"/>
          <w:sz w:val="22"/>
          <w:szCs w:val="22"/>
        </w:rPr>
        <w:t>: 98940, 98941, and 98942.</w:t>
      </w:r>
    </w:p>
    <w:p w:rsidR="007102D3" w:rsidRPr="007102D3" w:rsidRDefault="00BC4CE2" w:rsidP="00BC4CE2">
      <w:pPr>
        <w:tabs>
          <w:tab w:val="left" w:pos="540"/>
        </w:tabs>
        <w:spacing w:before="120"/>
        <w:ind w:left="2160"/>
        <w:rPr>
          <w:rFonts w:ascii="Arial" w:hAnsi="Arial" w:cs="Arial"/>
          <w:color w:val="000000"/>
          <w:sz w:val="22"/>
          <w:szCs w:val="22"/>
        </w:rPr>
      </w:pPr>
      <w:r>
        <w:rPr>
          <w:rFonts w:ascii="Arial" w:hAnsi="Arial" w:cs="Arial"/>
          <w:sz w:val="22"/>
          <w:szCs w:val="22"/>
        </w:rPr>
        <w:t>Certain therapy codes will receive a 2</w:t>
      </w:r>
      <w:r w:rsidR="008874D2">
        <w:rPr>
          <w:rFonts w:ascii="Arial" w:hAnsi="Arial" w:cs="Arial"/>
          <w:sz w:val="22"/>
          <w:szCs w:val="22"/>
        </w:rPr>
        <w:t>0</w:t>
      </w:r>
      <w:r>
        <w:rPr>
          <w:rFonts w:ascii="Arial" w:hAnsi="Arial" w:cs="Arial"/>
          <w:sz w:val="22"/>
          <w:szCs w:val="22"/>
        </w:rPr>
        <w:t xml:space="preserve"> percent reduction to the PE</w:t>
      </w:r>
      <w:r w:rsidR="008874D2">
        <w:rPr>
          <w:rFonts w:ascii="Arial" w:hAnsi="Arial" w:cs="Arial"/>
          <w:sz w:val="22"/>
          <w:szCs w:val="22"/>
        </w:rPr>
        <w:t xml:space="preserve"> (</w:t>
      </w:r>
      <w:r w:rsidR="00C47D03">
        <w:rPr>
          <w:rFonts w:ascii="Arial" w:hAnsi="Arial" w:cs="Arial"/>
          <w:sz w:val="22"/>
          <w:szCs w:val="22"/>
        </w:rPr>
        <w:t xml:space="preserve">note: </w:t>
      </w:r>
      <w:r w:rsidR="008874D2">
        <w:rPr>
          <w:rFonts w:ascii="Arial" w:hAnsi="Arial" w:cs="Arial"/>
          <w:sz w:val="22"/>
          <w:szCs w:val="22"/>
        </w:rPr>
        <w:t xml:space="preserve"> a 25 percent reduction</w:t>
      </w:r>
      <w:r w:rsidR="00C47D03">
        <w:rPr>
          <w:rFonts w:ascii="Arial" w:hAnsi="Arial" w:cs="Arial"/>
          <w:sz w:val="22"/>
          <w:szCs w:val="22"/>
        </w:rPr>
        <w:t xml:space="preserve"> to the PE</w:t>
      </w:r>
      <w:r w:rsidR="008874D2">
        <w:rPr>
          <w:rFonts w:ascii="Arial" w:hAnsi="Arial" w:cs="Arial"/>
          <w:sz w:val="22"/>
          <w:szCs w:val="22"/>
        </w:rPr>
        <w:t xml:space="preserve"> </w:t>
      </w:r>
      <w:r w:rsidR="00C47D03">
        <w:rPr>
          <w:rFonts w:ascii="Arial" w:hAnsi="Arial" w:cs="Arial"/>
          <w:sz w:val="22"/>
          <w:szCs w:val="22"/>
        </w:rPr>
        <w:t>will be applied f</w:t>
      </w:r>
      <w:r w:rsidR="008874D2">
        <w:rPr>
          <w:rFonts w:ascii="Arial" w:hAnsi="Arial" w:cs="Arial"/>
          <w:sz w:val="22"/>
          <w:szCs w:val="22"/>
        </w:rPr>
        <w:t>or services rendered in an institutional setting</w:t>
      </w:r>
      <w:r w:rsidR="00C47D03">
        <w:rPr>
          <w:rFonts w:ascii="Arial" w:hAnsi="Arial" w:cs="Arial"/>
          <w:sz w:val="22"/>
          <w:szCs w:val="22"/>
        </w:rPr>
        <w:t>)</w:t>
      </w:r>
      <w:r>
        <w:rPr>
          <w:rFonts w:ascii="Arial" w:hAnsi="Arial" w:cs="Arial"/>
          <w:sz w:val="22"/>
          <w:szCs w:val="22"/>
        </w:rPr>
        <w:t>.  Please see CR7050.</w:t>
      </w:r>
    </w:p>
    <w:p w:rsidR="00802F31" w:rsidRDefault="00802F31" w:rsidP="00802F31">
      <w:pPr>
        <w:ind w:left="2160"/>
        <w:rPr>
          <w:rFonts w:ascii="Arial" w:hAnsi="Arial" w:cs="Arial"/>
          <w:sz w:val="22"/>
          <w:szCs w:val="22"/>
        </w:rPr>
      </w:pPr>
    </w:p>
    <w:p w:rsidR="00802F31" w:rsidRDefault="00802F31" w:rsidP="00802F31">
      <w:pPr>
        <w:ind w:leftChars="900" w:left="2160"/>
        <w:rPr>
          <w:rFonts w:ascii="Arial" w:hAnsi="Arial" w:cs="Arial"/>
          <w:sz w:val="22"/>
          <w:szCs w:val="22"/>
        </w:rPr>
      </w:pPr>
      <w:r>
        <w:rPr>
          <w:rFonts w:ascii="Arial" w:hAnsi="Arial" w:cs="Arial"/>
          <w:sz w:val="22"/>
          <w:szCs w:val="22"/>
        </w:rPr>
        <w:t xml:space="preserve">Section 5102(b) of the Deficit Reduction Act of 2005 requires a payment cap on the technical component (TC) of certain diagnostic imaging procedures and the TC portions of the global diagnostic imaging services. This cap is based on the Outpatient Prospective Payment System (OPPS) payment.  To implement this provision, the physician fee schedule amount is compared to the OPPS payment amount and the lower amount is used in the formula below to calculate payment. </w:t>
      </w:r>
    </w:p>
    <w:p w:rsidR="00802F31" w:rsidRDefault="00802F31" w:rsidP="00802F31">
      <w:pPr>
        <w:ind w:leftChars="150" w:left="360"/>
        <w:rPr>
          <w:rFonts w:ascii="Arial" w:hAnsi="Arial" w:cs="Arial"/>
          <w:sz w:val="22"/>
          <w:szCs w:val="22"/>
        </w:rPr>
      </w:pPr>
    </w:p>
    <w:p w:rsidR="00802F31" w:rsidRDefault="008C4C32" w:rsidP="00802F31">
      <w:pPr>
        <w:ind w:left="1620"/>
        <w:outlineLvl w:val="0"/>
        <w:rPr>
          <w:rFonts w:ascii="Arial" w:hAnsi="Arial" w:cs="Arial"/>
          <w:sz w:val="22"/>
          <w:szCs w:val="22"/>
        </w:rPr>
      </w:pPr>
      <w:r>
        <w:rPr>
          <w:rFonts w:ascii="Arial" w:hAnsi="Arial" w:cs="Arial"/>
          <w:sz w:val="22"/>
          <w:szCs w:val="22"/>
        </w:rPr>
        <w:t>2011</w:t>
      </w:r>
      <w:r w:rsidR="00802F31">
        <w:rPr>
          <w:rFonts w:ascii="Arial" w:hAnsi="Arial" w:cs="Arial"/>
          <w:sz w:val="22"/>
          <w:szCs w:val="22"/>
        </w:rPr>
        <w:t xml:space="preserve"> OPPS Non-Facility Payment Amount =</w:t>
      </w:r>
    </w:p>
    <w:p w:rsidR="00802F31" w:rsidRDefault="00F41D01" w:rsidP="00802F31">
      <w:pPr>
        <w:ind w:left="2160"/>
        <w:rPr>
          <w:rFonts w:ascii="Arial" w:hAnsi="Arial" w:cs="Arial"/>
          <w:sz w:val="22"/>
          <w:szCs w:val="22"/>
        </w:rPr>
      </w:pPr>
      <w:r>
        <w:rPr>
          <w:rFonts w:ascii="Arial" w:hAnsi="Arial" w:cs="Arial"/>
          <w:sz w:val="22"/>
          <w:szCs w:val="22"/>
        </w:rPr>
        <w:t>[(Work RVU * Work GPCI) +</w:t>
      </w:r>
      <w:r w:rsidDel="00672DFE">
        <w:rPr>
          <w:rFonts w:ascii="Arial" w:hAnsi="Arial" w:cs="Arial"/>
          <w:sz w:val="22"/>
          <w:szCs w:val="22"/>
        </w:rPr>
        <w:t xml:space="preserve"> </w:t>
      </w:r>
      <w:r w:rsidR="00802F31">
        <w:rPr>
          <w:rFonts w:ascii="Arial" w:hAnsi="Arial" w:cs="Arial"/>
          <w:sz w:val="22"/>
          <w:szCs w:val="22"/>
        </w:rPr>
        <w:t xml:space="preserve">(OPPS Non-Facility PE RVU * PE GPCI) + </w:t>
      </w:r>
    </w:p>
    <w:p w:rsidR="00802F31" w:rsidRDefault="00802F31" w:rsidP="00802F31">
      <w:pPr>
        <w:ind w:left="2160" w:right="-450"/>
        <w:rPr>
          <w:rFonts w:ascii="Arial" w:hAnsi="Arial" w:cs="Arial"/>
          <w:sz w:val="22"/>
          <w:szCs w:val="22"/>
        </w:rPr>
      </w:pPr>
      <w:r>
        <w:rPr>
          <w:rFonts w:ascii="Arial" w:hAnsi="Arial" w:cs="Arial"/>
          <w:sz w:val="22"/>
          <w:szCs w:val="22"/>
        </w:rPr>
        <w:t xml:space="preserve">(OPPS MP RVU * MP GPCI)] * Conversion Factor </w:t>
      </w:r>
    </w:p>
    <w:p w:rsidR="00802F31" w:rsidRDefault="00802F31" w:rsidP="00802F31">
      <w:pPr>
        <w:ind w:left="1620"/>
        <w:rPr>
          <w:rFonts w:ascii="Arial" w:hAnsi="Arial" w:cs="Arial"/>
          <w:sz w:val="22"/>
          <w:szCs w:val="22"/>
        </w:rPr>
      </w:pPr>
    </w:p>
    <w:p w:rsidR="00802F31" w:rsidRDefault="008C4C32" w:rsidP="00802F31">
      <w:pPr>
        <w:ind w:left="1620"/>
        <w:outlineLvl w:val="0"/>
        <w:rPr>
          <w:rFonts w:ascii="Arial" w:hAnsi="Arial" w:cs="Arial"/>
          <w:sz w:val="22"/>
          <w:szCs w:val="22"/>
        </w:rPr>
      </w:pPr>
      <w:r>
        <w:rPr>
          <w:rFonts w:ascii="Arial" w:hAnsi="Arial" w:cs="Arial"/>
          <w:sz w:val="22"/>
          <w:szCs w:val="22"/>
        </w:rPr>
        <w:t>2011</w:t>
      </w:r>
      <w:r w:rsidR="00802F31">
        <w:rPr>
          <w:rFonts w:ascii="Arial" w:hAnsi="Arial" w:cs="Arial"/>
          <w:sz w:val="22"/>
          <w:szCs w:val="22"/>
        </w:rPr>
        <w:t xml:space="preserve"> OPPS Facility Payment Amount =</w:t>
      </w:r>
    </w:p>
    <w:p w:rsidR="00802F31" w:rsidRDefault="00802F31" w:rsidP="00802F31">
      <w:pPr>
        <w:ind w:left="2160"/>
        <w:rPr>
          <w:rFonts w:ascii="Arial" w:hAnsi="Arial" w:cs="Arial"/>
          <w:sz w:val="22"/>
          <w:szCs w:val="22"/>
        </w:rPr>
      </w:pPr>
      <w:r w:rsidDel="00672DFE">
        <w:rPr>
          <w:rFonts w:ascii="Arial" w:hAnsi="Arial" w:cs="Arial"/>
          <w:sz w:val="22"/>
          <w:szCs w:val="22"/>
        </w:rPr>
        <w:t xml:space="preserve"> </w:t>
      </w:r>
      <w:r w:rsidR="00F41D01">
        <w:rPr>
          <w:rFonts w:ascii="Arial" w:hAnsi="Arial" w:cs="Arial"/>
          <w:sz w:val="22"/>
          <w:szCs w:val="22"/>
        </w:rPr>
        <w:t xml:space="preserve">[Work RVU * Work GPCI) + </w:t>
      </w:r>
      <w:r>
        <w:rPr>
          <w:rFonts w:ascii="Arial" w:hAnsi="Arial" w:cs="Arial"/>
          <w:sz w:val="22"/>
          <w:szCs w:val="22"/>
        </w:rPr>
        <w:t xml:space="preserve">(OPPS Facility PE RVU * PE GPCI) + </w:t>
      </w:r>
    </w:p>
    <w:p w:rsidR="00802F31" w:rsidRDefault="00802F31" w:rsidP="00802F31">
      <w:pPr>
        <w:pStyle w:val="BlockText"/>
        <w:ind w:left="2160" w:right="-360"/>
        <w:rPr>
          <w:rFonts w:ascii="Arial" w:hAnsi="Arial" w:cs="Arial"/>
          <w:b/>
          <w:bCs/>
          <w:i/>
          <w:sz w:val="22"/>
          <w:szCs w:val="22"/>
        </w:rPr>
      </w:pPr>
      <w:r>
        <w:rPr>
          <w:rFonts w:ascii="Arial" w:hAnsi="Arial" w:cs="Arial"/>
          <w:sz w:val="22"/>
          <w:szCs w:val="22"/>
        </w:rPr>
        <w:t>(OPPS MP RVU * MP GPCI)] * Conversion Factor</w:t>
      </w:r>
      <w:r>
        <w:rPr>
          <w:rFonts w:ascii="Arial" w:hAnsi="Arial" w:cs="Arial"/>
          <w:b/>
          <w:bCs/>
          <w:sz w:val="22"/>
          <w:szCs w:val="22"/>
        </w:rPr>
        <w:t xml:space="preserve">  </w:t>
      </w:r>
    </w:p>
    <w:p w:rsidR="00802F31" w:rsidRDefault="00802F31" w:rsidP="00802F31">
      <w:pPr>
        <w:widowControl/>
        <w:rPr>
          <w:rFonts w:ascii="Times New Roman" w:hAnsi="Times New Roman"/>
          <w:b/>
          <w:bCs/>
          <w:snapToGrid/>
          <w:szCs w:val="24"/>
        </w:rPr>
      </w:pPr>
    </w:p>
    <w:p w:rsidR="00802F31" w:rsidRDefault="00802F31" w:rsidP="00802F31">
      <w:pPr>
        <w:widowControl/>
        <w:rPr>
          <w:rFonts w:ascii="Times New Roman" w:hAnsi="Times New Roman"/>
          <w:snapToGrid/>
          <w:szCs w:val="24"/>
        </w:rPr>
      </w:pPr>
    </w:p>
    <w:p w:rsidR="00802F31" w:rsidRDefault="00802F31" w:rsidP="00802F31">
      <w:pPr>
        <w:pStyle w:val="BodyTextIndent2"/>
        <w:rPr>
          <w:b/>
          <w:bCs/>
          <w:i/>
          <w:iCs/>
        </w:rPr>
      </w:pPr>
      <w:r w:rsidRPr="00326BCE">
        <w:rPr>
          <w:bCs/>
          <w:iCs/>
        </w:rPr>
        <w:t>W</w:t>
      </w:r>
      <w:r>
        <w:t xml:space="preserve">e are attaching/including the </w:t>
      </w:r>
      <w:r w:rsidR="008C4C32">
        <w:t>2011</w:t>
      </w:r>
      <w:r>
        <w:t xml:space="preserve"> locality-specific anesthesia conversion factors (CFs) and they are calculated from the </w:t>
      </w:r>
      <w:r w:rsidR="008C4C32">
        <w:t>2011</w:t>
      </w:r>
      <w:r>
        <w:t xml:space="preserve"> national anesthesia CF whose calculation is described in the CY </w:t>
      </w:r>
      <w:r w:rsidR="008C4C32">
        <w:t>2011</w:t>
      </w:r>
      <w:r>
        <w:t xml:space="preserve"> final physician fee schedule regulation.  </w:t>
      </w:r>
      <w:r w:rsidR="00326BCE">
        <w:t xml:space="preserve"> </w:t>
      </w:r>
    </w:p>
    <w:p w:rsidR="00802F31" w:rsidRDefault="00802F31" w:rsidP="00802F31">
      <w:pPr>
        <w:widowControl/>
        <w:rPr>
          <w:rFonts w:ascii="Times New Roman" w:hAnsi="Times New Roman"/>
          <w:b/>
          <w:snapToGrid/>
          <w:color w:val="000000"/>
          <w:szCs w:val="24"/>
        </w:rPr>
      </w:pPr>
    </w:p>
    <w:p w:rsidR="00802F31" w:rsidRDefault="00802F31" w:rsidP="00802F31">
      <w:pPr>
        <w:ind w:left="540"/>
        <w:rPr>
          <w:rFonts w:ascii="Arial" w:hAnsi="Arial" w:cs="Arial"/>
          <w:sz w:val="22"/>
          <w:szCs w:val="22"/>
        </w:rPr>
      </w:pPr>
      <w:r>
        <w:rPr>
          <w:rFonts w:ascii="Arial" w:hAnsi="Arial" w:cs="Arial"/>
          <w:sz w:val="22"/>
          <w:szCs w:val="22"/>
        </w:rPr>
        <w:t xml:space="preserve">The Medicare limiting charge is set by law at 115 percent of the payment amount for the service furnished by the nonparticipating physician.  However, the law sets the payment amount for nonparticipating physicians at 95 percent of the payment amount for </w:t>
      </w:r>
      <w:r>
        <w:rPr>
          <w:rFonts w:ascii="Arial" w:hAnsi="Arial" w:cs="Arial"/>
          <w:sz w:val="22"/>
          <w:szCs w:val="22"/>
        </w:rPr>
        <w:lastRenderedPageBreak/>
        <w:t>participating physicians (i.e., the fee schedule amount).  Calculating 95 percent of 115 percent of an amount is equivalent to multiplying the amount by a factor of 1.0925 (or 109.25 percent).   Therefore, to calculate the Medicare limiting charge for a physician service for a locality, multiply the fee schedule amount by a factor of 1.0925.  The result is the Medicare limiting charge for that service for that locality to which the fee schedule amount applies.</w:t>
      </w:r>
    </w:p>
    <w:p w:rsidR="00410671" w:rsidRDefault="00410671" w:rsidP="00802F31">
      <w:pPr>
        <w:ind w:left="540"/>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ind w:firstLine="2160"/>
        <w:rPr>
          <w:rFonts w:ascii="Arial" w:hAnsi="Arial" w:cs="Arial"/>
          <w:b/>
          <w:sz w:val="22"/>
          <w:szCs w:val="22"/>
        </w:rPr>
      </w:pPr>
    </w:p>
    <w:p w:rsidR="00802F31" w:rsidRDefault="00802F31" w:rsidP="00802F31">
      <w:pPr>
        <w:tabs>
          <w:tab w:val="left" w:pos="-1440"/>
        </w:tabs>
        <w:ind w:left="2160" w:hanging="2160"/>
        <w:rPr>
          <w:rFonts w:ascii="Arial" w:hAnsi="Arial" w:cs="Arial"/>
          <w:sz w:val="22"/>
          <w:szCs w:val="22"/>
        </w:rPr>
      </w:pPr>
      <w:r>
        <w:rPr>
          <w:rFonts w:ascii="Arial" w:hAnsi="Arial" w:cs="Arial"/>
          <w:b/>
          <w:sz w:val="22"/>
          <w:szCs w:val="22"/>
        </w:rPr>
        <w:t>File Organization</w:t>
      </w:r>
      <w:r>
        <w:rPr>
          <w:rFonts w:ascii="Arial" w:hAnsi="Arial" w:cs="Arial"/>
          <w:sz w:val="22"/>
          <w:szCs w:val="22"/>
        </w:rPr>
        <w:t xml:space="preserve">: </w:t>
      </w:r>
      <w:r>
        <w:rPr>
          <w:rFonts w:ascii="Arial" w:hAnsi="Arial" w:cs="Arial"/>
          <w:sz w:val="22"/>
          <w:szCs w:val="22"/>
        </w:rPr>
        <w:tab/>
        <w:t>The file contains one record for each unique combination of procedure code and modifier and is sorted in the above listed code sequence.</w:t>
      </w: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Pr="00917036" w:rsidRDefault="00802F31" w:rsidP="00802F31">
      <w:pPr>
        <w:tabs>
          <w:tab w:val="left" w:pos="-1440"/>
        </w:tabs>
        <w:ind w:left="2160" w:hanging="2160"/>
        <w:rPr>
          <w:rFonts w:ascii="Arial" w:hAnsi="Arial" w:cs="Arial"/>
          <w:sz w:val="22"/>
          <w:szCs w:val="22"/>
        </w:rPr>
      </w:pPr>
      <w:r>
        <w:rPr>
          <w:rFonts w:ascii="Arial" w:hAnsi="Arial" w:cs="Arial"/>
          <w:b/>
          <w:sz w:val="22"/>
          <w:szCs w:val="22"/>
        </w:rPr>
        <w:t>Initial Source</w:t>
      </w:r>
      <w:r>
        <w:rPr>
          <w:rFonts w:ascii="Arial" w:hAnsi="Arial" w:cs="Arial"/>
          <w:sz w:val="22"/>
          <w:szCs w:val="22"/>
        </w:rPr>
        <w:t>:</w:t>
      </w:r>
      <w:r>
        <w:rPr>
          <w:rFonts w:ascii="Arial" w:hAnsi="Arial" w:cs="Arial"/>
          <w:sz w:val="22"/>
          <w:szCs w:val="22"/>
        </w:rPr>
        <w:tab/>
        <w:t>November 20</w:t>
      </w:r>
      <w:r w:rsidR="008C4C32">
        <w:rPr>
          <w:rFonts w:ascii="Arial" w:hAnsi="Arial" w:cs="Arial"/>
          <w:sz w:val="22"/>
          <w:szCs w:val="22"/>
        </w:rPr>
        <w:t>10</w:t>
      </w:r>
      <w:r>
        <w:rPr>
          <w:rFonts w:ascii="Arial" w:hAnsi="Arial" w:cs="Arial"/>
          <w:sz w:val="22"/>
          <w:szCs w:val="22"/>
        </w:rPr>
        <w:t xml:space="preserve"> </w:t>
      </w:r>
      <w:r>
        <w:rPr>
          <w:rFonts w:ascii="Arial" w:hAnsi="Arial" w:cs="Arial"/>
          <w:sz w:val="22"/>
          <w:szCs w:val="22"/>
          <w:u w:val="single"/>
        </w:rPr>
        <w:t>Federal Register</w:t>
      </w:r>
      <w:r>
        <w:rPr>
          <w:rFonts w:ascii="Arial" w:hAnsi="Arial" w:cs="Arial"/>
          <w:sz w:val="22"/>
          <w:szCs w:val="22"/>
        </w:rPr>
        <w:t xml:space="preserve"> publication of the Fee Schedule for Physicians' Services for CY </w:t>
      </w:r>
      <w:r w:rsidR="008C4C32">
        <w:rPr>
          <w:rFonts w:ascii="Arial" w:hAnsi="Arial" w:cs="Arial"/>
          <w:bCs/>
          <w:sz w:val="22"/>
          <w:szCs w:val="22"/>
        </w:rPr>
        <w:t>2011</w:t>
      </w:r>
      <w:r w:rsidR="00917036">
        <w:rPr>
          <w:rFonts w:ascii="Arial" w:hAnsi="Arial" w:cs="Arial"/>
          <w:sz w:val="22"/>
          <w:szCs w:val="22"/>
        </w:rPr>
        <w:t>.</w:t>
      </w:r>
    </w:p>
    <w:p w:rsidR="00802F31" w:rsidRDefault="00802F31" w:rsidP="00802F31">
      <w:pPr>
        <w:rPr>
          <w:rFonts w:ascii="Arial" w:hAnsi="Arial" w:cs="Arial"/>
          <w:sz w:val="22"/>
          <w:szCs w:val="22"/>
        </w:rPr>
      </w:pPr>
      <w:r>
        <w:rPr>
          <w:rFonts w:ascii="Arial" w:hAnsi="Arial" w:cs="Arial"/>
          <w:sz w:val="22"/>
          <w:szCs w:val="22"/>
        </w:rPr>
        <w:t xml:space="preserve">   </w:t>
      </w:r>
    </w:p>
    <w:p w:rsidR="00802F31" w:rsidRDefault="00802F31" w:rsidP="00802F31">
      <w:pPr>
        <w:tabs>
          <w:tab w:val="left" w:pos="-1440"/>
        </w:tabs>
        <w:ind w:left="2160" w:hanging="2160"/>
        <w:rPr>
          <w:rFonts w:ascii="Arial" w:hAnsi="Arial" w:cs="Arial"/>
          <w:sz w:val="22"/>
          <w:szCs w:val="22"/>
        </w:rPr>
      </w:pPr>
      <w:r>
        <w:rPr>
          <w:rFonts w:ascii="Arial" w:hAnsi="Arial" w:cs="Arial"/>
          <w:b/>
          <w:sz w:val="22"/>
          <w:szCs w:val="22"/>
        </w:rPr>
        <w:t>Data Set Name:</w:t>
      </w:r>
      <w:r>
        <w:rPr>
          <w:rFonts w:ascii="Arial" w:hAnsi="Arial" w:cs="Arial"/>
          <w:sz w:val="22"/>
          <w:szCs w:val="22"/>
        </w:rPr>
        <w:tab/>
        <w:t>RVU</w:t>
      </w:r>
      <w:r w:rsidR="00F41D01">
        <w:rPr>
          <w:rFonts w:ascii="Arial" w:hAnsi="Arial" w:cs="Arial"/>
          <w:sz w:val="22"/>
          <w:szCs w:val="22"/>
        </w:rPr>
        <w:t>1</w:t>
      </w:r>
      <w:r w:rsidR="008874D2">
        <w:rPr>
          <w:rFonts w:ascii="Arial" w:hAnsi="Arial" w:cs="Arial"/>
          <w:sz w:val="22"/>
          <w:szCs w:val="22"/>
        </w:rPr>
        <w:t>1</w:t>
      </w:r>
      <w:r w:rsidR="007B6980">
        <w:rPr>
          <w:rFonts w:ascii="Arial" w:hAnsi="Arial" w:cs="Arial"/>
          <w:sz w:val="22"/>
          <w:szCs w:val="22"/>
        </w:rPr>
        <w:t>AR.</w:t>
      </w:r>
      <w:r>
        <w:rPr>
          <w:rFonts w:ascii="Arial" w:hAnsi="Arial" w:cs="Arial"/>
          <w:sz w:val="22"/>
          <w:szCs w:val="22"/>
        </w:rPr>
        <w:t xml:space="preserve">ZIP will contain five files:  </w:t>
      </w:r>
    </w:p>
    <w:p w:rsidR="00802F31" w:rsidRDefault="00802F31" w:rsidP="00802F31">
      <w:pPr>
        <w:ind w:left="2880"/>
        <w:rPr>
          <w:rFonts w:ascii="Arial" w:hAnsi="Arial" w:cs="Arial"/>
          <w:sz w:val="22"/>
          <w:szCs w:val="22"/>
        </w:rPr>
      </w:pPr>
      <w:r>
        <w:rPr>
          <w:rFonts w:ascii="Arial" w:hAnsi="Arial" w:cs="Arial"/>
          <w:sz w:val="22"/>
          <w:szCs w:val="22"/>
        </w:rPr>
        <w:t>(1) RVUPUF</w:t>
      </w:r>
      <w:r w:rsidR="00F41D01">
        <w:rPr>
          <w:rFonts w:ascii="Arial" w:hAnsi="Arial" w:cs="Arial"/>
          <w:sz w:val="22"/>
          <w:szCs w:val="22"/>
        </w:rPr>
        <w:t>1</w:t>
      </w:r>
      <w:r w:rsidR="008874D2">
        <w:rPr>
          <w:rFonts w:ascii="Arial" w:hAnsi="Arial" w:cs="Arial"/>
          <w:sz w:val="22"/>
          <w:szCs w:val="22"/>
        </w:rPr>
        <w:t>1</w:t>
      </w:r>
      <w:r>
        <w:rPr>
          <w:rFonts w:ascii="Arial" w:hAnsi="Arial" w:cs="Arial"/>
          <w:sz w:val="22"/>
          <w:szCs w:val="22"/>
        </w:rPr>
        <w:t xml:space="preserve"> (in Word (.doc) </w:t>
      </w:r>
      <w:r w:rsidR="00A27E12">
        <w:rPr>
          <w:rFonts w:ascii="Arial" w:hAnsi="Arial" w:cs="Arial"/>
          <w:sz w:val="22"/>
          <w:szCs w:val="22"/>
        </w:rPr>
        <w:t>format)</w:t>
      </w:r>
      <w:r>
        <w:rPr>
          <w:rFonts w:ascii="Arial" w:hAnsi="Arial" w:cs="Arial"/>
          <w:sz w:val="22"/>
          <w:szCs w:val="22"/>
        </w:rPr>
        <w:t xml:space="preserve"> contains the file’s record layout and file documentation;</w:t>
      </w:r>
    </w:p>
    <w:p w:rsidR="00802F31" w:rsidRDefault="00802F31" w:rsidP="00802F31">
      <w:pPr>
        <w:ind w:left="2880"/>
        <w:rPr>
          <w:rFonts w:ascii="Arial" w:hAnsi="Arial" w:cs="Arial"/>
          <w:sz w:val="22"/>
          <w:szCs w:val="22"/>
        </w:rPr>
      </w:pPr>
      <w:r>
        <w:rPr>
          <w:rFonts w:ascii="Arial" w:hAnsi="Arial" w:cs="Arial"/>
          <w:sz w:val="22"/>
          <w:szCs w:val="22"/>
        </w:rPr>
        <w:t xml:space="preserve">(2) The RVUs and policy indicators associated with the physician fee schedule in ASCII </w:t>
      </w:r>
      <w:r w:rsidR="00A27E12">
        <w:rPr>
          <w:rFonts w:ascii="Arial" w:hAnsi="Arial" w:cs="Arial"/>
          <w:sz w:val="22"/>
          <w:szCs w:val="22"/>
        </w:rPr>
        <w:t>text (</w:t>
      </w:r>
      <w:r>
        <w:rPr>
          <w:rFonts w:ascii="Arial" w:hAnsi="Arial" w:cs="Arial"/>
          <w:sz w:val="22"/>
          <w:szCs w:val="22"/>
        </w:rPr>
        <w:t>.txt), EXCEL (.</w:t>
      </w:r>
      <w:proofErr w:type="spellStart"/>
      <w:r>
        <w:rPr>
          <w:rFonts w:ascii="Arial" w:hAnsi="Arial" w:cs="Arial"/>
          <w:sz w:val="22"/>
          <w:szCs w:val="22"/>
        </w:rPr>
        <w:t>xls</w:t>
      </w:r>
      <w:proofErr w:type="spellEnd"/>
      <w:r>
        <w:rPr>
          <w:rFonts w:ascii="Arial" w:hAnsi="Arial" w:cs="Arial"/>
          <w:sz w:val="22"/>
          <w:szCs w:val="22"/>
        </w:rPr>
        <w:t>) and comma delimited format (.</w:t>
      </w:r>
      <w:proofErr w:type="spellStart"/>
      <w:r>
        <w:rPr>
          <w:rFonts w:ascii="Arial" w:hAnsi="Arial" w:cs="Arial"/>
          <w:sz w:val="22"/>
          <w:szCs w:val="22"/>
        </w:rPr>
        <w:t>csv</w:t>
      </w:r>
      <w:proofErr w:type="spellEnd"/>
      <w:r>
        <w:rPr>
          <w:rFonts w:ascii="Arial" w:hAnsi="Arial" w:cs="Arial"/>
          <w:sz w:val="22"/>
          <w:szCs w:val="22"/>
        </w:rPr>
        <w:t xml:space="preserve">);  </w:t>
      </w:r>
    </w:p>
    <w:p w:rsidR="00802F31" w:rsidRDefault="00802F31" w:rsidP="00802F31">
      <w:pPr>
        <w:tabs>
          <w:tab w:val="left" w:pos="-1440"/>
        </w:tabs>
        <w:ind w:left="2880"/>
        <w:rPr>
          <w:rFonts w:ascii="Arial" w:hAnsi="Arial" w:cs="Arial"/>
          <w:sz w:val="22"/>
          <w:szCs w:val="22"/>
        </w:rPr>
      </w:pPr>
      <w:r>
        <w:rPr>
          <w:rFonts w:ascii="Arial" w:hAnsi="Arial" w:cs="Arial"/>
          <w:sz w:val="22"/>
          <w:szCs w:val="22"/>
        </w:rPr>
        <w:t xml:space="preserve">(3) </w:t>
      </w:r>
      <w:proofErr w:type="gramStart"/>
      <w:r>
        <w:rPr>
          <w:rFonts w:ascii="Arial" w:hAnsi="Arial" w:cs="Arial"/>
          <w:sz w:val="22"/>
          <w:szCs w:val="22"/>
        </w:rPr>
        <w:t>GPCI</w:t>
      </w:r>
      <w:r w:rsidR="00F41D01">
        <w:rPr>
          <w:rFonts w:ascii="Arial" w:hAnsi="Arial" w:cs="Arial"/>
          <w:sz w:val="22"/>
          <w:szCs w:val="22"/>
        </w:rPr>
        <w:t>1</w:t>
      </w:r>
      <w:r w:rsidR="008874D2">
        <w:rPr>
          <w:rFonts w:ascii="Arial" w:hAnsi="Arial" w:cs="Arial"/>
          <w:sz w:val="22"/>
          <w:szCs w:val="22"/>
        </w:rPr>
        <w:t>1</w:t>
      </w:r>
      <w:r>
        <w:rPr>
          <w:rFonts w:ascii="Arial" w:hAnsi="Arial" w:cs="Arial"/>
          <w:sz w:val="22"/>
          <w:szCs w:val="22"/>
        </w:rPr>
        <w:t>(</w:t>
      </w:r>
      <w:proofErr w:type="gramEnd"/>
      <w:r>
        <w:rPr>
          <w:rFonts w:ascii="Arial" w:hAnsi="Arial" w:cs="Arial"/>
          <w:sz w:val="22"/>
          <w:szCs w:val="22"/>
        </w:rPr>
        <w:t>in Excel (.</w:t>
      </w:r>
      <w:proofErr w:type="spellStart"/>
      <w:r>
        <w:rPr>
          <w:rFonts w:ascii="Arial" w:hAnsi="Arial" w:cs="Arial"/>
          <w:sz w:val="22"/>
          <w:szCs w:val="22"/>
        </w:rPr>
        <w:t>xls</w:t>
      </w:r>
      <w:proofErr w:type="spellEnd"/>
      <w:r>
        <w:rPr>
          <w:rFonts w:ascii="Arial" w:hAnsi="Arial" w:cs="Arial"/>
          <w:sz w:val="22"/>
          <w:szCs w:val="22"/>
        </w:rPr>
        <w:t>),  ASCII text (.</w:t>
      </w:r>
      <w:proofErr w:type="spellStart"/>
      <w:r>
        <w:rPr>
          <w:rFonts w:ascii="Arial" w:hAnsi="Arial" w:cs="Arial"/>
          <w:sz w:val="22"/>
          <w:szCs w:val="22"/>
        </w:rPr>
        <w:t>prn</w:t>
      </w:r>
      <w:proofErr w:type="spellEnd"/>
      <w:r>
        <w:rPr>
          <w:rFonts w:ascii="Arial" w:hAnsi="Arial" w:cs="Arial"/>
          <w:sz w:val="22"/>
          <w:szCs w:val="22"/>
        </w:rPr>
        <w:t>) and comma delimited (.</w:t>
      </w:r>
      <w:proofErr w:type="spellStart"/>
      <w:r>
        <w:rPr>
          <w:rFonts w:ascii="Arial" w:hAnsi="Arial" w:cs="Arial"/>
          <w:sz w:val="22"/>
          <w:szCs w:val="22"/>
        </w:rPr>
        <w:t>csv</w:t>
      </w:r>
      <w:proofErr w:type="spellEnd"/>
      <w:r>
        <w:rPr>
          <w:rFonts w:ascii="Arial" w:hAnsi="Arial" w:cs="Arial"/>
          <w:sz w:val="22"/>
          <w:szCs w:val="22"/>
        </w:rPr>
        <w:t xml:space="preserve">)  formats) provides each Geographic Practice Cost Index (GPCI) component for each carrier/locality for </w:t>
      </w:r>
      <w:r w:rsidR="008C4C32">
        <w:rPr>
          <w:rFonts w:ascii="Arial" w:hAnsi="Arial" w:cs="Arial"/>
          <w:sz w:val="22"/>
          <w:szCs w:val="22"/>
        </w:rPr>
        <w:t>2011</w:t>
      </w:r>
      <w:r>
        <w:rPr>
          <w:rFonts w:ascii="Arial" w:hAnsi="Arial" w:cs="Arial"/>
          <w:sz w:val="22"/>
          <w:szCs w:val="22"/>
        </w:rPr>
        <w:t>; and</w:t>
      </w:r>
      <w:r>
        <w:rPr>
          <w:rFonts w:ascii="Arial" w:hAnsi="Arial" w:cs="Arial"/>
          <w:sz w:val="22"/>
          <w:szCs w:val="22"/>
        </w:rPr>
        <w:tab/>
      </w:r>
    </w:p>
    <w:p w:rsidR="00802F31" w:rsidRDefault="00802F31" w:rsidP="00802F31">
      <w:pPr>
        <w:tabs>
          <w:tab w:val="left" w:pos="-1440"/>
        </w:tabs>
        <w:ind w:left="2880"/>
        <w:rPr>
          <w:rFonts w:ascii="Arial" w:hAnsi="Arial" w:cs="Arial"/>
          <w:sz w:val="22"/>
          <w:szCs w:val="22"/>
        </w:rPr>
      </w:pPr>
      <w:r>
        <w:rPr>
          <w:rFonts w:ascii="Arial" w:hAnsi="Arial" w:cs="Arial"/>
          <w:sz w:val="22"/>
          <w:szCs w:val="22"/>
        </w:rPr>
        <w:t xml:space="preserve">(4) </w:t>
      </w:r>
      <w:r w:rsidR="00F41D01">
        <w:rPr>
          <w:rFonts w:ascii="Arial" w:hAnsi="Arial" w:cs="Arial"/>
          <w:sz w:val="22"/>
          <w:szCs w:val="22"/>
        </w:rPr>
        <w:t>1</w:t>
      </w:r>
      <w:r w:rsidR="008874D2">
        <w:rPr>
          <w:rFonts w:ascii="Arial" w:hAnsi="Arial" w:cs="Arial"/>
          <w:sz w:val="22"/>
          <w:szCs w:val="22"/>
        </w:rPr>
        <w:t>1L</w:t>
      </w:r>
      <w:r>
        <w:rPr>
          <w:rFonts w:ascii="Arial" w:hAnsi="Arial" w:cs="Arial"/>
          <w:sz w:val="22"/>
          <w:szCs w:val="22"/>
        </w:rPr>
        <w:t>OCCO (in Excel (.</w:t>
      </w:r>
      <w:proofErr w:type="spellStart"/>
      <w:r>
        <w:rPr>
          <w:rFonts w:ascii="Arial" w:hAnsi="Arial" w:cs="Arial"/>
          <w:sz w:val="22"/>
          <w:szCs w:val="22"/>
        </w:rPr>
        <w:t>xls</w:t>
      </w:r>
      <w:proofErr w:type="spellEnd"/>
      <w:r>
        <w:rPr>
          <w:rFonts w:ascii="Arial" w:hAnsi="Arial" w:cs="Arial"/>
          <w:sz w:val="22"/>
          <w:szCs w:val="22"/>
        </w:rPr>
        <w:t>), ASCII text (.</w:t>
      </w:r>
      <w:proofErr w:type="spellStart"/>
      <w:r>
        <w:rPr>
          <w:rFonts w:ascii="Arial" w:hAnsi="Arial" w:cs="Arial"/>
          <w:sz w:val="22"/>
          <w:szCs w:val="22"/>
        </w:rPr>
        <w:t>prn</w:t>
      </w:r>
      <w:proofErr w:type="spellEnd"/>
      <w:r>
        <w:rPr>
          <w:rFonts w:ascii="Arial" w:hAnsi="Arial" w:cs="Arial"/>
          <w:sz w:val="22"/>
          <w:szCs w:val="22"/>
        </w:rPr>
        <w:t>) and comma delimited (.</w:t>
      </w:r>
      <w:proofErr w:type="spellStart"/>
      <w:r>
        <w:rPr>
          <w:rFonts w:ascii="Arial" w:hAnsi="Arial" w:cs="Arial"/>
          <w:sz w:val="22"/>
          <w:szCs w:val="22"/>
        </w:rPr>
        <w:t>csv</w:t>
      </w:r>
      <w:proofErr w:type="spellEnd"/>
      <w:r>
        <w:rPr>
          <w:rFonts w:ascii="Arial" w:hAnsi="Arial" w:cs="Arial"/>
          <w:sz w:val="22"/>
          <w:szCs w:val="22"/>
        </w:rPr>
        <w:t xml:space="preserve">) formats) contains </w:t>
      </w:r>
      <w:proofErr w:type="gramStart"/>
      <w:r>
        <w:rPr>
          <w:rFonts w:ascii="Arial" w:hAnsi="Arial" w:cs="Arial"/>
          <w:sz w:val="22"/>
          <w:szCs w:val="22"/>
        </w:rPr>
        <w:t>the  locality</w:t>
      </w:r>
      <w:proofErr w:type="gramEnd"/>
      <w:r>
        <w:rPr>
          <w:rFonts w:ascii="Arial" w:hAnsi="Arial" w:cs="Arial"/>
          <w:sz w:val="22"/>
          <w:szCs w:val="22"/>
        </w:rPr>
        <w:t xml:space="preserve">/county crosswalk.  </w:t>
      </w:r>
    </w:p>
    <w:p w:rsidR="00802F31" w:rsidRDefault="00802F31" w:rsidP="00917036">
      <w:pPr>
        <w:tabs>
          <w:tab w:val="left" w:pos="-1440"/>
          <w:tab w:val="left" w:pos="2880"/>
          <w:tab w:val="left" w:pos="3060"/>
        </w:tabs>
        <w:ind w:left="2970"/>
        <w:rPr>
          <w:rFonts w:ascii="Arial" w:hAnsi="Arial" w:cs="Arial"/>
          <w:sz w:val="22"/>
          <w:szCs w:val="22"/>
        </w:rPr>
      </w:pPr>
      <w:r>
        <w:rPr>
          <w:rFonts w:ascii="Arial" w:hAnsi="Arial" w:cs="Arial"/>
          <w:sz w:val="22"/>
          <w:szCs w:val="22"/>
        </w:rPr>
        <w:t>(5) ANES</w:t>
      </w:r>
      <w:r w:rsidR="008C4C32">
        <w:rPr>
          <w:rFonts w:ascii="Arial" w:hAnsi="Arial" w:cs="Arial"/>
          <w:sz w:val="22"/>
          <w:szCs w:val="22"/>
        </w:rPr>
        <w:t>2011</w:t>
      </w:r>
      <w:r>
        <w:rPr>
          <w:rFonts w:ascii="Arial" w:hAnsi="Arial" w:cs="Arial"/>
          <w:sz w:val="22"/>
          <w:szCs w:val="22"/>
        </w:rPr>
        <w:t xml:space="preserve"> (in Excel (.</w:t>
      </w:r>
      <w:proofErr w:type="spellStart"/>
      <w:r>
        <w:rPr>
          <w:rFonts w:ascii="Arial" w:hAnsi="Arial" w:cs="Arial"/>
          <w:sz w:val="22"/>
          <w:szCs w:val="22"/>
        </w:rPr>
        <w:t>xls</w:t>
      </w:r>
      <w:proofErr w:type="spellEnd"/>
      <w:r>
        <w:rPr>
          <w:rFonts w:ascii="Arial" w:hAnsi="Arial" w:cs="Arial"/>
          <w:sz w:val="22"/>
          <w:szCs w:val="22"/>
        </w:rPr>
        <w:t>), ASCII text (.TXT) and comma delimited (.</w:t>
      </w:r>
      <w:proofErr w:type="spellStart"/>
      <w:r>
        <w:rPr>
          <w:rFonts w:ascii="Arial" w:hAnsi="Arial" w:cs="Arial"/>
          <w:sz w:val="22"/>
          <w:szCs w:val="22"/>
        </w:rPr>
        <w:t>csv</w:t>
      </w:r>
      <w:proofErr w:type="spellEnd"/>
      <w:r>
        <w:rPr>
          <w:rFonts w:ascii="Arial" w:hAnsi="Arial" w:cs="Arial"/>
          <w:sz w:val="22"/>
          <w:szCs w:val="22"/>
        </w:rPr>
        <w:t xml:space="preserve">) formats) contains the </w:t>
      </w:r>
      <w:r w:rsidR="008C4C32">
        <w:rPr>
          <w:rFonts w:ascii="Arial" w:hAnsi="Arial" w:cs="Arial"/>
          <w:sz w:val="22"/>
          <w:szCs w:val="22"/>
        </w:rPr>
        <w:t>2011</w:t>
      </w:r>
      <w:r>
        <w:rPr>
          <w:rFonts w:ascii="Arial" w:hAnsi="Arial" w:cs="Arial"/>
          <w:sz w:val="22"/>
          <w:szCs w:val="22"/>
        </w:rPr>
        <w:t xml:space="preserve"> Anesthesia conversion factors.   </w:t>
      </w:r>
    </w:p>
    <w:p w:rsidR="00802F31" w:rsidRDefault="00802F31" w:rsidP="00917036">
      <w:pPr>
        <w:widowControl/>
        <w:tabs>
          <w:tab w:val="left" w:pos="2880"/>
        </w:tabs>
        <w:ind w:left="2970"/>
        <w:rPr>
          <w:rFonts w:ascii="Arial" w:hAnsi="Arial" w:cs="Arial"/>
          <w:snapToGrid/>
          <w:sz w:val="22"/>
          <w:szCs w:val="22"/>
        </w:rPr>
      </w:pPr>
      <w:r>
        <w:rPr>
          <w:rFonts w:ascii="Arial" w:hAnsi="Arial" w:cs="Arial"/>
          <w:snapToGrid/>
          <w:sz w:val="22"/>
          <w:szCs w:val="22"/>
        </w:rPr>
        <w:t>6) OPPSCAP (in Excel (.</w:t>
      </w:r>
      <w:proofErr w:type="spellStart"/>
      <w:r>
        <w:rPr>
          <w:rFonts w:ascii="Arial" w:hAnsi="Arial" w:cs="Arial"/>
          <w:snapToGrid/>
          <w:sz w:val="22"/>
          <w:szCs w:val="22"/>
        </w:rPr>
        <w:t>xls</w:t>
      </w:r>
      <w:proofErr w:type="spellEnd"/>
      <w:r>
        <w:rPr>
          <w:rFonts w:ascii="Arial" w:hAnsi="Arial" w:cs="Arial"/>
          <w:snapToGrid/>
          <w:sz w:val="22"/>
          <w:szCs w:val="22"/>
        </w:rPr>
        <w:t>), and comma delimited (.</w:t>
      </w:r>
      <w:proofErr w:type="spellStart"/>
      <w:r>
        <w:rPr>
          <w:rFonts w:ascii="Arial" w:hAnsi="Arial" w:cs="Arial"/>
          <w:snapToGrid/>
          <w:sz w:val="22"/>
          <w:szCs w:val="22"/>
        </w:rPr>
        <w:t>csv</w:t>
      </w:r>
      <w:proofErr w:type="spellEnd"/>
      <w:r>
        <w:rPr>
          <w:rFonts w:ascii="Arial" w:hAnsi="Arial" w:cs="Arial"/>
          <w:snapToGrid/>
          <w:sz w:val="22"/>
          <w:szCs w:val="22"/>
        </w:rPr>
        <w:t>) formats) contains the payment amounts after the application of the OPPS based payment caps, except for carrier priced codes.  For carrier priced codes, the field only contains the OPPS based payment caps.  Carrier prices cannot exceed the OPPS based payment caps.     </w:t>
      </w:r>
    </w:p>
    <w:p w:rsidR="00802F31" w:rsidRDefault="00802F31" w:rsidP="00802F31">
      <w:pPr>
        <w:widowControl/>
        <w:rPr>
          <w:rFonts w:ascii="Arial" w:hAnsi="Arial" w:cs="Arial"/>
          <w:snapToGrid/>
          <w:color w:val="000080"/>
          <w:sz w:val="20"/>
        </w:rPr>
      </w:pPr>
    </w:p>
    <w:p w:rsidR="00802F31" w:rsidRDefault="00802F31" w:rsidP="00802F31">
      <w:pPr>
        <w:tabs>
          <w:tab w:val="left" w:pos="-1440"/>
        </w:tabs>
        <w:ind w:left="2970"/>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tabs>
          <w:tab w:val="left" w:pos="-1440"/>
        </w:tabs>
        <w:ind w:left="2160" w:hanging="2160"/>
        <w:outlineLvl w:val="0"/>
        <w:rPr>
          <w:rFonts w:ascii="Arial" w:hAnsi="Arial" w:cs="Arial"/>
          <w:sz w:val="22"/>
          <w:szCs w:val="22"/>
        </w:rPr>
      </w:pPr>
      <w:r>
        <w:rPr>
          <w:rFonts w:ascii="Arial" w:hAnsi="Arial" w:cs="Arial"/>
          <w:b/>
          <w:sz w:val="22"/>
          <w:szCs w:val="22"/>
        </w:rPr>
        <w:t>Length of Record:</w:t>
      </w:r>
      <w:r>
        <w:rPr>
          <w:rFonts w:ascii="Arial" w:hAnsi="Arial" w:cs="Arial"/>
          <w:b/>
          <w:sz w:val="22"/>
          <w:szCs w:val="22"/>
        </w:rPr>
        <w:tab/>
      </w:r>
      <w:r>
        <w:rPr>
          <w:rFonts w:ascii="Arial" w:hAnsi="Arial" w:cs="Arial"/>
          <w:sz w:val="22"/>
          <w:szCs w:val="22"/>
        </w:rPr>
        <w:t>20</w:t>
      </w:r>
      <w:r w:rsidR="00E022F9">
        <w:rPr>
          <w:rFonts w:ascii="Arial" w:hAnsi="Arial" w:cs="Arial"/>
          <w:sz w:val="22"/>
          <w:szCs w:val="22"/>
        </w:rPr>
        <w:t>7</w:t>
      </w:r>
      <w:r>
        <w:rPr>
          <w:rFonts w:ascii="Arial" w:hAnsi="Arial" w:cs="Arial"/>
          <w:sz w:val="22"/>
          <w:szCs w:val="22"/>
        </w:rPr>
        <w:t xml:space="preserve"> Characters</w:t>
      </w:r>
    </w:p>
    <w:p w:rsidR="00802F31" w:rsidRDefault="00802F31" w:rsidP="00802F31">
      <w:pPr>
        <w:rPr>
          <w:rFonts w:ascii="Arial" w:hAnsi="Arial" w:cs="Arial"/>
          <w:sz w:val="22"/>
          <w:szCs w:val="22"/>
        </w:rPr>
      </w:pPr>
    </w:p>
    <w:p w:rsidR="00802F31" w:rsidRDefault="00802F31" w:rsidP="00802F31">
      <w:pPr>
        <w:tabs>
          <w:tab w:val="left" w:pos="-1440"/>
        </w:tabs>
        <w:ind w:left="2160" w:hanging="2160"/>
        <w:rPr>
          <w:rFonts w:ascii="Arial" w:hAnsi="Arial" w:cs="Arial"/>
          <w:sz w:val="22"/>
          <w:szCs w:val="22"/>
        </w:rPr>
      </w:pPr>
      <w:r>
        <w:rPr>
          <w:rFonts w:ascii="Arial" w:hAnsi="Arial" w:cs="Arial"/>
          <w:b/>
          <w:sz w:val="22"/>
          <w:szCs w:val="22"/>
        </w:rPr>
        <w:t>Update Schedule</w:t>
      </w:r>
      <w:r>
        <w:rPr>
          <w:rFonts w:ascii="Arial" w:hAnsi="Arial" w:cs="Arial"/>
          <w:sz w:val="22"/>
          <w:szCs w:val="22"/>
        </w:rPr>
        <w:t>:</w:t>
      </w:r>
      <w:r>
        <w:rPr>
          <w:rFonts w:ascii="Arial" w:hAnsi="Arial" w:cs="Arial"/>
          <w:sz w:val="22"/>
          <w:szCs w:val="22"/>
        </w:rPr>
        <w:tab/>
        <w:t xml:space="preserve">This file will be updated on a periodic schedule to incorporate mid-year changes.  Updated </w:t>
      </w:r>
      <w:r w:rsidR="008C4C32">
        <w:rPr>
          <w:rFonts w:ascii="Arial" w:hAnsi="Arial" w:cs="Arial"/>
          <w:sz w:val="22"/>
          <w:szCs w:val="22"/>
        </w:rPr>
        <w:t>2011</w:t>
      </w:r>
      <w:r>
        <w:rPr>
          <w:rFonts w:ascii="Arial" w:hAnsi="Arial" w:cs="Arial"/>
          <w:sz w:val="22"/>
          <w:szCs w:val="22"/>
        </w:rPr>
        <w:t xml:space="preserve"> files will be available on April 1, July 1 and October 1.  The following naming convention will be used to identify each:   </w:t>
      </w:r>
    </w:p>
    <w:p w:rsidR="00802F31" w:rsidRDefault="00802F31" w:rsidP="00802F31">
      <w:pPr>
        <w:ind w:firstLine="3600"/>
        <w:rPr>
          <w:rFonts w:ascii="Arial" w:hAnsi="Arial" w:cs="Arial"/>
          <w:sz w:val="22"/>
          <w:szCs w:val="22"/>
        </w:rPr>
      </w:pPr>
      <w:r>
        <w:rPr>
          <w:rFonts w:ascii="Arial" w:hAnsi="Arial" w:cs="Arial"/>
          <w:sz w:val="22"/>
          <w:szCs w:val="22"/>
        </w:rPr>
        <w:t>RVU</w:t>
      </w:r>
      <w:r w:rsidR="0022662E">
        <w:rPr>
          <w:rFonts w:ascii="Arial" w:hAnsi="Arial" w:cs="Arial"/>
          <w:sz w:val="22"/>
          <w:szCs w:val="22"/>
        </w:rPr>
        <w:t>1</w:t>
      </w:r>
      <w:r w:rsidR="006D5ECC">
        <w:rPr>
          <w:rFonts w:ascii="Arial" w:hAnsi="Arial" w:cs="Arial"/>
          <w:sz w:val="22"/>
          <w:szCs w:val="22"/>
        </w:rPr>
        <w:t>1</w:t>
      </w:r>
      <w:r>
        <w:rPr>
          <w:rFonts w:ascii="Arial" w:hAnsi="Arial" w:cs="Arial"/>
          <w:sz w:val="22"/>
          <w:szCs w:val="22"/>
        </w:rPr>
        <w:t xml:space="preserve">_A.EXE:    January </w:t>
      </w:r>
      <w:r w:rsidR="008C4C32">
        <w:rPr>
          <w:rFonts w:ascii="Arial" w:hAnsi="Arial" w:cs="Arial"/>
          <w:sz w:val="22"/>
          <w:szCs w:val="22"/>
        </w:rPr>
        <w:t>2011</w:t>
      </w:r>
      <w:r>
        <w:rPr>
          <w:rFonts w:ascii="Arial" w:hAnsi="Arial" w:cs="Arial"/>
          <w:sz w:val="22"/>
          <w:szCs w:val="22"/>
        </w:rPr>
        <w:t xml:space="preserve"> release</w:t>
      </w:r>
    </w:p>
    <w:p w:rsidR="00802F31" w:rsidRDefault="00802F31" w:rsidP="00802F31">
      <w:pPr>
        <w:ind w:firstLine="3600"/>
        <w:rPr>
          <w:rFonts w:ascii="Arial" w:hAnsi="Arial" w:cs="Arial"/>
          <w:sz w:val="22"/>
          <w:szCs w:val="22"/>
        </w:rPr>
      </w:pPr>
      <w:r>
        <w:rPr>
          <w:rFonts w:ascii="Arial" w:hAnsi="Arial" w:cs="Arial"/>
          <w:sz w:val="22"/>
          <w:szCs w:val="22"/>
        </w:rPr>
        <w:t>RVU</w:t>
      </w:r>
      <w:r w:rsidR="0022662E">
        <w:rPr>
          <w:rFonts w:ascii="Arial" w:hAnsi="Arial" w:cs="Arial"/>
          <w:sz w:val="22"/>
          <w:szCs w:val="22"/>
        </w:rPr>
        <w:t>1</w:t>
      </w:r>
      <w:r w:rsidR="006D5ECC">
        <w:rPr>
          <w:rFonts w:ascii="Arial" w:hAnsi="Arial" w:cs="Arial"/>
          <w:sz w:val="22"/>
          <w:szCs w:val="22"/>
        </w:rPr>
        <w:t>1</w:t>
      </w:r>
      <w:r>
        <w:rPr>
          <w:rFonts w:ascii="Arial" w:hAnsi="Arial" w:cs="Arial"/>
          <w:sz w:val="22"/>
          <w:szCs w:val="22"/>
        </w:rPr>
        <w:t xml:space="preserve">_B.EXE:    April </w:t>
      </w:r>
      <w:r w:rsidR="008C4C32">
        <w:rPr>
          <w:rFonts w:ascii="Arial" w:hAnsi="Arial" w:cs="Arial"/>
          <w:sz w:val="22"/>
          <w:szCs w:val="22"/>
        </w:rPr>
        <w:t>2011</w:t>
      </w:r>
      <w:r>
        <w:rPr>
          <w:rFonts w:ascii="Arial" w:hAnsi="Arial" w:cs="Arial"/>
          <w:sz w:val="22"/>
          <w:szCs w:val="22"/>
        </w:rPr>
        <w:t xml:space="preserve"> release</w:t>
      </w:r>
    </w:p>
    <w:p w:rsidR="00802F31" w:rsidRDefault="00802F31" w:rsidP="00802F31">
      <w:pPr>
        <w:tabs>
          <w:tab w:val="left" w:pos="-1440"/>
        </w:tabs>
        <w:ind w:firstLine="3600"/>
        <w:rPr>
          <w:rFonts w:ascii="Arial" w:hAnsi="Arial" w:cs="Arial"/>
          <w:sz w:val="22"/>
          <w:szCs w:val="22"/>
        </w:rPr>
      </w:pPr>
      <w:r>
        <w:rPr>
          <w:rFonts w:ascii="Arial" w:hAnsi="Arial" w:cs="Arial"/>
          <w:sz w:val="22"/>
          <w:szCs w:val="22"/>
        </w:rPr>
        <w:t>RVU</w:t>
      </w:r>
      <w:r w:rsidR="0022662E">
        <w:rPr>
          <w:rFonts w:ascii="Arial" w:hAnsi="Arial" w:cs="Arial"/>
          <w:sz w:val="22"/>
          <w:szCs w:val="22"/>
        </w:rPr>
        <w:t>1</w:t>
      </w:r>
      <w:r w:rsidR="006D5ECC">
        <w:rPr>
          <w:rFonts w:ascii="Arial" w:hAnsi="Arial" w:cs="Arial"/>
          <w:sz w:val="22"/>
          <w:szCs w:val="22"/>
        </w:rPr>
        <w:t>1</w:t>
      </w:r>
      <w:r>
        <w:rPr>
          <w:rFonts w:ascii="Arial" w:hAnsi="Arial" w:cs="Arial"/>
          <w:sz w:val="22"/>
          <w:szCs w:val="22"/>
        </w:rPr>
        <w:t xml:space="preserve">_C.EXE:    July </w:t>
      </w:r>
      <w:r w:rsidR="008C4C32">
        <w:rPr>
          <w:rFonts w:ascii="Arial" w:hAnsi="Arial" w:cs="Arial"/>
          <w:sz w:val="22"/>
          <w:szCs w:val="22"/>
        </w:rPr>
        <w:t>2011</w:t>
      </w:r>
      <w:r>
        <w:rPr>
          <w:rFonts w:ascii="Arial" w:hAnsi="Arial" w:cs="Arial"/>
          <w:sz w:val="22"/>
          <w:szCs w:val="22"/>
        </w:rPr>
        <w:t xml:space="preserve"> release </w:t>
      </w:r>
      <w:r>
        <w:rPr>
          <w:rFonts w:ascii="Arial" w:hAnsi="Arial" w:cs="Arial"/>
          <w:sz w:val="22"/>
          <w:szCs w:val="22"/>
        </w:rPr>
        <w:tab/>
      </w:r>
      <w:r>
        <w:rPr>
          <w:rFonts w:ascii="Arial" w:hAnsi="Arial" w:cs="Arial"/>
          <w:sz w:val="22"/>
          <w:szCs w:val="22"/>
        </w:rPr>
        <w:tab/>
      </w:r>
    </w:p>
    <w:p w:rsidR="00802F31" w:rsidRDefault="00802F31" w:rsidP="00802F31">
      <w:pPr>
        <w:tabs>
          <w:tab w:val="left" w:pos="-1440"/>
        </w:tabs>
        <w:ind w:firstLine="3600"/>
        <w:rPr>
          <w:rFonts w:ascii="Arial" w:hAnsi="Arial" w:cs="Arial"/>
          <w:sz w:val="22"/>
          <w:szCs w:val="22"/>
        </w:rPr>
      </w:pPr>
      <w:r>
        <w:rPr>
          <w:rFonts w:ascii="Arial" w:hAnsi="Arial" w:cs="Arial"/>
          <w:sz w:val="22"/>
          <w:szCs w:val="22"/>
        </w:rPr>
        <w:t>RVU</w:t>
      </w:r>
      <w:r w:rsidR="0022662E">
        <w:rPr>
          <w:rFonts w:ascii="Arial" w:hAnsi="Arial" w:cs="Arial"/>
          <w:sz w:val="22"/>
          <w:szCs w:val="22"/>
        </w:rPr>
        <w:t>1</w:t>
      </w:r>
      <w:r w:rsidR="006D5ECC">
        <w:rPr>
          <w:rFonts w:ascii="Arial" w:hAnsi="Arial" w:cs="Arial"/>
          <w:sz w:val="22"/>
          <w:szCs w:val="22"/>
        </w:rPr>
        <w:t>1</w:t>
      </w:r>
      <w:r>
        <w:rPr>
          <w:rFonts w:ascii="Arial" w:hAnsi="Arial" w:cs="Arial"/>
          <w:sz w:val="22"/>
          <w:szCs w:val="22"/>
        </w:rPr>
        <w:t xml:space="preserve">_D.EXE:    October </w:t>
      </w:r>
      <w:r w:rsidR="008C4C32">
        <w:rPr>
          <w:rFonts w:ascii="Arial" w:hAnsi="Arial" w:cs="Arial"/>
          <w:sz w:val="22"/>
          <w:szCs w:val="22"/>
        </w:rPr>
        <w:t>2011</w:t>
      </w:r>
      <w:r>
        <w:rPr>
          <w:rFonts w:ascii="Arial" w:hAnsi="Arial" w:cs="Arial"/>
          <w:sz w:val="22"/>
          <w:szCs w:val="22"/>
        </w:rPr>
        <w:t xml:space="preserve"> release </w:t>
      </w:r>
      <w:r>
        <w:rPr>
          <w:rFonts w:ascii="Arial" w:hAnsi="Arial" w:cs="Arial"/>
          <w:sz w:val="22"/>
          <w:szCs w:val="22"/>
        </w:rPr>
        <w:tab/>
      </w: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outlineLvl w:val="0"/>
        <w:rPr>
          <w:rFonts w:ascii="Arial" w:hAnsi="Arial" w:cs="Arial"/>
          <w:b/>
          <w:sz w:val="22"/>
          <w:szCs w:val="22"/>
        </w:rPr>
      </w:pPr>
      <w:r>
        <w:rPr>
          <w:rFonts w:ascii="Arial" w:hAnsi="Arial" w:cs="Arial"/>
          <w:b/>
          <w:sz w:val="22"/>
          <w:szCs w:val="22"/>
        </w:rPr>
        <w:t>NOTE:</w:t>
      </w:r>
    </w:p>
    <w:p w:rsidR="00802F31" w:rsidRDefault="00802F31" w:rsidP="00802F31">
      <w:pPr>
        <w:numPr>
          <w:ilvl w:val="0"/>
          <w:numId w:val="1"/>
        </w:numPr>
        <w:tabs>
          <w:tab w:val="left" w:pos="-1440"/>
        </w:tabs>
        <w:rPr>
          <w:rFonts w:ascii="Arial" w:hAnsi="Arial" w:cs="Arial"/>
          <w:sz w:val="22"/>
          <w:szCs w:val="22"/>
        </w:rPr>
      </w:pPr>
      <w:r>
        <w:rPr>
          <w:rFonts w:ascii="Arial" w:hAnsi="Arial" w:cs="Arial"/>
          <w:sz w:val="22"/>
          <w:szCs w:val="22"/>
        </w:rPr>
        <w:t>CPT codes and descriptions only are copyright 20</w:t>
      </w:r>
      <w:r w:rsidR="007B6980">
        <w:rPr>
          <w:rFonts w:ascii="Arial" w:hAnsi="Arial" w:cs="Arial"/>
          <w:sz w:val="22"/>
          <w:szCs w:val="22"/>
        </w:rPr>
        <w:t>1</w:t>
      </w:r>
      <w:r>
        <w:rPr>
          <w:rFonts w:ascii="Arial" w:hAnsi="Arial" w:cs="Arial"/>
          <w:sz w:val="22"/>
          <w:szCs w:val="22"/>
        </w:rPr>
        <w:t xml:space="preserve">0 American Medical Association. All rights reserved.  Applicable FARS/DFARS apply.  </w:t>
      </w:r>
    </w:p>
    <w:p w:rsidR="00802F31" w:rsidRDefault="00802F31" w:rsidP="00802F31">
      <w:pPr>
        <w:tabs>
          <w:tab w:val="left" w:pos="-1440"/>
        </w:tabs>
        <w:rPr>
          <w:rFonts w:ascii="Arial" w:hAnsi="Arial" w:cs="Arial"/>
          <w:sz w:val="22"/>
          <w:szCs w:val="22"/>
        </w:rPr>
      </w:pPr>
    </w:p>
    <w:p w:rsidR="00802F31" w:rsidRDefault="00802F31" w:rsidP="00802F31">
      <w:pPr>
        <w:numPr>
          <w:ilvl w:val="0"/>
          <w:numId w:val="1"/>
        </w:numPr>
        <w:tabs>
          <w:tab w:val="left" w:pos="-1440"/>
        </w:tabs>
        <w:rPr>
          <w:rFonts w:ascii="Arial" w:hAnsi="Arial" w:cs="Arial"/>
          <w:sz w:val="22"/>
          <w:szCs w:val="22"/>
        </w:rPr>
      </w:pPr>
      <w:r>
        <w:rPr>
          <w:rFonts w:ascii="Arial" w:hAnsi="Arial" w:cs="Arial"/>
          <w:sz w:val="22"/>
          <w:szCs w:val="22"/>
        </w:rPr>
        <w:t>All dental codes copyright 20</w:t>
      </w:r>
      <w:r w:rsidR="007B6980">
        <w:rPr>
          <w:rFonts w:ascii="Arial" w:hAnsi="Arial" w:cs="Arial"/>
          <w:sz w:val="22"/>
          <w:szCs w:val="22"/>
        </w:rPr>
        <w:t>11/12</w:t>
      </w:r>
      <w:r>
        <w:rPr>
          <w:rFonts w:ascii="Arial" w:hAnsi="Arial" w:cs="Arial"/>
          <w:sz w:val="22"/>
          <w:szCs w:val="22"/>
        </w:rPr>
        <w:t xml:space="preserve"> American Dental Association, all rights reserved. </w:t>
      </w:r>
    </w:p>
    <w:p w:rsidR="00802F31" w:rsidRDefault="00802F31" w:rsidP="00802F31">
      <w:pPr>
        <w:tabs>
          <w:tab w:val="left" w:pos="-1440"/>
        </w:tabs>
        <w:rPr>
          <w:rFonts w:ascii="Arial" w:hAnsi="Arial" w:cs="Arial"/>
          <w:sz w:val="22"/>
          <w:szCs w:val="22"/>
        </w:rPr>
        <w:sectPr w:rsidR="00802F31">
          <w:endnotePr>
            <w:numFmt w:val="decimal"/>
          </w:endnotePr>
          <w:pgSz w:w="12240" w:h="15840" w:code="1"/>
          <w:pgMar w:top="1440" w:right="1440" w:bottom="1440" w:left="1440" w:header="1440" w:footer="1440" w:gutter="0"/>
          <w:cols w:space="720"/>
          <w:noEndnote/>
        </w:sectPr>
      </w:pPr>
    </w:p>
    <w:p w:rsidR="00802F31" w:rsidRDefault="00802F31" w:rsidP="00802F31">
      <w:pPr>
        <w:tabs>
          <w:tab w:val="left" w:pos="-1440"/>
        </w:tabs>
        <w:rPr>
          <w:rFonts w:ascii="Arial" w:hAnsi="Arial" w:cs="Arial"/>
          <w:sz w:val="22"/>
          <w:szCs w:val="22"/>
        </w:rPr>
      </w:pPr>
    </w:p>
    <w:p w:rsidR="00802F31" w:rsidRDefault="00802F31" w:rsidP="00802F31">
      <w:pPr>
        <w:pStyle w:val="Heading2"/>
        <w:rPr>
          <w:rFonts w:cs="Arial"/>
          <w:szCs w:val="22"/>
        </w:rPr>
      </w:pPr>
      <w:r>
        <w:rPr>
          <w:rFonts w:cs="Arial"/>
          <w:szCs w:val="22"/>
        </w:rPr>
        <w:t>NATIONAL PHYSICIAN FEE SCHEDULE RELATIVE VALUE FILE</w:t>
      </w:r>
    </w:p>
    <w:p w:rsidR="00802F31" w:rsidRDefault="00802F31" w:rsidP="00802F31">
      <w:pPr>
        <w:pStyle w:val="Heading1"/>
        <w:rPr>
          <w:rFonts w:cs="Arial"/>
          <w:szCs w:val="22"/>
        </w:rPr>
      </w:pPr>
      <w:r>
        <w:rPr>
          <w:rFonts w:cs="Arial"/>
          <w:szCs w:val="22"/>
        </w:rPr>
        <w:t xml:space="preserve"> CALENDAR YEAR </w:t>
      </w:r>
      <w:r w:rsidR="008C4C32">
        <w:rPr>
          <w:rFonts w:cs="Arial"/>
          <w:szCs w:val="22"/>
        </w:rPr>
        <w:t>2011</w:t>
      </w:r>
    </w:p>
    <w:tbl>
      <w:tblPr>
        <w:tblW w:w="13138" w:type="dxa"/>
        <w:tblInd w:w="8" w:type="dxa"/>
        <w:tblLayout w:type="fixed"/>
        <w:tblCellMar>
          <w:left w:w="0" w:type="dxa"/>
          <w:right w:w="0" w:type="dxa"/>
        </w:tblCellMar>
        <w:tblLook w:val="0000"/>
      </w:tblPr>
      <w:tblGrid>
        <w:gridCol w:w="2919"/>
        <w:gridCol w:w="438"/>
        <w:gridCol w:w="1168"/>
        <w:gridCol w:w="365"/>
        <w:gridCol w:w="1241"/>
        <w:gridCol w:w="219"/>
        <w:gridCol w:w="6788"/>
      </w:tblGrid>
      <w:tr w:rsidR="00802F31">
        <w:trPr>
          <w:trHeight w:val="1087"/>
        </w:trPr>
        <w:tc>
          <w:tcPr>
            <w:tcW w:w="2919" w:type="dxa"/>
          </w:tcPr>
          <w:p w:rsidR="00802F31" w:rsidRDefault="00802F31" w:rsidP="00802F31">
            <w:pPr>
              <w:rPr>
                <w:rFonts w:ascii="Arial" w:hAnsi="Arial" w:cs="Arial"/>
                <w:sz w:val="22"/>
                <w:szCs w:val="22"/>
              </w:rPr>
            </w:pPr>
            <w:r>
              <w:rPr>
                <w:rFonts w:ascii="Arial" w:hAnsi="Arial" w:cs="Arial"/>
                <w:b/>
                <w:sz w:val="22"/>
                <w:szCs w:val="22"/>
              </w:rPr>
              <w:t xml:space="preserve"> </w:t>
            </w:r>
          </w:p>
          <w:p w:rsidR="00802F31" w:rsidRDefault="00802F31" w:rsidP="00802F31">
            <w:pPr>
              <w:rPr>
                <w:rFonts w:ascii="Arial" w:hAnsi="Arial" w:cs="Arial"/>
                <w:sz w:val="22"/>
                <w:szCs w:val="22"/>
              </w:rPr>
            </w:pPr>
          </w:p>
          <w:p w:rsidR="00802F31" w:rsidRDefault="00802F31" w:rsidP="00802F31">
            <w:pPr>
              <w:rPr>
                <w:rFonts w:ascii="Arial" w:hAnsi="Arial" w:cs="Arial"/>
                <w:b/>
                <w:sz w:val="22"/>
                <w:szCs w:val="22"/>
                <w:u w:val="single"/>
              </w:rPr>
            </w:pPr>
          </w:p>
          <w:p w:rsidR="00802F31" w:rsidRDefault="00802F31" w:rsidP="00802F31">
            <w:pPr>
              <w:rPr>
                <w:rFonts w:ascii="Arial" w:hAnsi="Arial" w:cs="Arial"/>
                <w:b/>
                <w:sz w:val="22"/>
                <w:szCs w:val="22"/>
                <w:u w:val="single"/>
              </w:rPr>
            </w:pPr>
            <w:r>
              <w:rPr>
                <w:rFonts w:ascii="Arial" w:hAnsi="Arial" w:cs="Arial"/>
                <w:b/>
                <w:sz w:val="22"/>
                <w:szCs w:val="22"/>
                <w:u w:val="single"/>
              </w:rPr>
              <w:t>DATA ELEMENT</w:t>
            </w:r>
          </w:p>
        </w:tc>
        <w:tc>
          <w:tcPr>
            <w:tcW w:w="438" w:type="dxa"/>
          </w:tcPr>
          <w:p w:rsidR="00802F31" w:rsidRDefault="00802F31" w:rsidP="00802F31">
            <w:pPr>
              <w:rPr>
                <w:rFonts w:ascii="Arial" w:hAnsi="Arial" w:cs="Arial"/>
                <w:b/>
                <w:sz w:val="22"/>
                <w:szCs w:val="22"/>
                <w:u w:val="single"/>
              </w:rPr>
            </w:pPr>
          </w:p>
        </w:tc>
        <w:tc>
          <w:tcPr>
            <w:tcW w:w="1168" w:type="dxa"/>
          </w:tcPr>
          <w:p w:rsidR="00802F31" w:rsidRDefault="00802F31" w:rsidP="00802F31">
            <w:pPr>
              <w:rPr>
                <w:rFonts w:ascii="Arial" w:hAnsi="Arial" w:cs="Arial"/>
                <w:b/>
                <w:sz w:val="22"/>
                <w:szCs w:val="22"/>
                <w:u w:val="single"/>
              </w:rPr>
            </w:pPr>
          </w:p>
          <w:p w:rsidR="00802F31" w:rsidRDefault="00802F31" w:rsidP="00802F31">
            <w:pPr>
              <w:rPr>
                <w:rFonts w:ascii="Arial" w:hAnsi="Arial" w:cs="Arial"/>
                <w:b/>
                <w:sz w:val="22"/>
                <w:szCs w:val="22"/>
                <w:u w:val="single"/>
              </w:rPr>
            </w:pPr>
          </w:p>
          <w:p w:rsidR="00802F31" w:rsidRDefault="00802F31" w:rsidP="00802F31">
            <w:pPr>
              <w:rPr>
                <w:rFonts w:ascii="Arial" w:hAnsi="Arial" w:cs="Arial"/>
                <w:b/>
                <w:sz w:val="22"/>
                <w:szCs w:val="22"/>
                <w:u w:val="single"/>
              </w:rPr>
            </w:pPr>
          </w:p>
          <w:p w:rsidR="00802F31" w:rsidRDefault="00802F31" w:rsidP="00802F31">
            <w:pPr>
              <w:rPr>
                <w:rFonts w:ascii="Arial" w:hAnsi="Arial" w:cs="Arial"/>
                <w:b/>
                <w:sz w:val="22"/>
                <w:szCs w:val="22"/>
              </w:rPr>
            </w:pPr>
            <w:r>
              <w:rPr>
                <w:rFonts w:ascii="Arial" w:hAnsi="Arial" w:cs="Arial"/>
                <w:b/>
                <w:sz w:val="22"/>
                <w:szCs w:val="22"/>
                <w:u w:val="single"/>
              </w:rPr>
              <w:t>LOCATION</w:t>
            </w:r>
          </w:p>
        </w:tc>
        <w:tc>
          <w:tcPr>
            <w:tcW w:w="365" w:type="dxa"/>
          </w:tcPr>
          <w:p w:rsidR="00802F31" w:rsidRDefault="00802F31" w:rsidP="00802F31">
            <w:pPr>
              <w:rPr>
                <w:rFonts w:ascii="Arial" w:hAnsi="Arial" w:cs="Arial"/>
                <w:b/>
                <w:sz w:val="22"/>
                <w:szCs w:val="22"/>
              </w:rPr>
            </w:pPr>
          </w:p>
        </w:tc>
        <w:tc>
          <w:tcPr>
            <w:tcW w:w="1241" w:type="dxa"/>
          </w:tcPr>
          <w:p w:rsidR="00802F31" w:rsidRDefault="00802F31" w:rsidP="00802F31">
            <w:pPr>
              <w:rPr>
                <w:rFonts w:ascii="Arial" w:hAnsi="Arial" w:cs="Arial"/>
                <w:b/>
                <w:sz w:val="22"/>
                <w:szCs w:val="22"/>
              </w:rPr>
            </w:pPr>
          </w:p>
          <w:p w:rsidR="00802F31" w:rsidRDefault="00802F31" w:rsidP="00802F31">
            <w:pPr>
              <w:rPr>
                <w:rFonts w:ascii="Arial" w:hAnsi="Arial" w:cs="Arial"/>
                <w:b/>
                <w:sz w:val="22"/>
                <w:szCs w:val="22"/>
              </w:rPr>
            </w:pPr>
          </w:p>
          <w:p w:rsidR="00802F31" w:rsidRDefault="00802F31" w:rsidP="00802F31">
            <w:pPr>
              <w:rPr>
                <w:rFonts w:ascii="Arial" w:hAnsi="Arial" w:cs="Arial"/>
                <w:b/>
                <w:sz w:val="22"/>
                <w:szCs w:val="22"/>
              </w:rPr>
            </w:pPr>
            <w:r>
              <w:rPr>
                <w:rFonts w:ascii="Arial" w:hAnsi="Arial" w:cs="Arial"/>
                <w:b/>
                <w:sz w:val="22"/>
                <w:szCs w:val="22"/>
              </w:rPr>
              <w:t>COBOL</w:t>
            </w:r>
          </w:p>
          <w:p w:rsidR="00802F31" w:rsidRDefault="00802F31" w:rsidP="00802F31">
            <w:pPr>
              <w:rPr>
                <w:rFonts w:ascii="Arial" w:hAnsi="Arial" w:cs="Arial"/>
                <w:b/>
                <w:sz w:val="22"/>
                <w:szCs w:val="22"/>
              </w:rPr>
            </w:pPr>
            <w:r>
              <w:rPr>
                <w:rFonts w:ascii="Arial" w:hAnsi="Arial" w:cs="Arial"/>
                <w:b/>
                <w:sz w:val="22"/>
                <w:szCs w:val="22"/>
                <w:u w:val="single"/>
              </w:rPr>
              <w:t xml:space="preserve"> PIC </w:t>
            </w:r>
          </w:p>
        </w:tc>
        <w:tc>
          <w:tcPr>
            <w:tcW w:w="219" w:type="dxa"/>
          </w:tcPr>
          <w:p w:rsidR="00802F31" w:rsidRDefault="00802F31" w:rsidP="00802F31">
            <w:pPr>
              <w:rPr>
                <w:rFonts w:ascii="Arial" w:hAnsi="Arial" w:cs="Arial"/>
                <w:b/>
                <w:sz w:val="22"/>
                <w:szCs w:val="22"/>
              </w:rPr>
            </w:pPr>
          </w:p>
        </w:tc>
        <w:tc>
          <w:tcPr>
            <w:tcW w:w="678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b/>
                <w:sz w:val="22"/>
                <w:szCs w:val="22"/>
              </w:rPr>
            </w:pPr>
            <w:r>
              <w:rPr>
                <w:rFonts w:ascii="Arial" w:hAnsi="Arial" w:cs="Arial"/>
                <w:b/>
                <w:sz w:val="22"/>
                <w:szCs w:val="22"/>
                <w:u w:val="single"/>
              </w:rPr>
              <w:t>DESCRIPTION</w:t>
            </w:r>
          </w:p>
        </w:tc>
      </w:tr>
      <w:tr w:rsidR="00802F31">
        <w:trPr>
          <w:trHeight w:val="1041"/>
        </w:trPr>
        <w:tc>
          <w:tcPr>
            <w:tcW w:w="2919"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u w:val="single"/>
              </w:rPr>
              <w:t>HEADER RECORD</w:t>
            </w: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Header Indicator</w:t>
            </w:r>
          </w:p>
        </w:tc>
        <w:tc>
          <w:tcPr>
            <w:tcW w:w="438" w:type="dxa"/>
          </w:tcPr>
          <w:p w:rsidR="00802F31" w:rsidRDefault="00802F31" w:rsidP="00802F31">
            <w:pPr>
              <w:rPr>
                <w:rFonts w:ascii="Arial" w:hAnsi="Arial" w:cs="Arial"/>
                <w:sz w:val="22"/>
                <w:szCs w:val="22"/>
              </w:rPr>
            </w:pPr>
          </w:p>
        </w:tc>
        <w:tc>
          <w:tcPr>
            <w:tcW w:w="116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1-3</w:t>
            </w:r>
          </w:p>
        </w:tc>
        <w:tc>
          <w:tcPr>
            <w:tcW w:w="365" w:type="dxa"/>
          </w:tcPr>
          <w:p w:rsidR="00802F31" w:rsidRDefault="00802F31" w:rsidP="00802F31">
            <w:pPr>
              <w:rPr>
                <w:rFonts w:ascii="Arial" w:hAnsi="Arial" w:cs="Arial"/>
                <w:sz w:val="22"/>
                <w:szCs w:val="22"/>
              </w:rPr>
            </w:pPr>
          </w:p>
        </w:tc>
        <w:tc>
          <w:tcPr>
            <w:tcW w:w="1241"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x(3)</w:t>
            </w:r>
          </w:p>
        </w:tc>
        <w:tc>
          <w:tcPr>
            <w:tcW w:w="219" w:type="dxa"/>
          </w:tcPr>
          <w:p w:rsidR="00802F31" w:rsidRDefault="00802F31" w:rsidP="00802F31">
            <w:pPr>
              <w:rPr>
                <w:rFonts w:ascii="Arial" w:hAnsi="Arial" w:cs="Arial"/>
                <w:sz w:val="22"/>
                <w:szCs w:val="22"/>
              </w:rPr>
            </w:pPr>
          </w:p>
        </w:tc>
        <w:tc>
          <w:tcPr>
            <w:tcW w:w="678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Value “HDR”.</w:t>
            </w:r>
          </w:p>
        </w:tc>
      </w:tr>
      <w:tr w:rsidR="00802F31">
        <w:trPr>
          <w:trHeight w:val="509"/>
        </w:trPr>
        <w:tc>
          <w:tcPr>
            <w:tcW w:w="2919"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Filler</w:t>
            </w:r>
          </w:p>
        </w:tc>
        <w:tc>
          <w:tcPr>
            <w:tcW w:w="438" w:type="dxa"/>
          </w:tcPr>
          <w:p w:rsidR="00802F31" w:rsidRDefault="00802F31" w:rsidP="00802F31">
            <w:pPr>
              <w:rPr>
                <w:rFonts w:ascii="Arial" w:hAnsi="Arial" w:cs="Arial"/>
                <w:sz w:val="22"/>
                <w:szCs w:val="22"/>
              </w:rPr>
            </w:pPr>
          </w:p>
        </w:tc>
        <w:tc>
          <w:tcPr>
            <w:tcW w:w="116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4-4</w:t>
            </w:r>
          </w:p>
        </w:tc>
        <w:tc>
          <w:tcPr>
            <w:tcW w:w="365" w:type="dxa"/>
          </w:tcPr>
          <w:p w:rsidR="00802F31" w:rsidRDefault="00802F31" w:rsidP="00802F31">
            <w:pPr>
              <w:rPr>
                <w:rFonts w:ascii="Arial" w:hAnsi="Arial" w:cs="Arial"/>
                <w:sz w:val="22"/>
                <w:szCs w:val="22"/>
              </w:rPr>
            </w:pPr>
          </w:p>
        </w:tc>
        <w:tc>
          <w:tcPr>
            <w:tcW w:w="1241"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x(1)</w:t>
            </w:r>
          </w:p>
        </w:tc>
        <w:tc>
          <w:tcPr>
            <w:tcW w:w="219" w:type="dxa"/>
          </w:tcPr>
          <w:p w:rsidR="00802F31" w:rsidRDefault="00802F31" w:rsidP="00802F31">
            <w:pPr>
              <w:rPr>
                <w:rFonts w:ascii="Arial" w:hAnsi="Arial" w:cs="Arial"/>
                <w:sz w:val="22"/>
                <w:szCs w:val="22"/>
              </w:rPr>
            </w:pPr>
          </w:p>
        </w:tc>
        <w:tc>
          <w:tcPr>
            <w:tcW w:w="6788" w:type="dxa"/>
          </w:tcPr>
          <w:p w:rsidR="00802F31" w:rsidRDefault="00802F31" w:rsidP="00802F31">
            <w:pPr>
              <w:rPr>
                <w:rFonts w:ascii="Arial" w:hAnsi="Arial" w:cs="Arial"/>
                <w:sz w:val="22"/>
                <w:szCs w:val="22"/>
              </w:rPr>
            </w:pPr>
          </w:p>
        </w:tc>
      </w:tr>
      <w:tr w:rsidR="00802F31">
        <w:trPr>
          <w:trHeight w:val="533"/>
        </w:trPr>
        <w:tc>
          <w:tcPr>
            <w:tcW w:w="2919"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Copyright Statement</w:t>
            </w:r>
          </w:p>
        </w:tc>
        <w:tc>
          <w:tcPr>
            <w:tcW w:w="438" w:type="dxa"/>
          </w:tcPr>
          <w:p w:rsidR="00802F31" w:rsidRDefault="00802F31" w:rsidP="00802F31">
            <w:pPr>
              <w:rPr>
                <w:rFonts w:ascii="Arial" w:hAnsi="Arial" w:cs="Arial"/>
                <w:sz w:val="22"/>
                <w:szCs w:val="22"/>
              </w:rPr>
            </w:pPr>
          </w:p>
        </w:tc>
        <w:tc>
          <w:tcPr>
            <w:tcW w:w="116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5-50</w:t>
            </w:r>
          </w:p>
        </w:tc>
        <w:tc>
          <w:tcPr>
            <w:tcW w:w="365" w:type="dxa"/>
          </w:tcPr>
          <w:p w:rsidR="00802F31" w:rsidRDefault="00802F31" w:rsidP="00802F31">
            <w:pPr>
              <w:rPr>
                <w:rFonts w:ascii="Arial" w:hAnsi="Arial" w:cs="Arial"/>
                <w:sz w:val="22"/>
                <w:szCs w:val="22"/>
              </w:rPr>
            </w:pPr>
          </w:p>
        </w:tc>
        <w:tc>
          <w:tcPr>
            <w:tcW w:w="1241"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x(46)</w:t>
            </w:r>
          </w:p>
        </w:tc>
        <w:tc>
          <w:tcPr>
            <w:tcW w:w="219" w:type="dxa"/>
          </w:tcPr>
          <w:p w:rsidR="00802F31" w:rsidRDefault="00802F31" w:rsidP="00802F31">
            <w:pPr>
              <w:rPr>
                <w:rFonts w:ascii="Arial" w:hAnsi="Arial" w:cs="Arial"/>
                <w:sz w:val="22"/>
                <w:szCs w:val="22"/>
              </w:rPr>
            </w:pPr>
          </w:p>
        </w:tc>
        <w:tc>
          <w:tcPr>
            <w:tcW w:w="6788" w:type="dxa"/>
          </w:tcPr>
          <w:p w:rsidR="00802F31" w:rsidRDefault="00802F31" w:rsidP="00802F31">
            <w:pPr>
              <w:rPr>
                <w:rFonts w:ascii="Arial" w:hAnsi="Arial" w:cs="Arial"/>
                <w:sz w:val="22"/>
                <w:szCs w:val="22"/>
              </w:rPr>
            </w:pPr>
          </w:p>
        </w:tc>
      </w:tr>
      <w:tr w:rsidR="00802F31">
        <w:trPr>
          <w:trHeight w:val="509"/>
        </w:trPr>
        <w:tc>
          <w:tcPr>
            <w:tcW w:w="2919"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Filler</w:t>
            </w:r>
            <w:r>
              <w:rPr>
                <w:rFonts w:ascii="Arial" w:hAnsi="Arial" w:cs="Arial"/>
                <w:sz w:val="22"/>
                <w:szCs w:val="22"/>
              </w:rPr>
              <w:tab/>
            </w:r>
          </w:p>
        </w:tc>
        <w:tc>
          <w:tcPr>
            <w:tcW w:w="438" w:type="dxa"/>
          </w:tcPr>
          <w:p w:rsidR="00802F31" w:rsidRDefault="00802F31" w:rsidP="00802F31">
            <w:pPr>
              <w:rPr>
                <w:rFonts w:ascii="Arial" w:hAnsi="Arial" w:cs="Arial"/>
                <w:sz w:val="22"/>
                <w:szCs w:val="22"/>
              </w:rPr>
            </w:pPr>
          </w:p>
        </w:tc>
        <w:tc>
          <w:tcPr>
            <w:tcW w:w="116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51-150</w:t>
            </w:r>
          </w:p>
        </w:tc>
        <w:tc>
          <w:tcPr>
            <w:tcW w:w="365" w:type="dxa"/>
          </w:tcPr>
          <w:p w:rsidR="00802F31" w:rsidRDefault="00802F31" w:rsidP="00802F31">
            <w:pPr>
              <w:rPr>
                <w:rFonts w:ascii="Arial" w:hAnsi="Arial" w:cs="Arial"/>
                <w:sz w:val="22"/>
                <w:szCs w:val="22"/>
              </w:rPr>
            </w:pPr>
          </w:p>
        </w:tc>
        <w:tc>
          <w:tcPr>
            <w:tcW w:w="1241"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x(100)</w:t>
            </w:r>
          </w:p>
        </w:tc>
        <w:tc>
          <w:tcPr>
            <w:tcW w:w="219" w:type="dxa"/>
          </w:tcPr>
          <w:p w:rsidR="00802F31" w:rsidRDefault="00802F31" w:rsidP="00802F31">
            <w:pPr>
              <w:rPr>
                <w:rFonts w:ascii="Arial" w:hAnsi="Arial" w:cs="Arial"/>
                <w:sz w:val="22"/>
                <w:szCs w:val="22"/>
              </w:rPr>
            </w:pPr>
          </w:p>
        </w:tc>
        <w:tc>
          <w:tcPr>
            <w:tcW w:w="6788" w:type="dxa"/>
          </w:tcPr>
          <w:p w:rsidR="00802F31" w:rsidRDefault="00802F31" w:rsidP="00802F31">
            <w:pPr>
              <w:rPr>
                <w:rFonts w:ascii="Arial" w:hAnsi="Arial" w:cs="Arial"/>
                <w:sz w:val="22"/>
                <w:szCs w:val="22"/>
              </w:rPr>
            </w:pPr>
          </w:p>
        </w:tc>
      </w:tr>
    </w:tbl>
    <w:p w:rsidR="00802F31" w:rsidRDefault="00802F31" w:rsidP="00802F31">
      <w:pPr>
        <w:rPr>
          <w:rFonts w:ascii="Arial" w:hAnsi="Arial" w:cs="Arial"/>
          <w:sz w:val="22"/>
          <w:szCs w:val="22"/>
        </w:rPr>
        <w:sectPr w:rsidR="00802F31">
          <w:endnotePr>
            <w:numFmt w:val="decimal"/>
          </w:endnotePr>
          <w:pgSz w:w="15840" w:h="12240" w:orient="landscape" w:code="1"/>
          <w:pgMar w:top="1440" w:right="1440" w:bottom="1440" w:left="1440" w:header="1440" w:footer="1440" w:gutter="0"/>
          <w:cols w:space="720"/>
          <w:noEndnote/>
        </w:sectPr>
      </w:pPr>
    </w:p>
    <w:p w:rsidR="00802F31" w:rsidRDefault="00802F31" w:rsidP="00802F31">
      <w:pPr>
        <w:rPr>
          <w:rFonts w:ascii="Arial" w:hAnsi="Arial" w:cs="Arial"/>
          <w:sz w:val="22"/>
          <w:szCs w:val="22"/>
        </w:rPr>
        <w:sectPr w:rsidR="00802F31">
          <w:endnotePr>
            <w:numFmt w:val="decimal"/>
          </w:endnotePr>
          <w:type w:val="continuous"/>
          <w:pgSz w:w="15840" w:h="12240" w:orient="landscape" w:code="1"/>
          <w:pgMar w:top="1440" w:right="1440" w:bottom="1440" w:left="1440" w:header="1440" w:footer="1440" w:gutter="0"/>
          <w:cols w:space="720"/>
          <w:noEndnote/>
        </w:sectPr>
      </w:pPr>
    </w:p>
    <w:tbl>
      <w:tblPr>
        <w:tblW w:w="12960" w:type="dxa"/>
        <w:tblInd w:w="8" w:type="dxa"/>
        <w:tblLayout w:type="fixed"/>
        <w:tblCellMar>
          <w:left w:w="0" w:type="dxa"/>
          <w:right w:w="0" w:type="dxa"/>
        </w:tblCellMar>
        <w:tblLook w:val="0000"/>
      </w:tblPr>
      <w:tblGrid>
        <w:gridCol w:w="2880"/>
        <w:gridCol w:w="172"/>
        <w:gridCol w:w="1268"/>
        <w:gridCol w:w="172"/>
        <w:gridCol w:w="1260"/>
        <w:gridCol w:w="180"/>
        <w:gridCol w:w="7028"/>
      </w:tblGrid>
      <w:tr w:rsidR="00802F31">
        <w:tc>
          <w:tcPr>
            <w:tcW w:w="288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u w:val="single"/>
              </w:rPr>
              <w:t>DATA RECORD</w:t>
            </w: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HCPCS Code</w:t>
            </w: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1-5</w:t>
            </w: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X(5)</w:t>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CPT or Level 2 HCPCS number for the service.</w:t>
            </w:r>
          </w:p>
          <w:p w:rsidR="00802F31" w:rsidRDefault="00802F31" w:rsidP="00802F31">
            <w:pPr>
              <w:rPr>
                <w:rFonts w:ascii="Arial" w:hAnsi="Arial" w:cs="Arial"/>
                <w:sz w:val="22"/>
                <w:szCs w:val="22"/>
              </w:rPr>
            </w:pPr>
            <w:r>
              <w:rPr>
                <w:rFonts w:ascii="Arial" w:hAnsi="Arial" w:cs="Arial"/>
                <w:sz w:val="22"/>
                <w:szCs w:val="22"/>
              </w:rPr>
              <w:t>NOTE:  See copyright statement on cover sheet.</w:t>
            </w:r>
          </w:p>
        </w:tc>
      </w:tr>
      <w:tr w:rsidR="00802F31">
        <w:tc>
          <w:tcPr>
            <w:tcW w:w="288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Modifier</w:t>
            </w: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6-7</w:t>
            </w: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X(2)</w:t>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 xml:space="preserve">For diagnostic tests, a blank in this field denotes the global service and the following modifiers identify the components: </w:t>
            </w:r>
          </w:p>
          <w:p w:rsidR="00802F31" w:rsidRDefault="00802F31" w:rsidP="00802F31">
            <w:pPr>
              <w:rPr>
                <w:rFonts w:ascii="Arial" w:hAnsi="Arial" w:cs="Arial"/>
                <w:sz w:val="22"/>
                <w:szCs w:val="22"/>
              </w:rPr>
            </w:pPr>
            <w:r>
              <w:rPr>
                <w:rFonts w:ascii="Arial" w:hAnsi="Arial" w:cs="Arial"/>
                <w:sz w:val="22"/>
                <w:szCs w:val="22"/>
              </w:rPr>
              <w:t>--26 = Professional component</w:t>
            </w:r>
          </w:p>
          <w:p w:rsidR="00802F31" w:rsidRDefault="00802F31" w:rsidP="00802F31">
            <w:pPr>
              <w:rPr>
                <w:rFonts w:ascii="Arial" w:hAnsi="Arial" w:cs="Arial"/>
                <w:sz w:val="22"/>
                <w:szCs w:val="22"/>
              </w:rPr>
            </w:pPr>
            <w:r>
              <w:rPr>
                <w:rFonts w:ascii="Arial" w:hAnsi="Arial" w:cs="Arial"/>
                <w:sz w:val="22"/>
                <w:szCs w:val="22"/>
              </w:rPr>
              <w:t xml:space="preserve">--TC = Technical component </w:t>
            </w:r>
          </w:p>
          <w:p w:rsidR="00802F31" w:rsidRDefault="00802F31" w:rsidP="00802F31">
            <w:pPr>
              <w:rPr>
                <w:rFonts w:ascii="Arial" w:hAnsi="Arial" w:cs="Arial"/>
                <w:sz w:val="22"/>
                <w:szCs w:val="22"/>
              </w:rPr>
            </w:pPr>
            <w:r>
              <w:rPr>
                <w:rFonts w:ascii="Arial" w:hAnsi="Arial" w:cs="Arial"/>
                <w:sz w:val="22"/>
                <w:szCs w:val="22"/>
              </w:rPr>
              <w:t>--For services other than those with a professional and/or technical component, a blank will appear in this field with one exception: the presence of CPT modifier -53 indicates that separate RVUs and a fee schedule amount have been established for procedures which the physician terminated before completion.  This modifier is used only with colonoscopy CPT code 45378, or with G0105 and G0121.</w:t>
            </w:r>
            <w:r>
              <w:rPr>
                <w:rFonts w:ascii="Arial" w:hAnsi="Arial" w:cs="Arial"/>
                <w:b/>
                <w:bCs/>
                <w:sz w:val="22"/>
                <w:szCs w:val="22"/>
              </w:rPr>
              <w:t xml:space="preserve">  </w:t>
            </w:r>
            <w:r>
              <w:rPr>
                <w:rFonts w:ascii="Arial" w:hAnsi="Arial" w:cs="Arial"/>
                <w:sz w:val="22"/>
                <w:szCs w:val="22"/>
              </w:rPr>
              <w:t xml:space="preserve"> Any other codes billed with modifier -53 are subject to carrier medical review and priced by individual consideration.</w:t>
            </w:r>
          </w:p>
          <w:p w:rsidR="00802F31" w:rsidRDefault="00802F31" w:rsidP="00802F31">
            <w:pPr>
              <w:rPr>
                <w:rFonts w:ascii="Arial" w:hAnsi="Arial" w:cs="Arial"/>
                <w:sz w:val="22"/>
                <w:szCs w:val="22"/>
              </w:rPr>
            </w:pPr>
            <w:r>
              <w:rPr>
                <w:rFonts w:ascii="Arial" w:hAnsi="Arial" w:cs="Arial"/>
                <w:sz w:val="22"/>
                <w:szCs w:val="22"/>
              </w:rPr>
              <w:t>--53 = Discontinued Procedure - Under certain circumstances, the physician may elect to terminate a surgical or diagnostic procedure.  Due to extenuating circumstances, or those that threaten the well being of the patient, it may be necessary to indicate that a surgical or diagnostic procedure was started but discontinued.</w:t>
            </w:r>
          </w:p>
          <w:p w:rsidR="00802F31" w:rsidRDefault="00802F31" w:rsidP="00802F31">
            <w:pPr>
              <w:rPr>
                <w:rFonts w:ascii="Arial" w:hAnsi="Arial" w:cs="Arial"/>
                <w:sz w:val="22"/>
                <w:szCs w:val="22"/>
              </w:rPr>
            </w:pPr>
          </w:p>
        </w:tc>
      </w:tr>
      <w:tr w:rsidR="00802F31">
        <w:tc>
          <w:tcPr>
            <w:tcW w:w="288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Description</w:t>
            </w: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8-57</w:t>
            </w: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X(50)</w:t>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rPr>
                <w:rFonts w:ascii="Arial" w:hAnsi="Arial" w:cs="Arial"/>
                <w:sz w:val="22"/>
                <w:szCs w:val="22"/>
              </w:rPr>
            </w:pPr>
          </w:p>
        </w:tc>
      </w:tr>
      <w:tr w:rsidR="00802F31">
        <w:tc>
          <w:tcPr>
            <w:tcW w:w="2880" w:type="dxa"/>
          </w:tcPr>
          <w:p w:rsidR="00802F31" w:rsidRDefault="00802F31" w:rsidP="00802F31">
            <w:pPr>
              <w:ind w:firstLine="2160"/>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Status Code</w:t>
            </w: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58-58</w:t>
            </w: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X(1)</w:t>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 xml:space="preserve">Indicates whether the code is in the fee schedule and whether it is separately payable if the service is covered.  See Attachment A for description of values.  Only RVUs associated with status codes </w:t>
            </w:r>
            <w:proofErr w:type="gramStart"/>
            <w:r>
              <w:rPr>
                <w:rFonts w:ascii="Arial" w:hAnsi="Arial" w:cs="Arial"/>
                <w:sz w:val="22"/>
                <w:szCs w:val="22"/>
              </w:rPr>
              <w:t>of  "</w:t>
            </w:r>
            <w:proofErr w:type="gramEnd"/>
            <w:r>
              <w:rPr>
                <w:rFonts w:ascii="Arial" w:hAnsi="Arial" w:cs="Arial"/>
                <w:sz w:val="22"/>
                <w:szCs w:val="22"/>
              </w:rPr>
              <w:t xml:space="preserve">A", "R", or "T", are used for Medicare payment. </w:t>
            </w:r>
          </w:p>
        </w:tc>
      </w:tr>
      <w:tr w:rsidR="00802F31">
        <w:tc>
          <w:tcPr>
            <w:tcW w:w="288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Work RVU</w:t>
            </w: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60-65</w:t>
            </w: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999.99</w:t>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rPr>
                <w:rFonts w:ascii="Arial" w:hAnsi="Arial" w:cs="Arial"/>
                <w:sz w:val="22"/>
                <w:szCs w:val="22"/>
              </w:rPr>
            </w:pPr>
          </w:p>
          <w:p w:rsidR="00802F31" w:rsidRDefault="00802F31" w:rsidP="0022662E">
            <w:pPr>
              <w:rPr>
                <w:rFonts w:ascii="Arial" w:hAnsi="Arial" w:cs="Arial"/>
                <w:sz w:val="22"/>
                <w:szCs w:val="22"/>
              </w:rPr>
            </w:pPr>
            <w:r>
              <w:rPr>
                <w:rFonts w:ascii="Arial" w:hAnsi="Arial" w:cs="Arial"/>
                <w:sz w:val="22"/>
                <w:szCs w:val="22"/>
              </w:rPr>
              <w:t xml:space="preserve">Relative Value Unit (RVU) for the physician work in the service as </w:t>
            </w:r>
            <w:r>
              <w:rPr>
                <w:rFonts w:ascii="Arial" w:hAnsi="Arial" w:cs="Arial"/>
                <w:sz w:val="22"/>
                <w:szCs w:val="22"/>
              </w:rPr>
              <w:lastRenderedPageBreak/>
              <w:t xml:space="preserve">published in the </w:t>
            </w:r>
            <w:r>
              <w:rPr>
                <w:rFonts w:ascii="Arial" w:hAnsi="Arial" w:cs="Arial"/>
                <w:sz w:val="22"/>
                <w:szCs w:val="22"/>
                <w:u w:val="single"/>
              </w:rPr>
              <w:t>Federal Register</w:t>
            </w:r>
            <w:r>
              <w:rPr>
                <w:rFonts w:ascii="Arial" w:hAnsi="Arial" w:cs="Arial"/>
                <w:sz w:val="22"/>
                <w:szCs w:val="22"/>
              </w:rPr>
              <w:t xml:space="preserve"> Fee Schedule for Physicians Services for CY </w:t>
            </w:r>
            <w:r w:rsidR="008C4C32">
              <w:rPr>
                <w:rFonts w:ascii="Arial" w:hAnsi="Arial" w:cs="Arial"/>
                <w:sz w:val="22"/>
                <w:szCs w:val="22"/>
              </w:rPr>
              <w:t>2011</w:t>
            </w:r>
            <w:r>
              <w:rPr>
                <w:rFonts w:ascii="Arial" w:hAnsi="Arial" w:cs="Arial"/>
                <w:sz w:val="22"/>
                <w:szCs w:val="22"/>
              </w:rPr>
              <w:t>.</w:t>
            </w:r>
          </w:p>
        </w:tc>
      </w:tr>
      <w:tr w:rsidR="00802F31">
        <w:tc>
          <w:tcPr>
            <w:tcW w:w="2880" w:type="dxa"/>
          </w:tcPr>
          <w:p w:rsidR="00802F31" w:rsidRDefault="00802F31" w:rsidP="00802F31">
            <w:pPr>
              <w:rPr>
                <w:rFonts w:ascii="Arial" w:hAnsi="Arial" w:cs="Arial"/>
                <w:b/>
                <w:bCs/>
                <w:sz w:val="22"/>
                <w:szCs w:val="22"/>
              </w:rPr>
            </w:pPr>
          </w:p>
          <w:p w:rsidR="00802F31" w:rsidRDefault="00802F31" w:rsidP="00802F31">
            <w:pPr>
              <w:rPr>
                <w:rFonts w:ascii="Arial" w:hAnsi="Arial" w:cs="Arial"/>
                <w:sz w:val="22"/>
                <w:szCs w:val="22"/>
              </w:rPr>
            </w:pPr>
            <w:r>
              <w:rPr>
                <w:rFonts w:ascii="Arial" w:hAnsi="Arial" w:cs="Arial"/>
                <w:sz w:val="22"/>
                <w:szCs w:val="22"/>
              </w:rPr>
              <w:t xml:space="preserve">Transitioned </w:t>
            </w:r>
          </w:p>
          <w:p w:rsidR="00802F31" w:rsidRDefault="00802F31" w:rsidP="00802F31">
            <w:pPr>
              <w:rPr>
                <w:rFonts w:ascii="Arial" w:hAnsi="Arial" w:cs="Arial"/>
                <w:sz w:val="22"/>
                <w:szCs w:val="22"/>
              </w:rPr>
            </w:pPr>
            <w:r>
              <w:rPr>
                <w:rFonts w:ascii="Arial" w:hAnsi="Arial" w:cs="Arial"/>
                <w:sz w:val="22"/>
                <w:szCs w:val="22"/>
              </w:rPr>
              <w:t>Non-Facility Practice Expense RVU</w:t>
            </w: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67-72</w:t>
            </w: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999.99</w:t>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rPr>
                <w:rFonts w:ascii="Arial" w:hAnsi="Arial" w:cs="Arial"/>
                <w:sz w:val="22"/>
                <w:szCs w:val="22"/>
              </w:rPr>
            </w:pPr>
          </w:p>
          <w:p w:rsidR="00802F31" w:rsidRDefault="00802F31" w:rsidP="0022662E">
            <w:pPr>
              <w:rPr>
                <w:rFonts w:ascii="Arial" w:hAnsi="Arial" w:cs="Arial"/>
                <w:sz w:val="22"/>
                <w:szCs w:val="22"/>
              </w:rPr>
            </w:pPr>
            <w:r>
              <w:rPr>
                <w:rFonts w:ascii="Arial" w:hAnsi="Arial" w:cs="Arial"/>
                <w:sz w:val="22"/>
                <w:szCs w:val="22"/>
              </w:rPr>
              <w:t>Relative Value Unit (RVU) for the transitioned</w:t>
            </w:r>
            <w:r>
              <w:rPr>
                <w:rFonts w:ascii="Arial" w:hAnsi="Arial" w:cs="Arial"/>
                <w:b/>
                <w:bCs/>
                <w:sz w:val="22"/>
                <w:szCs w:val="22"/>
              </w:rPr>
              <w:t xml:space="preserve"> </w:t>
            </w:r>
            <w:r>
              <w:rPr>
                <w:rFonts w:ascii="Arial" w:hAnsi="Arial" w:cs="Arial"/>
                <w:sz w:val="22"/>
                <w:szCs w:val="22"/>
              </w:rPr>
              <w:t xml:space="preserve">resource-based practice expense for the non-facility setting, as published in the </w:t>
            </w:r>
            <w:r>
              <w:rPr>
                <w:rFonts w:ascii="Arial" w:hAnsi="Arial" w:cs="Arial"/>
                <w:sz w:val="22"/>
                <w:szCs w:val="22"/>
                <w:u w:val="single"/>
              </w:rPr>
              <w:t>Federal Register</w:t>
            </w:r>
            <w:r>
              <w:rPr>
                <w:rFonts w:ascii="Arial" w:hAnsi="Arial" w:cs="Arial"/>
                <w:sz w:val="22"/>
                <w:szCs w:val="22"/>
              </w:rPr>
              <w:t xml:space="preserve"> Fee Schedule for Physicians Services for CY </w:t>
            </w:r>
            <w:r w:rsidR="008C4C32">
              <w:rPr>
                <w:rFonts w:ascii="Arial" w:hAnsi="Arial" w:cs="Arial"/>
                <w:sz w:val="22"/>
                <w:szCs w:val="22"/>
              </w:rPr>
              <w:t>2011</w:t>
            </w:r>
            <w:r>
              <w:rPr>
                <w:rFonts w:ascii="Arial" w:hAnsi="Arial" w:cs="Arial"/>
                <w:sz w:val="22"/>
                <w:szCs w:val="22"/>
              </w:rPr>
              <w:t xml:space="preserve">. </w:t>
            </w:r>
          </w:p>
        </w:tc>
      </w:tr>
      <w:tr w:rsidR="00802F31">
        <w:tc>
          <w:tcPr>
            <w:tcW w:w="2880" w:type="dxa"/>
          </w:tcPr>
          <w:p w:rsidR="00802F31" w:rsidRDefault="00802F31" w:rsidP="00802F31">
            <w:pPr>
              <w:rPr>
                <w:rFonts w:ascii="Arial" w:hAnsi="Arial" w:cs="Arial"/>
                <w:b/>
                <w:sz w:val="22"/>
                <w:szCs w:val="22"/>
              </w:rPr>
            </w:pPr>
          </w:p>
          <w:p w:rsidR="00802F31" w:rsidRDefault="00802F31" w:rsidP="00802F31">
            <w:pPr>
              <w:rPr>
                <w:rFonts w:ascii="Arial" w:hAnsi="Arial" w:cs="Arial"/>
                <w:sz w:val="22"/>
                <w:szCs w:val="22"/>
              </w:rPr>
            </w:pPr>
            <w:r>
              <w:rPr>
                <w:rFonts w:ascii="Arial" w:hAnsi="Arial" w:cs="Arial"/>
                <w:bCs/>
                <w:sz w:val="22"/>
                <w:szCs w:val="22"/>
              </w:rPr>
              <w:t>Transitioned</w:t>
            </w:r>
            <w:r>
              <w:rPr>
                <w:rFonts w:ascii="Arial" w:hAnsi="Arial" w:cs="Arial"/>
                <w:sz w:val="22"/>
                <w:szCs w:val="22"/>
              </w:rPr>
              <w:t xml:space="preserve"> Non-Facility NA Indicator</w:t>
            </w: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rPr>
                <w:rFonts w:ascii="Arial" w:hAnsi="Arial" w:cs="Arial"/>
                <w:sz w:val="22"/>
                <w:szCs w:val="22"/>
              </w:rPr>
            </w:pPr>
          </w:p>
          <w:p w:rsidR="00802F31" w:rsidRDefault="00802F31" w:rsidP="00802F31">
            <w:pPr>
              <w:rPr>
                <w:rFonts w:ascii="Arial" w:hAnsi="Arial" w:cs="Arial"/>
                <w:bCs/>
                <w:sz w:val="22"/>
                <w:szCs w:val="22"/>
              </w:rPr>
            </w:pPr>
            <w:r>
              <w:rPr>
                <w:rFonts w:ascii="Arial" w:hAnsi="Arial" w:cs="Arial"/>
                <w:bCs/>
                <w:sz w:val="22"/>
                <w:szCs w:val="22"/>
              </w:rPr>
              <w:t>73-74</w:t>
            </w:r>
            <w:r>
              <w:rPr>
                <w:rFonts w:ascii="Arial" w:hAnsi="Arial" w:cs="Arial"/>
                <w:bCs/>
                <w:sz w:val="22"/>
                <w:szCs w:val="22"/>
              </w:rPr>
              <w:tab/>
            </w:r>
          </w:p>
          <w:p w:rsidR="00802F31" w:rsidRDefault="00802F31" w:rsidP="00802F31">
            <w:pPr>
              <w:rPr>
                <w:rFonts w:ascii="Arial" w:hAnsi="Arial" w:cs="Arial"/>
                <w:sz w:val="22"/>
                <w:szCs w:val="22"/>
              </w:rPr>
            </w:pP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X(2)</w:t>
            </w:r>
            <w:r>
              <w:rPr>
                <w:rFonts w:ascii="Arial" w:hAnsi="Arial" w:cs="Arial"/>
                <w:sz w:val="22"/>
                <w:szCs w:val="22"/>
              </w:rPr>
              <w:tab/>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An “NA” in this field indicates that this procedure is rarely or never performed in the non-facility setting.</w:t>
            </w:r>
          </w:p>
        </w:tc>
      </w:tr>
      <w:tr w:rsidR="00802F31">
        <w:tc>
          <w:tcPr>
            <w:tcW w:w="288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 xml:space="preserve">Fully Implemented </w:t>
            </w:r>
          </w:p>
          <w:p w:rsidR="00802F31" w:rsidRDefault="00802F31" w:rsidP="00802F31">
            <w:pPr>
              <w:rPr>
                <w:rFonts w:ascii="Arial" w:hAnsi="Arial" w:cs="Arial"/>
                <w:sz w:val="22"/>
                <w:szCs w:val="22"/>
              </w:rPr>
            </w:pPr>
            <w:r>
              <w:rPr>
                <w:rFonts w:ascii="Arial" w:hAnsi="Arial" w:cs="Arial"/>
                <w:sz w:val="22"/>
                <w:szCs w:val="22"/>
              </w:rPr>
              <w:t>Non-Facility Practice Expense RVU</w:t>
            </w: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76-81</w:t>
            </w: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999.99</w:t>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rPr>
                <w:rFonts w:ascii="Arial" w:hAnsi="Arial" w:cs="Arial"/>
                <w:sz w:val="22"/>
                <w:szCs w:val="22"/>
              </w:rPr>
            </w:pPr>
          </w:p>
          <w:p w:rsidR="00802F31" w:rsidRDefault="00802F31" w:rsidP="0022662E">
            <w:pPr>
              <w:rPr>
                <w:rFonts w:ascii="Arial" w:hAnsi="Arial" w:cs="Arial"/>
                <w:sz w:val="22"/>
                <w:szCs w:val="22"/>
              </w:rPr>
            </w:pPr>
            <w:r>
              <w:rPr>
                <w:rFonts w:ascii="Arial" w:hAnsi="Arial" w:cs="Arial"/>
                <w:sz w:val="22"/>
                <w:szCs w:val="22"/>
              </w:rPr>
              <w:t xml:space="preserve">Relative Value Unit (RVU) for the fully-implemented resource-based practice expense for the non-facility setting, as published in the </w:t>
            </w:r>
            <w:r>
              <w:rPr>
                <w:rFonts w:ascii="Arial" w:hAnsi="Arial" w:cs="Arial"/>
                <w:sz w:val="22"/>
                <w:szCs w:val="22"/>
                <w:u w:val="single"/>
              </w:rPr>
              <w:t>Federal Register</w:t>
            </w:r>
            <w:r>
              <w:rPr>
                <w:rFonts w:ascii="Arial" w:hAnsi="Arial" w:cs="Arial"/>
                <w:sz w:val="22"/>
                <w:szCs w:val="22"/>
              </w:rPr>
              <w:t xml:space="preserve"> Fee Schedule for Physicians Services for CY </w:t>
            </w:r>
            <w:r w:rsidR="008C4C32">
              <w:rPr>
                <w:rFonts w:ascii="Arial" w:hAnsi="Arial" w:cs="Arial"/>
                <w:sz w:val="22"/>
                <w:szCs w:val="22"/>
              </w:rPr>
              <w:t>2011</w:t>
            </w:r>
            <w:r>
              <w:rPr>
                <w:rFonts w:ascii="Arial" w:hAnsi="Arial" w:cs="Arial"/>
                <w:sz w:val="22"/>
                <w:szCs w:val="22"/>
              </w:rPr>
              <w:t xml:space="preserve">. </w:t>
            </w:r>
          </w:p>
        </w:tc>
      </w:tr>
      <w:tr w:rsidR="00802F31">
        <w:tc>
          <w:tcPr>
            <w:tcW w:w="2880" w:type="dxa"/>
          </w:tcPr>
          <w:p w:rsidR="00802F31" w:rsidRDefault="00802F31" w:rsidP="00802F31">
            <w:pPr>
              <w:rPr>
                <w:rFonts w:ascii="Arial" w:hAnsi="Arial" w:cs="Arial"/>
                <w:bCs/>
                <w:sz w:val="22"/>
                <w:szCs w:val="22"/>
              </w:rPr>
            </w:pPr>
          </w:p>
          <w:p w:rsidR="00802F31" w:rsidRDefault="00802F31" w:rsidP="00802F31">
            <w:pPr>
              <w:rPr>
                <w:rFonts w:ascii="Arial" w:hAnsi="Arial" w:cs="Arial"/>
                <w:bCs/>
                <w:sz w:val="22"/>
                <w:szCs w:val="22"/>
              </w:rPr>
            </w:pPr>
            <w:r>
              <w:rPr>
                <w:rFonts w:ascii="Arial" w:hAnsi="Arial" w:cs="Arial"/>
                <w:bCs/>
                <w:sz w:val="22"/>
                <w:szCs w:val="22"/>
              </w:rPr>
              <w:t>Fully Implemented Non-Facility NA Indicator</w:t>
            </w:r>
          </w:p>
        </w:tc>
        <w:tc>
          <w:tcPr>
            <w:tcW w:w="172" w:type="dxa"/>
          </w:tcPr>
          <w:p w:rsidR="00802F31" w:rsidRDefault="00802F31" w:rsidP="00802F31">
            <w:pPr>
              <w:rPr>
                <w:rFonts w:ascii="Arial" w:hAnsi="Arial" w:cs="Arial"/>
                <w:bCs/>
                <w:sz w:val="22"/>
                <w:szCs w:val="22"/>
              </w:rPr>
            </w:pPr>
          </w:p>
        </w:tc>
        <w:tc>
          <w:tcPr>
            <w:tcW w:w="1268" w:type="dxa"/>
          </w:tcPr>
          <w:p w:rsidR="00802F31" w:rsidRDefault="00802F31" w:rsidP="00802F31">
            <w:pPr>
              <w:rPr>
                <w:rFonts w:ascii="Arial" w:hAnsi="Arial" w:cs="Arial"/>
                <w:bCs/>
                <w:sz w:val="22"/>
                <w:szCs w:val="22"/>
              </w:rPr>
            </w:pPr>
          </w:p>
          <w:p w:rsidR="00802F31" w:rsidRDefault="00802F31" w:rsidP="00802F31">
            <w:pPr>
              <w:rPr>
                <w:rFonts w:ascii="Arial" w:hAnsi="Arial" w:cs="Arial"/>
                <w:bCs/>
                <w:sz w:val="22"/>
                <w:szCs w:val="22"/>
              </w:rPr>
            </w:pPr>
            <w:r>
              <w:rPr>
                <w:rFonts w:ascii="Arial" w:hAnsi="Arial" w:cs="Arial"/>
                <w:bCs/>
                <w:sz w:val="22"/>
                <w:szCs w:val="22"/>
              </w:rPr>
              <w:t>82-83</w:t>
            </w:r>
            <w:r>
              <w:rPr>
                <w:rFonts w:ascii="Arial" w:hAnsi="Arial" w:cs="Arial"/>
                <w:bCs/>
                <w:sz w:val="22"/>
                <w:szCs w:val="22"/>
              </w:rPr>
              <w:tab/>
            </w:r>
          </w:p>
          <w:p w:rsidR="00802F31" w:rsidRDefault="00802F31" w:rsidP="00802F31">
            <w:pPr>
              <w:rPr>
                <w:rFonts w:ascii="Arial" w:hAnsi="Arial" w:cs="Arial"/>
                <w:bCs/>
                <w:sz w:val="22"/>
                <w:szCs w:val="22"/>
              </w:rPr>
            </w:pP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X(2)</w:t>
            </w:r>
            <w:r>
              <w:rPr>
                <w:rFonts w:ascii="Arial" w:hAnsi="Arial" w:cs="Arial"/>
                <w:sz w:val="22"/>
                <w:szCs w:val="22"/>
              </w:rPr>
              <w:tab/>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An “NA” in this field indicates that this procedure is rarely or never performed in the non-facility setting.</w:t>
            </w:r>
          </w:p>
        </w:tc>
      </w:tr>
      <w:tr w:rsidR="00802F31">
        <w:tc>
          <w:tcPr>
            <w:tcW w:w="2880" w:type="dxa"/>
          </w:tcPr>
          <w:p w:rsidR="00802F31" w:rsidRDefault="00802F31" w:rsidP="00802F31">
            <w:pPr>
              <w:rPr>
                <w:rFonts w:ascii="Arial" w:hAnsi="Arial" w:cs="Arial"/>
                <w:b/>
                <w:bCs/>
                <w:sz w:val="22"/>
                <w:szCs w:val="22"/>
              </w:rPr>
            </w:pPr>
          </w:p>
          <w:p w:rsidR="00802F31" w:rsidRDefault="00802F31" w:rsidP="00802F31">
            <w:pPr>
              <w:rPr>
                <w:rFonts w:ascii="Arial" w:hAnsi="Arial" w:cs="Arial"/>
                <w:sz w:val="22"/>
                <w:szCs w:val="22"/>
              </w:rPr>
            </w:pPr>
            <w:r>
              <w:rPr>
                <w:rFonts w:ascii="Arial" w:hAnsi="Arial" w:cs="Arial"/>
                <w:sz w:val="22"/>
                <w:szCs w:val="22"/>
              </w:rPr>
              <w:t>Transitioned Facility Practice Expense RVU</w:t>
            </w: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85-90</w:t>
            </w: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999.99</w:t>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rPr>
                <w:rFonts w:ascii="Arial" w:hAnsi="Arial" w:cs="Arial"/>
                <w:sz w:val="22"/>
                <w:szCs w:val="22"/>
              </w:rPr>
            </w:pPr>
          </w:p>
          <w:p w:rsidR="00802F31" w:rsidRDefault="00802F31" w:rsidP="0022662E">
            <w:pPr>
              <w:rPr>
                <w:rFonts w:ascii="Arial" w:hAnsi="Arial" w:cs="Arial"/>
                <w:sz w:val="22"/>
                <w:szCs w:val="22"/>
              </w:rPr>
            </w:pPr>
            <w:r>
              <w:rPr>
                <w:rFonts w:ascii="Arial" w:hAnsi="Arial" w:cs="Arial"/>
                <w:sz w:val="22"/>
                <w:szCs w:val="22"/>
              </w:rPr>
              <w:t xml:space="preserve">Relative Value Unit (RVU) for the transitioned resource-based practice expense for the facility setting, as published in the </w:t>
            </w:r>
            <w:r>
              <w:rPr>
                <w:rFonts w:ascii="Arial" w:hAnsi="Arial" w:cs="Arial"/>
                <w:sz w:val="22"/>
                <w:szCs w:val="22"/>
                <w:u w:val="single"/>
              </w:rPr>
              <w:t>Federal Register</w:t>
            </w:r>
            <w:r>
              <w:rPr>
                <w:rFonts w:ascii="Arial" w:hAnsi="Arial" w:cs="Arial"/>
                <w:sz w:val="22"/>
                <w:szCs w:val="22"/>
              </w:rPr>
              <w:t xml:space="preserve"> Fee Schedule for Physicians Services for CY </w:t>
            </w:r>
            <w:r w:rsidR="008C4C32">
              <w:rPr>
                <w:rFonts w:ascii="Arial" w:hAnsi="Arial" w:cs="Arial"/>
                <w:sz w:val="22"/>
                <w:szCs w:val="22"/>
              </w:rPr>
              <w:t>2011</w:t>
            </w:r>
            <w:r>
              <w:rPr>
                <w:rFonts w:ascii="Arial" w:hAnsi="Arial" w:cs="Arial"/>
                <w:sz w:val="22"/>
                <w:szCs w:val="22"/>
              </w:rPr>
              <w:t>.</w:t>
            </w:r>
          </w:p>
        </w:tc>
      </w:tr>
      <w:tr w:rsidR="00802F31">
        <w:tc>
          <w:tcPr>
            <w:tcW w:w="288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bCs/>
                <w:sz w:val="22"/>
                <w:szCs w:val="22"/>
              </w:rPr>
              <w:t>Transitioned</w:t>
            </w:r>
            <w:r>
              <w:rPr>
                <w:rFonts w:ascii="Arial" w:hAnsi="Arial" w:cs="Arial"/>
                <w:sz w:val="22"/>
                <w:szCs w:val="22"/>
              </w:rPr>
              <w:t xml:space="preserve"> Facility NA Indicator </w:t>
            </w: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rPr>
                <w:rFonts w:ascii="Arial" w:hAnsi="Arial" w:cs="Arial"/>
                <w:b/>
                <w:bCs/>
                <w:sz w:val="22"/>
                <w:szCs w:val="22"/>
              </w:rPr>
            </w:pPr>
          </w:p>
          <w:p w:rsidR="00802F31" w:rsidRDefault="00802F31" w:rsidP="00802F31">
            <w:pPr>
              <w:rPr>
                <w:rFonts w:ascii="Arial" w:hAnsi="Arial" w:cs="Arial"/>
                <w:sz w:val="22"/>
                <w:szCs w:val="22"/>
              </w:rPr>
            </w:pPr>
            <w:r>
              <w:rPr>
                <w:rFonts w:ascii="Arial" w:hAnsi="Arial" w:cs="Arial"/>
                <w:sz w:val="22"/>
                <w:szCs w:val="22"/>
              </w:rPr>
              <w:t>91-92</w:t>
            </w: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X(2)</w:t>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 xml:space="preserve">An “NA” in this field indicates that this procedure is rarely or never performed in the facility setting </w:t>
            </w:r>
            <w:r>
              <w:rPr>
                <w:rFonts w:ascii="Arial" w:hAnsi="Arial" w:cs="Arial"/>
                <w:bCs/>
                <w:sz w:val="22"/>
                <w:szCs w:val="22"/>
              </w:rPr>
              <w:t>or is not paid under the Physician Fee Schedule in the facility setting.</w:t>
            </w:r>
          </w:p>
        </w:tc>
      </w:tr>
      <w:tr w:rsidR="00802F31">
        <w:tc>
          <w:tcPr>
            <w:tcW w:w="288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Fully Implemented Facility Practice Expense RVU</w:t>
            </w: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94-99</w:t>
            </w: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999.99</w:t>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rPr>
                <w:rFonts w:ascii="Arial" w:hAnsi="Arial" w:cs="Arial"/>
                <w:sz w:val="22"/>
                <w:szCs w:val="22"/>
              </w:rPr>
            </w:pPr>
          </w:p>
          <w:p w:rsidR="00802F31" w:rsidRDefault="00802F31" w:rsidP="0022662E">
            <w:pPr>
              <w:rPr>
                <w:rFonts w:ascii="Arial" w:hAnsi="Arial" w:cs="Arial"/>
                <w:sz w:val="22"/>
                <w:szCs w:val="22"/>
              </w:rPr>
            </w:pPr>
            <w:r>
              <w:rPr>
                <w:rFonts w:ascii="Arial" w:hAnsi="Arial" w:cs="Arial"/>
                <w:sz w:val="22"/>
                <w:szCs w:val="22"/>
              </w:rPr>
              <w:t xml:space="preserve">Relative Value Unit (RVU) for the fully implemented resource-based practice expense for the facility setting, as published in the </w:t>
            </w:r>
            <w:r>
              <w:rPr>
                <w:rFonts w:ascii="Arial" w:hAnsi="Arial" w:cs="Arial"/>
                <w:sz w:val="22"/>
                <w:szCs w:val="22"/>
                <w:u w:val="single"/>
              </w:rPr>
              <w:t>Federal Register</w:t>
            </w:r>
            <w:r>
              <w:rPr>
                <w:rFonts w:ascii="Arial" w:hAnsi="Arial" w:cs="Arial"/>
                <w:sz w:val="22"/>
                <w:szCs w:val="22"/>
              </w:rPr>
              <w:t xml:space="preserve"> Fee Schedule for Physicians Services for CY </w:t>
            </w:r>
            <w:r w:rsidR="008C4C32">
              <w:rPr>
                <w:rFonts w:ascii="Arial" w:hAnsi="Arial" w:cs="Arial"/>
                <w:sz w:val="22"/>
                <w:szCs w:val="22"/>
              </w:rPr>
              <w:t>2011</w:t>
            </w:r>
            <w:r>
              <w:rPr>
                <w:rFonts w:ascii="Arial" w:hAnsi="Arial" w:cs="Arial"/>
                <w:sz w:val="22"/>
                <w:szCs w:val="22"/>
              </w:rPr>
              <w:t>.</w:t>
            </w:r>
          </w:p>
        </w:tc>
      </w:tr>
      <w:tr w:rsidR="00802F31">
        <w:tc>
          <w:tcPr>
            <w:tcW w:w="2880" w:type="dxa"/>
          </w:tcPr>
          <w:p w:rsidR="00802F31" w:rsidRDefault="00802F31" w:rsidP="00802F31">
            <w:pPr>
              <w:rPr>
                <w:rFonts w:ascii="Arial" w:hAnsi="Arial" w:cs="Arial"/>
                <w:bCs/>
                <w:sz w:val="22"/>
                <w:szCs w:val="22"/>
              </w:rPr>
            </w:pPr>
          </w:p>
          <w:p w:rsidR="00802F31" w:rsidRDefault="00802F31" w:rsidP="00802F31">
            <w:pPr>
              <w:rPr>
                <w:rFonts w:ascii="Arial" w:hAnsi="Arial" w:cs="Arial"/>
                <w:sz w:val="22"/>
                <w:szCs w:val="22"/>
              </w:rPr>
            </w:pPr>
            <w:r>
              <w:rPr>
                <w:rFonts w:ascii="Arial" w:hAnsi="Arial" w:cs="Arial"/>
                <w:bCs/>
                <w:sz w:val="22"/>
                <w:szCs w:val="22"/>
              </w:rPr>
              <w:t>Fully Implemented Facility NA Indicator</w:t>
            </w: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rPr>
                <w:rFonts w:ascii="Arial" w:hAnsi="Arial" w:cs="Arial"/>
                <w:sz w:val="22"/>
                <w:szCs w:val="22"/>
              </w:rPr>
            </w:pPr>
          </w:p>
          <w:p w:rsidR="00802F31" w:rsidRDefault="00802F31" w:rsidP="00802F31">
            <w:pPr>
              <w:pStyle w:val="BodyText"/>
            </w:pPr>
            <w:r>
              <w:t>101-102</w:t>
            </w:r>
            <w:r>
              <w:tab/>
            </w:r>
          </w:p>
          <w:p w:rsidR="00802F31" w:rsidRDefault="00802F31" w:rsidP="00802F31">
            <w:pPr>
              <w:rPr>
                <w:rFonts w:ascii="Arial" w:hAnsi="Arial" w:cs="Arial"/>
                <w:sz w:val="22"/>
                <w:szCs w:val="22"/>
              </w:rPr>
            </w:pP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X(2)</w:t>
            </w:r>
            <w:r>
              <w:rPr>
                <w:rFonts w:ascii="Arial" w:hAnsi="Arial" w:cs="Arial"/>
                <w:sz w:val="22"/>
                <w:szCs w:val="22"/>
              </w:rPr>
              <w:tab/>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An “NA” in this field indicates that this procedure is rarely or never performed in the facility setting.</w:t>
            </w:r>
          </w:p>
        </w:tc>
      </w:tr>
      <w:tr w:rsidR="00802F31">
        <w:tc>
          <w:tcPr>
            <w:tcW w:w="288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Malpractice RVU</w:t>
            </w: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104-108</w:t>
            </w: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99.99</w:t>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 xml:space="preserve">RVU for the malpractice expense for the service as published in the </w:t>
            </w:r>
            <w:r>
              <w:rPr>
                <w:rFonts w:ascii="Arial" w:hAnsi="Arial" w:cs="Arial"/>
                <w:sz w:val="22"/>
                <w:szCs w:val="22"/>
                <w:u w:val="single"/>
              </w:rPr>
              <w:lastRenderedPageBreak/>
              <w:t>Federal</w:t>
            </w:r>
            <w:r>
              <w:rPr>
                <w:rFonts w:ascii="Arial" w:hAnsi="Arial" w:cs="Arial"/>
                <w:sz w:val="22"/>
                <w:szCs w:val="22"/>
              </w:rPr>
              <w:t xml:space="preserve"> </w:t>
            </w:r>
            <w:r>
              <w:rPr>
                <w:rFonts w:ascii="Arial" w:hAnsi="Arial" w:cs="Arial"/>
                <w:sz w:val="22"/>
                <w:szCs w:val="22"/>
                <w:u w:val="single"/>
              </w:rPr>
              <w:t>Register</w:t>
            </w:r>
            <w:r>
              <w:rPr>
                <w:rFonts w:ascii="Arial" w:hAnsi="Arial" w:cs="Arial"/>
                <w:sz w:val="22"/>
                <w:szCs w:val="22"/>
              </w:rPr>
              <w:t xml:space="preserve"> Fee Schedule for Physicians' Services for CY </w:t>
            </w:r>
            <w:r w:rsidR="008C4C32">
              <w:rPr>
                <w:rFonts w:ascii="Arial" w:hAnsi="Arial" w:cs="Arial"/>
                <w:sz w:val="22"/>
                <w:szCs w:val="22"/>
              </w:rPr>
              <w:t>2011</w:t>
            </w:r>
            <w:r>
              <w:rPr>
                <w:rFonts w:ascii="Arial" w:hAnsi="Arial" w:cs="Arial"/>
                <w:sz w:val="22"/>
                <w:szCs w:val="22"/>
              </w:rPr>
              <w:t>.</w:t>
            </w:r>
          </w:p>
          <w:p w:rsidR="00802F31" w:rsidRDefault="00802F31" w:rsidP="00802F31">
            <w:pPr>
              <w:rPr>
                <w:rFonts w:ascii="Arial" w:hAnsi="Arial" w:cs="Arial"/>
                <w:sz w:val="22"/>
                <w:szCs w:val="22"/>
              </w:rPr>
            </w:pPr>
          </w:p>
        </w:tc>
      </w:tr>
      <w:tr w:rsidR="00802F31">
        <w:tc>
          <w:tcPr>
            <w:tcW w:w="288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Total Transitioned</w:t>
            </w:r>
          </w:p>
          <w:p w:rsidR="00802F31" w:rsidRDefault="00802F31" w:rsidP="00802F31">
            <w:pPr>
              <w:rPr>
                <w:rFonts w:ascii="Arial" w:hAnsi="Arial" w:cs="Arial"/>
                <w:sz w:val="22"/>
                <w:szCs w:val="22"/>
              </w:rPr>
            </w:pPr>
            <w:r>
              <w:rPr>
                <w:rFonts w:ascii="Arial" w:hAnsi="Arial" w:cs="Arial"/>
                <w:sz w:val="22"/>
                <w:szCs w:val="22"/>
              </w:rPr>
              <w:t xml:space="preserve"> Non-Facility RVUs</w:t>
            </w: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110-115</w:t>
            </w: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rPr>
                <w:rFonts w:ascii="Arial" w:hAnsi="Arial" w:cs="Arial"/>
                <w:sz w:val="22"/>
                <w:szCs w:val="22"/>
              </w:rPr>
            </w:pPr>
          </w:p>
          <w:p w:rsidR="00802F31" w:rsidRDefault="00802F31" w:rsidP="00802F31">
            <w:pPr>
              <w:rPr>
                <w:rFonts w:ascii="Arial" w:hAnsi="Arial" w:cs="Arial"/>
                <w:b/>
                <w:sz w:val="22"/>
                <w:szCs w:val="22"/>
              </w:rPr>
            </w:pPr>
            <w:r>
              <w:rPr>
                <w:rFonts w:ascii="Arial" w:hAnsi="Arial" w:cs="Arial"/>
                <w:sz w:val="22"/>
                <w:szCs w:val="22"/>
              </w:rPr>
              <w:t>999.99</w:t>
            </w:r>
          </w:p>
          <w:p w:rsidR="00802F31" w:rsidRDefault="00802F31" w:rsidP="00802F31">
            <w:pPr>
              <w:rPr>
                <w:rFonts w:ascii="Arial" w:hAnsi="Arial" w:cs="Arial"/>
                <w:sz w:val="22"/>
                <w:szCs w:val="22"/>
              </w:rPr>
            </w:pP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Sum of work, transitioned non-facility practice expense, and malpractice expense RVUs.</w:t>
            </w:r>
          </w:p>
        </w:tc>
      </w:tr>
      <w:tr w:rsidR="00802F31">
        <w:tc>
          <w:tcPr>
            <w:tcW w:w="2880" w:type="dxa"/>
          </w:tcPr>
          <w:p w:rsidR="00802F31" w:rsidRDefault="00802F31" w:rsidP="00802F31">
            <w:pPr>
              <w:rPr>
                <w:rFonts w:ascii="Arial" w:hAnsi="Arial" w:cs="Arial"/>
                <w:b/>
                <w:sz w:val="22"/>
                <w:szCs w:val="22"/>
              </w:rPr>
            </w:pPr>
          </w:p>
          <w:p w:rsidR="00802F31" w:rsidRDefault="00802F31" w:rsidP="00802F31">
            <w:pPr>
              <w:rPr>
                <w:rFonts w:ascii="Arial" w:hAnsi="Arial" w:cs="Arial"/>
                <w:sz w:val="22"/>
                <w:szCs w:val="22"/>
              </w:rPr>
            </w:pPr>
            <w:r>
              <w:rPr>
                <w:rFonts w:ascii="Arial" w:hAnsi="Arial" w:cs="Arial"/>
                <w:sz w:val="22"/>
                <w:szCs w:val="22"/>
              </w:rPr>
              <w:t>Filler</w:t>
            </w: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rPr>
                <w:rFonts w:ascii="Arial" w:hAnsi="Arial" w:cs="Arial"/>
                <w:bCs/>
                <w:sz w:val="22"/>
                <w:szCs w:val="22"/>
              </w:rPr>
            </w:pPr>
          </w:p>
          <w:p w:rsidR="00802F31" w:rsidRDefault="00802F31" w:rsidP="00802F31">
            <w:pPr>
              <w:rPr>
                <w:rFonts w:ascii="Arial" w:hAnsi="Arial" w:cs="Arial"/>
                <w:bCs/>
                <w:sz w:val="22"/>
                <w:szCs w:val="22"/>
              </w:rPr>
            </w:pPr>
            <w:r>
              <w:rPr>
                <w:rFonts w:ascii="Arial" w:hAnsi="Arial" w:cs="Arial"/>
                <w:bCs/>
                <w:sz w:val="22"/>
                <w:szCs w:val="22"/>
              </w:rPr>
              <w:t>116-116</w:t>
            </w:r>
          </w:p>
        </w:tc>
        <w:tc>
          <w:tcPr>
            <w:tcW w:w="172" w:type="dxa"/>
          </w:tcPr>
          <w:p w:rsidR="00802F31" w:rsidRDefault="00802F31" w:rsidP="00802F31">
            <w:pPr>
              <w:rPr>
                <w:rFonts w:ascii="Arial" w:hAnsi="Arial" w:cs="Arial"/>
                <w:bCs/>
                <w:sz w:val="22"/>
                <w:szCs w:val="22"/>
              </w:rPr>
            </w:pPr>
          </w:p>
        </w:tc>
        <w:tc>
          <w:tcPr>
            <w:tcW w:w="1260" w:type="dxa"/>
          </w:tcPr>
          <w:p w:rsidR="00802F31" w:rsidRDefault="00802F31" w:rsidP="00802F31">
            <w:pPr>
              <w:rPr>
                <w:rFonts w:ascii="Arial" w:hAnsi="Arial" w:cs="Arial"/>
                <w:bCs/>
                <w:sz w:val="22"/>
                <w:szCs w:val="22"/>
              </w:rPr>
            </w:pPr>
          </w:p>
          <w:p w:rsidR="00802F31" w:rsidRDefault="00802F31" w:rsidP="00802F31">
            <w:pPr>
              <w:rPr>
                <w:rFonts w:ascii="Arial" w:hAnsi="Arial" w:cs="Arial"/>
                <w:bCs/>
                <w:sz w:val="22"/>
                <w:szCs w:val="22"/>
              </w:rPr>
            </w:pPr>
            <w:r>
              <w:rPr>
                <w:rFonts w:ascii="Arial" w:hAnsi="Arial" w:cs="Arial"/>
                <w:bCs/>
                <w:sz w:val="22"/>
                <w:szCs w:val="22"/>
              </w:rPr>
              <w:t xml:space="preserve">X(1) </w:t>
            </w:r>
          </w:p>
        </w:tc>
        <w:tc>
          <w:tcPr>
            <w:tcW w:w="180" w:type="dxa"/>
          </w:tcPr>
          <w:p w:rsidR="00802F31" w:rsidRDefault="00802F31" w:rsidP="00802F31">
            <w:pPr>
              <w:rPr>
                <w:rFonts w:ascii="Arial" w:hAnsi="Arial" w:cs="Arial"/>
                <w:bCs/>
                <w:sz w:val="22"/>
                <w:szCs w:val="22"/>
              </w:rPr>
            </w:pPr>
          </w:p>
        </w:tc>
        <w:tc>
          <w:tcPr>
            <w:tcW w:w="7028" w:type="dxa"/>
          </w:tcPr>
          <w:p w:rsidR="00802F31" w:rsidRDefault="00802F31" w:rsidP="00802F31">
            <w:pPr>
              <w:rPr>
                <w:rFonts w:ascii="Arial" w:hAnsi="Arial" w:cs="Arial"/>
                <w:bCs/>
                <w:sz w:val="22"/>
                <w:szCs w:val="22"/>
              </w:rPr>
            </w:pPr>
          </w:p>
          <w:p w:rsidR="00802F31" w:rsidRDefault="00802F31" w:rsidP="00802F31">
            <w:pPr>
              <w:rPr>
                <w:rFonts w:ascii="Arial" w:hAnsi="Arial" w:cs="Arial"/>
                <w:bCs/>
                <w:sz w:val="22"/>
                <w:szCs w:val="22"/>
              </w:rPr>
            </w:pPr>
          </w:p>
        </w:tc>
      </w:tr>
      <w:tr w:rsidR="00802F31">
        <w:tc>
          <w:tcPr>
            <w:tcW w:w="2880" w:type="dxa"/>
          </w:tcPr>
          <w:p w:rsidR="00802F31" w:rsidRDefault="00802F31" w:rsidP="00802F31">
            <w:pPr>
              <w:rPr>
                <w:rFonts w:ascii="Arial" w:hAnsi="Arial" w:cs="Arial"/>
                <w:b/>
                <w:bCs/>
                <w:sz w:val="22"/>
                <w:szCs w:val="22"/>
              </w:rPr>
            </w:pPr>
          </w:p>
          <w:p w:rsidR="00802F31" w:rsidRDefault="00802F31" w:rsidP="00802F31">
            <w:pPr>
              <w:rPr>
                <w:rFonts w:ascii="Arial" w:hAnsi="Arial" w:cs="Arial"/>
                <w:sz w:val="22"/>
                <w:szCs w:val="22"/>
              </w:rPr>
            </w:pPr>
            <w:r>
              <w:rPr>
                <w:rFonts w:ascii="Arial" w:hAnsi="Arial" w:cs="Arial"/>
                <w:sz w:val="22"/>
                <w:szCs w:val="22"/>
              </w:rPr>
              <w:t>Total Fully Implemented  Non-Facility RVUs</w:t>
            </w: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rPr>
                <w:rFonts w:ascii="Arial" w:hAnsi="Arial" w:cs="Arial"/>
                <w:bCs/>
                <w:sz w:val="22"/>
                <w:szCs w:val="22"/>
              </w:rPr>
            </w:pPr>
          </w:p>
          <w:p w:rsidR="00802F31" w:rsidRDefault="00802F31" w:rsidP="00802F31">
            <w:pPr>
              <w:rPr>
                <w:rFonts w:ascii="Arial" w:hAnsi="Arial" w:cs="Arial"/>
                <w:bCs/>
                <w:sz w:val="22"/>
                <w:szCs w:val="22"/>
              </w:rPr>
            </w:pPr>
            <w:r>
              <w:rPr>
                <w:rFonts w:ascii="Arial" w:hAnsi="Arial" w:cs="Arial"/>
                <w:bCs/>
                <w:sz w:val="22"/>
                <w:szCs w:val="22"/>
              </w:rPr>
              <w:t>117-122</w:t>
            </w:r>
          </w:p>
        </w:tc>
        <w:tc>
          <w:tcPr>
            <w:tcW w:w="172" w:type="dxa"/>
          </w:tcPr>
          <w:p w:rsidR="00802F31" w:rsidRDefault="00802F31" w:rsidP="00802F31">
            <w:pPr>
              <w:rPr>
                <w:rFonts w:ascii="Arial" w:hAnsi="Arial" w:cs="Arial"/>
                <w:bCs/>
                <w:sz w:val="22"/>
                <w:szCs w:val="22"/>
              </w:rPr>
            </w:pPr>
          </w:p>
        </w:tc>
        <w:tc>
          <w:tcPr>
            <w:tcW w:w="1260" w:type="dxa"/>
          </w:tcPr>
          <w:p w:rsidR="00802F31" w:rsidRDefault="00802F31" w:rsidP="00802F31">
            <w:pPr>
              <w:rPr>
                <w:rFonts w:ascii="Arial" w:hAnsi="Arial" w:cs="Arial"/>
                <w:bCs/>
                <w:sz w:val="22"/>
                <w:szCs w:val="22"/>
              </w:rPr>
            </w:pPr>
          </w:p>
          <w:p w:rsidR="00802F31" w:rsidRDefault="00802F31" w:rsidP="00802F31">
            <w:pPr>
              <w:rPr>
                <w:rFonts w:ascii="Arial" w:hAnsi="Arial" w:cs="Arial"/>
                <w:bCs/>
                <w:sz w:val="22"/>
                <w:szCs w:val="22"/>
              </w:rPr>
            </w:pPr>
            <w:r>
              <w:rPr>
                <w:rFonts w:ascii="Arial" w:hAnsi="Arial" w:cs="Arial"/>
                <w:bCs/>
                <w:sz w:val="22"/>
                <w:szCs w:val="22"/>
              </w:rPr>
              <w:t>999.99</w:t>
            </w:r>
          </w:p>
          <w:p w:rsidR="00802F31" w:rsidRDefault="00802F31" w:rsidP="00802F31">
            <w:pPr>
              <w:rPr>
                <w:rFonts w:ascii="Arial" w:hAnsi="Arial" w:cs="Arial"/>
                <w:bCs/>
                <w:sz w:val="22"/>
                <w:szCs w:val="22"/>
              </w:rPr>
            </w:pPr>
          </w:p>
        </w:tc>
        <w:tc>
          <w:tcPr>
            <w:tcW w:w="180" w:type="dxa"/>
          </w:tcPr>
          <w:p w:rsidR="00802F31" w:rsidRDefault="00802F31" w:rsidP="00802F31">
            <w:pPr>
              <w:rPr>
                <w:rFonts w:ascii="Arial" w:hAnsi="Arial" w:cs="Arial"/>
                <w:bCs/>
                <w:sz w:val="22"/>
                <w:szCs w:val="22"/>
              </w:rPr>
            </w:pPr>
          </w:p>
        </w:tc>
        <w:tc>
          <w:tcPr>
            <w:tcW w:w="7028" w:type="dxa"/>
          </w:tcPr>
          <w:p w:rsidR="00802F31" w:rsidRDefault="00802F31" w:rsidP="00802F31">
            <w:pPr>
              <w:rPr>
                <w:rFonts w:ascii="Arial" w:hAnsi="Arial" w:cs="Arial"/>
                <w:bCs/>
                <w:sz w:val="22"/>
                <w:szCs w:val="22"/>
              </w:rPr>
            </w:pPr>
          </w:p>
          <w:p w:rsidR="00802F31" w:rsidRDefault="00802F31" w:rsidP="00802F31">
            <w:pPr>
              <w:rPr>
                <w:rFonts w:ascii="Arial" w:hAnsi="Arial" w:cs="Arial"/>
                <w:bCs/>
                <w:sz w:val="22"/>
                <w:szCs w:val="22"/>
              </w:rPr>
            </w:pPr>
            <w:r>
              <w:rPr>
                <w:rFonts w:ascii="Arial" w:hAnsi="Arial" w:cs="Arial"/>
                <w:bCs/>
                <w:sz w:val="22"/>
                <w:szCs w:val="22"/>
              </w:rPr>
              <w:t>Sum of work, fully implemented non-facility practice expense, and malpractice expense RVUs.</w:t>
            </w:r>
          </w:p>
        </w:tc>
      </w:tr>
      <w:tr w:rsidR="00802F31">
        <w:tc>
          <w:tcPr>
            <w:tcW w:w="2880" w:type="dxa"/>
          </w:tcPr>
          <w:p w:rsidR="00802F31" w:rsidRDefault="00802F31" w:rsidP="00802F31">
            <w:pPr>
              <w:rPr>
                <w:rFonts w:ascii="Arial" w:hAnsi="Arial" w:cs="Arial"/>
                <w:sz w:val="22"/>
                <w:szCs w:val="22"/>
              </w:rPr>
            </w:pPr>
          </w:p>
          <w:p w:rsidR="00802F31" w:rsidRDefault="00802F31" w:rsidP="00802F31">
            <w:pPr>
              <w:rPr>
                <w:rFonts w:ascii="Arial" w:hAnsi="Arial" w:cs="Arial"/>
                <w:b/>
                <w:sz w:val="22"/>
                <w:szCs w:val="22"/>
              </w:rPr>
            </w:pPr>
            <w:r>
              <w:rPr>
                <w:rFonts w:ascii="Arial" w:hAnsi="Arial" w:cs="Arial"/>
                <w:sz w:val="22"/>
                <w:szCs w:val="22"/>
              </w:rPr>
              <w:t>Total Transitioned Facility RVUs</w:t>
            </w:r>
          </w:p>
          <w:p w:rsidR="00802F31" w:rsidRDefault="00802F31" w:rsidP="00802F31">
            <w:pPr>
              <w:rPr>
                <w:rFonts w:ascii="Arial" w:hAnsi="Arial" w:cs="Arial"/>
                <w:sz w:val="22"/>
                <w:szCs w:val="22"/>
              </w:rPr>
            </w:pP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124-129</w:t>
            </w: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999.99</w:t>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Sum of work</w:t>
            </w:r>
            <w:r>
              <w:rPr>
                <w:rFonts w:ascii="Arial" w:hAnsi="Arial" w:cs="Arial"/>
                <w:b/>
                <w:bCs/>
                <w:sz w:val="22"/>
                <w:szCs w:val="22"/>
              </w:rPr>
              <w:t xml:space="preserve">, </w:t>
            </w:r>
            <w:r>
              <w:rPr>
                <w:rFonts w:ascii="Arial" w:hAnsi="Arial" w:cs="Arial"/>
                <w:sz w:val="22"/>
                <w:szCs w:val="22"/>
              </w:rPr>
              <w:t>transitioned facility practice expense, and malpractice RVUs.</w:t>
            </w:r>
          </w:p>
        </w:tc>
      </w:tr>
      <w:tr w:rsidR="00802F31">
        <w:tc>
          <w:tcPr>
            <w:tcW w:w="288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Total Fully Implemented Facility RVUs</w:t>
            </w:r>
          </w:p>
          <w:p w:rsidR="00802F31" w:rsidRDefault="00802F31" w:rsidP="00802F31">
            <w:pPr>
              <w:rPr>
                <w:rFonts w:ascii="Arial" w:hAnsi="Arial" w:cs="Arial"/>
                <w:sz w:val="22"/>
                <w:szCs w:val="22"/>
              </w:rPr>
            </w:pP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131-136</w:t>
            </w: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999.99</w:t>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Sum of work, fully implemented facility practice expense, and malpractice RVUs.</w:t>
            </w:r>
          </w:p>
        </w:tc>
      </w:tr>
      <w:tr w:rsidR="00802F31">
        <w:tc>
          <w:tcPr>
            <w:tcW w:w="2880" w:type="dxa"/>
          </w:tcPr>
          <w:p w:rsidR="00802F31" w:rsidRDefault="00802F31" w:rsidP="00802F31">
            <w:pPr>
              <w:rPr>
                <w:rFonts w:ascii="Arial" w:hAnsi="Arial" w:cs="Arial"/>
                <w:sz w:val="22"/>
                <w:szCs w:val="22"/>
              </w:rPr>
            </w:pPr>
          </w:p>
          <w:p w:rsidR="00802F31" w:rsidRDefault="00802F31" w:rsidP="00802F31">
            <w:pPr>
              <w:rPr>
                <w:rFonts w:ascii="Arial" w:hAnsi="Arial" w:cs="Arial"/>
                <w:b/>
                <w:bCs/>
                <w:sz w:val="22"/>
                <w:szCs w:val="22"/>
              </w:rPr>
            </w:pPr>
            <w:r>
              <w:rPr>
                <w:rFonts w:ascii="Arial" w:hAnsi="Arial" w:cs="Arial"/>
                <w:sz w:val="22"/>
                <w:szCs w:val="22"/>
              </w:rPr>
              <w:t>PC/TC Indicator</w:t>
            </w:r>
          </w:p>
        </w:tc>
        <w:tc>
          <w:tcPr>
            <w:tcW w:w="172" w:type="dxa"/>
          </w:tcPr>
          <w:p w:rsidR="00802F31" w:rsidRDefault="00802F31" w:rsidP="00802F31">
            <w:pPr>
              <w:rPr>
                <w:rFonts w:ascii="Arial" w:hAnsi="Arial" w:cs="Arial"/>
                <w:b/>
                <w:sz w:val="22"/>
                <w:szCs w:val="22"/>
              </w:rPr>
            </w:pPr>
          </w:p>
        </w:tc>
        <w:tc>
          <w:tcPr>
            <w:tcW w:w="1268" w:type="dxa"/>
          </w:tcPr>
          <w:p w:rsidR="00802F31" w:rsidRDefault="00802F31" w:rsidP="00802F31">
            <w:pPr>
              <w:rPr>
                <w:rFonts w:ascii="Arial" w:hAnsi="Arial" w:cs="Arial"/>
                <w:sz w:val="22"/>
                <w:szCs w:val="22"/>
              </w:rPr>
            </w:pPr>
          </w:p>
          <w:p w:rsidR="00802F31" w:rsidRDefault="00802F31" w:rsidP="00802F31">
            <w:pPr>
              <w:rPr>
                <w:rFonts w:ascii="Arial" w:hAnsi="Arial" w:cs="Arial"/>
                <w:b/>
                <w:bCs/>
                <w:sz w:val="22"/>
                <w:szCs w:val="22"/>
              </w:rPr>
            </w:pPr>
            <w:r>
              <w:rPr>
                <w:rFonts w:ascii="Arial" w:hAnsi="Arial" w:cs="Arial"/>
                <w:sz w:val="22"/>
                <w:szCs w:val="22"/>
              </w:rPr>
              <w:t>139-139</w:t>
            </w:r>
          </w:p>
        </w:tc>
        <w:tc>
          <w:tcPr>
            <w:tcW w:w="172" w:type="dxa"/>
          </w:tcPr>
          <w:p w:rsidR="00802F31" w:rsidRDefault="00802F31" w:rsidP="00802F31">
            <w:pPr>
              <w:rPr>
                <w:rFonts w:ascii="Arial" w:hAnsi="Arial" w:cs="Arial"/>
                <w:b/>
                <w:bCs/>
                <w:sz w:val="22"/>
                <w:szCs w:val="22"/>
              </w:rPr>
            </w:pPr>
          </w:p>
        </w:tc>
        <w:tc>
          <w:tcPr>
            <w:tcW w:w="1260" w:type="dxa"/>
          </w:tcPr>
          <w:p w:rsidR="00802F31" w:rsidRDefault="00802F31" w:rsidP="00802F31">
            <w:pPr>
              <w:rPr>
                <w:rFonts w:ascii="Arial" w:hAnsi="Arial" w:cs="Arial"/>
                <w:sz w:val="22"/>
                <w:szCs w:val="22"/>
              </w:rPr>
            </w:pPr>
          </w:p>
          <w:p w:rsidR="00802F31" w:rsidRDefault="00802F31" w:rsidP="00802F31">
            <w:pPr>
              <w:rPr>
                <w:rFonts w:ascii="Arial" w:hAnsi="Arial" w:cs="Arial"/>
                <w:b/>
                <w:bCs/>
                <w:sz w:val="22"/>
                <w:szCs w:val="22"/>
              </w:rPr>
            </w:pPr>
            <w:r>
              <w:rPr>
                <w:rFonts w:ascii="Arial" w:hAnsi="Arial" w:cs="Arial"/>
                <w:sz w:val="22"/>
                <w:szCs w:val="22"/>
              </w:rPr>
              <w:t>x(1)</w:t>
            </w:r>
          </w:p>
        </w:tc>
        <w:tc>
          <w:tcPr>
            <w:tcW w:w="180" w:type="dxa"/>
          </w:tcPr>
          <w:p w:rsidR="00802F31" w:rsidRDefault="00802F31" w:rsidP="00802F31">
            <w:pPr>
              <w:rPr>
                <w:rFonts w:ascii="Arial" w:hAnsi="Arial" w:cs="Arial"/>
                <w:b/>
                <w:bCs/>
                <w:sz w:val="22"/>
                <w:szCs w:val="22"/>
              </w:rPr>
            </w:pPr>
          </w:p>
        </w:tc>
        <w:tc>
          <w:tcPr>
            <w:tcW w:w="7028" w:type="dxa"/>
          </w:tcPr>
          <w:p w:rsidR="00802F31" w:rsidRDefault="00802F31" w:rsidP="00802F31">
            <w:pPr>
              <w:rPr>
                <w:rFonts w:ascii="Arial" w:hAnsi="Arial" w:cs="Arial"/>
                <w:sz w:val="22"/>
                <w:szCs w:val="22"/>
              </w:rPr>
            </w:pPr>
          </w:p>
          <w:p w:rsidR="00802F31" w:rsidRDefault="00802F31" w:rsidP="00802F31">
            <w:pPr>
              <w:rPr>
                <w:rFonts w:ascii="Arial" w:hAnsi="Arial" w:cs="Arial"/>
                <w:b/>
                <w:bCs/>
                <w:sz w:val="22"/>
                <w:szCs w:val="22"/>
              </w:rPr>
            </w:pPr>
            <w:r>
              <w:rPr>
                <w:rFonts w:ascii="Arial" w:hAnsi="Arial" w:cs="Arial"/>
                <w:sz w:val="22"/>
                <w:szCs w:val="22"/>
              </w:rPr>
              <w:t xml:space="preserve">See Attachment A for description of values. </w:t>
            </w:r>
          </w:p>
        </w:tc>
      </w:tr>
      <w:tr w:rsidR="00802F31">
        <w:tc>
          <w:tcPr>
            <w:tcW w:w="2880" w:type="dxa"/>
          </w:tcPr>
          <w:p w:rsidR="00802F31" w:rsidRDefault="00802F31" w:rsidP="00802F31">
            <w:pPr>
              <w:rPr>
                <w:rFonts w:ascii="Arial" w:hAnsi="Arial" w:cs="Arial"/>
                <w:sz w:val="22"/>
                <w:szCs w:val="22"/>
              </w:rPr>
            </w:pPr>
          </w:p>
          <w:p w:rsidR="00802F31" w:rsidRDefault="00802F31" w:rsidP="00802F31">
            <w:pPr>
              <w:rPr>
                <w:rFonts w:ascii="Arial" w:hAnsi="Arial" w:cs="Arial"/>
                <w:b/>
                <w:bCs/>
                <w:sz w:val="22"/>
                <w:szCs w:val="22"/>
              </w:rPr>
            </w:pPr>
            <w:r>
              <w:rPr>
                <w:rFonts w:ascii="Arial" w:hAnsi="Arial" w:cs="Arial"/>
                <w:sz w:val="22"/>
                <w:szCs w:val="22"/>
              </w:rPr>
              <w:t>Global Surgery</w:t>
            </w:r>
          </w:p>
        </w:tc>
        <w:tc>
          <w:tcPr>
            <w:tcW w:w="172" w:type="dxa"/>
          </w:tcPr>
          <w:p w:rsidR="00802F31" w:rsidRDefault="00802F31" w:rsidP="00802F31">
            <w:pPr>
              <w:rPr>
                <w:rFonts w:ascii="Arial" w:hAnsi="Arial" w:cs="Arial"/>
                <w:b/>
                <w:sz w:val="22"/>
                <w:szCs w:val="22"/>
              </w:rPr>
            </w:pPr>
          </w:p>
        </w:tc>
        <w:tc>
          <w:tcPr>
            <w:tcW w:w="1268" w:type="dxa"/>
          </w:tcPr>
          <w:p w:rsidR="00802F31" w:rsidRDefault="00802F31" w:rsidP="00802F31">
            <w:pPr>
              <w:rPr>
                <w:rFonts w:ascii="Arial" w:hAnsi="Arial" w:cs="Arial"/>
                <w:sz w:val="22"/>
                <w:szCs w:val="22"/>
              </w:rPr>
            </w:pPr>
          </w:p>
          <w:p w:rsidR="00802F31" w:rsidRDefault="00802F31" w:rsidP="00802F31">
            <w:pPr>
              <w:rPr>
                <w:rFonts w:ascii="Arial" w:hAnsi="Arial" w:cs="Arial"/>
                <w:b/>
                <w:bCs/>
                <w:sz w:val="22"/>
                <w:szCs w:val="22"/>
              </w:rPr>
            </w:pPr>
            <w:r>
              <w:rPr>
                <w:rFonts w:ascii="Arial" w:hAnsi="Arial" w:cs="Arial"/>
                <w:sz w:val="22"/>
                <w:szCs w:val="22"/>
              </w:rPr>
              <w:t>140-142</w:t>
            </w:r>
          </w:p>
        </w:tc>
        <w:tc>
          <w:tcPr>
            <w:tcW w:w="172" w:type="dxa"/>
          </w:tcPr>
          <w:p w:rsidR="00802F31" w:rsidRDefault="00802F31" w:rsidP="00802F31">
            <w:pPr>
              <w:rPr>
                <w:rFonts w:ascii="Arial" w:hAnsi="Arial" w:cs="Arial"/>
                <w:b/>
                <w:bCs/>
                <w:sz w:val="22"/>
                <w:szCs w:val="22"/>
              </w:rPr>
            </w:pPr>
          </w:p>
        </w:tc>
        <w:tc>
          <w:tcPr>
            <w:tcW w:w="1260" w:type="dxa"/>
          </w:tcPr>
          <w:p w:rsidR="00802F31" w:rsidRDefault="00802F31" w:rsidP="00802F31">
            <w:pPr>
              <w:rPr>
                <w:rFonts w:ascii="Arial" w:hAnsi="Arial" w:cs="Arial"/>
                <w:sz w:val="22"/>
                <w:szCs w:val="22"/>
              </w:rPr>
            </w:pPr>
          </w:p>
          <w:p w:rsidR="00802F31" w:rsidRDefault="00802F31" w:rsidP="00802F31">
            <w:pPr>
              <w:rPr>
                <w:rFonts w:ascii="Arial" w:hAnsi="Arial" w:cs="Arial"/>
                <w:b/>
                <w:bCs/>
                <w:sz w:val="22"/>
                <w:szCs w:val="22"/>
              </w:rPr>
            </w:pPr>
            <w:r>
              <w:rPr>
                <w:rFonts w:ascii="Arial" w:hAnsi="Arial" w:cs="Arial"/>
                <w:sz w:val="22"/>
                <w:szCs w:val="22"/>
              </w:rPr>
              <w:t>XXX</w:t>
            </w:r>
          </w:p>
        </w:tc>
        <w:tc>
          <w:tcPr>
            <w:tcW w:w="180" w:type="dxa"/>
          </w:tcPr>
          <w:p w:rsidR="00802F31" w:rsidRDefault="00802F31" w:rsidP="00802F31">
            <w:pPr>
              <w:rPr>
                <w:rFonts w:ascii="Arial" w:hAnsi="Arial" w:cs="Arial"/>
                <w:b/>
                <w:bCs/>
                <w:sz w:val="22"/>
                <w:szCs w:val="22"/>
              </w:rPr>
            </w:pPr>
          </w:p>
        </w:tc>
        <w:tc>
          <w:tcPr>
            <w:tcW w:w="702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Provides time frames that apply to each surgical procedure.</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000=Endoscopic or minor procedure with related preoperative and postoperative relative values on the day of the procedure only included in the fee schedule payment amount; evaluation and management services on the day of the procedure generally not payable.</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010=Minor procedure with preoperative relative values on the day of the procedure and postoperative relative values during a 10 day postoperative period included in the fee schedule amount; evaluation and management services on the day of the procedure and during the 10-day postoperative period generally not payable.</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 xml:space="preserve">090=Major surgery with a 1-day preoperative period and 90-day postoperative period included in the fee schedule amount. </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MMM=Maternity codes; usual global period does not apply.</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XXX=The global concept does not apply to the code.</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YYY=The carrier is to determine whether the global concept applies and establishes postoperative period, if appropriate, at time of pricing.</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 xml:space="preserve">ZZZ=The code is related to another service and is </w:t>
            </w:r>
            <w:r>
              <w:rPr>
                <w:rFonts w:ascii="Arial" w:hAnsi="Arial" w:cs="Arial"/>
                <w:sz w:val="22"/>
                <w:szCs w:val="22"/>
                <w:u w:val="single"/>
              </w:rPr>
              <w:t>always</w:t>
            </w:r>
            <w:r>
              <w:rPr>
                <w:rFonts w:ascii="Arial" w:hAnsi="Arial" w:cs="Arial"/>
                <w:sz w:val="22"/>
                <w:szCs w:val="22"/>
              </w:rPr>
              <w:t xml:space="preserve"> included in the global period of the other service. </w:t>
            </w:r>
          </w:p>
          <w:p w:rsidR="00802F31" w:rsidRDefault="00802F31" w:rsidP="00802F31">
            <w:pPr>
              <w:rPr>
                <w:rFonts w:ascii="Arial" w:hAnsi="Arial" w:cs="Arial"/>
                <w:b/>
                <w:bCs/>
                <w:sz w:val="22"/>
                <w:szCs w:val="22"/>
              </w:rPr>
            </w:pPr>
          </w:p>
        </w:tc>
      </w:tr>
      <w:tr w:rsidR="00802F31">
        <w:tc>
          <w:tcPr>
            <w:tcW w:w="2880" w:type="dxa"/>
          </w:tcPr>
          <w:p w:rsidR="00802F31" w:rsidRDefault="00802F31" w:rsidP="00802F31">
            <w:pPr>
              <w:rPr>
                <w:rFonts w:ascii="Arial" w:hAnsi="Arial" w:cs="Arial"/>
                <w:sz w:val="22"/>
                <w:szCs w:val="22"/>
              </w:rPr>
            </w:pPr>
          </w:p>
          <w:p w:rsidR="00802F31" w:rsidRDefault="00802F31" w:rsidP="00802F31">
            <w:pPr>
              <w:rPr>
                <w:rFonts w:ascii="Arial" w:hAnsi="Arial" w:cs="Arial"/>
                <w:b/>
                <w:bCs/>
                <w:sz w:val="22"/>
                <w:szCs w:val="22"/>
              </w:rPr>
            </w:pPr>
            <w:r>
              <w:rPr>
                <w:rFonts w:ascii="Arial" w:hAnsi="Arial" w:cs="Arial"/>
                <w:sz w:val="22"/>
                <w:szCs w:val="22"/>
              </w:rPr>
              <w:t>Preoperative Percentage</w:t>
            </w:r>
          </w:p>
        </w:tc>
        <w:tc>
          <w:tcPr>
            <w:tcW w:w="172" w:type="dxa"/>
          </w:tcPr>
          <w:p w:rsidR="00802F31" w:rsidRDefault="00802F31" w:rsidP="00802F31">
            <w:pPr>
              <w:rPr>
                <w:rFonts w:ascii="Arial" w:hAnsi="Arial" w:cs="Arial"/>
                <w:b/>
                <w:sz w:val="22"/>
                <w:szCs w:val="22"/>
              </w:rPr>
            </w:pPr>
          </w:p>
        </w:tc>
        <w:tc>
          <w:tcPr>
            <w:tcW w:w="1268" w:type="dxa"/>
          </w:tcPr>
          <w:p w:rsidR="00802F31" w:rsidRDefault="00802F31" w:rsidP="00802F31">
            <w:pPr>
              <w:rPr>
                <w:rFonts w:ascii="Arial" w:hAnsi="Arial" w:cs="Arial"/>
                <w:sz w:val="22"/>
                <w:szCs w:val="22"/>
              </w:rPr>
            </w:pPr>
          </w:p>
          <w:p w:rsidR="00802F31" w:rsidRDefault="00802F31" w:rsidP="00802F31">
            <w:pPr>
              <w:rPr>
                <w:rFonts w:ascii="Arial" w:hAnsi="Arial" w:cs="Arial"/>
                <w:b/>
                <w:bCs/>
                <w:sz w:val="22"/>
                <w:szCs w:val="22"/>
              </w:rPr>
            </w:pPr>
            <w:r>
              <w:rPr>
                <w:rFonts w:ascii="Arial" w:hAnsi="Arial" w:cs="Arial"/>
                <w:sz w:val="22"/>
                <w:szCs w:val="22"/>
              </w:rPr>
              <w:t>143-145</w:t>
            </w:r>
          </w:p>
        </w:tc>
        <w:tc>
          <w:tcPr>
            <w:tcW w:w="172" w:type="dxa"/>
          </w:tcPr>
          <w:p w:rsidR="00802F31" w:rsidRDefault="00802F31" w:rsidP="00802F31">
            <w:pPr>
              <w:rPr>
                <w:rFonts w:ascii="Arial" w:hAnsi="Arial" w:cs="Arial"/>
                <w:b/>
                <w:bCs/>
                <w:sz w:val="22"/>
                <w:szCs w:val="22"/>
              </w:rPr>
            </w:pPr>
          </w:p>
        </w:tc>
        <w:tc>
          <w:tcPr>
            <w:tcW w:w="1260" w:type="dxa"/>
          </w:tcPr>
          <w:p w:rsidR="00802F31" w:rsidRDefault="00802F31" w:rsidP="00802F31">
            <w:pPr>
              <w:rPr>
                <w:rFonts w:ascii="Arial" w:hAnsi="Arial" w:cs="Arial"/>
                <w:sz w:val="22"/>
                <w:szCs w:val="22"/>
              </w:rPr>
            </w:pPr>
          </w:p>
          <w:p w:rsidR="00802F31" w:rsidRDefault="00802F31" w:rsidP="00802F31">
            <w:pPr>
              <w:rPr>
                <w:rFonts w:ascii="Arial" w:hAnsi="Arial" w:cs="Arial"/>
                <w:b/>
                <w:bCs/>
                <w:sz w:val="22"/>
                <w:szCs w:val="22"/>
              </w:rPr>
            </w:pPr>
            <w:r>
              <w:rPr>
                <w:rFonts w:ascii="Arial" w:hAnsi="Arial" w:cs="Arial"/>
                <w:sz w:val="22"/>
                <w:szCs w:val="22"/>
              </w:rPr>
              <w:t>.99</w:t>
            </w:r>
          </w:p>
        </w:tc>
        <w:tc>
          <w:tcPr>
            <w:tcW w:w="180" w:type="dxa"/>
          </w:tcPr>
          <w:p w:rsidR="00802F31" w:rsidRDefault="00802F31" w:rsidP="00802F31">
            <w:pPr>
              <w:rPr>
                <w:rFonts w:ascii="Arial" w:hAnsi="Arial" w:cs="Arial"/>
                <w:b/>
                <w:bCs/>
                <w:sz w:val="22"/>
                <w:szCs w:val="22"/>
              </w:rPr>
            </w:pPr>
          </w:p>
        </w:tc>
        <w:tc>
          <w:tcPr>
            <w:tcW w:w="7028" w:type="dxa"/>
          </w:tcPr>
          <w:p w:rsidR="00802F31" w:rsidRDefault="00802F31" w:rsidP="00802F31">
            <w:pPr>
              <w:rPr>
                <w:rFonts w:ascii="Arial" w:hAnsi="Arial" w:cs="Arial"/>
                <w:sz w:val="22"/>
                <w:szCs w:val="22"/>
              </w:rPr>
            </w:pPr>
          </w:p>
          <w:p w:rsidR="00802F31" w:rsidRDefault="00802F31" w:rsidP="00802F31">
            <w:pPr>
              <w:rPr>
                <w:rFonts w:ascii="Arial" w:hAnsi="Arial" w:cs="Arial"/>
                <w:b/>
                <w:bCs/>
                <w:sz w:val="22"/>
                <w:szCs w:val="22"/>
              </w:rPr>
            </w:pPr>
            <w:r>
              <w:rPr>
                <w:rFonts w:ascii="Arial" w:hAnsi="Arial" w:cs="Arial"/>
                <w:sz w:val="22"/>
                <w:szCs w:val="22"/>
              </w:rPr>
              <w:t>Percentage for preoperative portion of global package.</w:t>
            </w:r>
          </w:p>
        </w:tc>
      </w:tr>
      <w:tr w:rsidR="00802F31">
        <w:tc>
          <w:tcPr>
            <w:tcW w:w="288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rPr>
                <w:rFonts w:ascii="Arial" w:hAnsi="Arial" w:cs="Arial"/>
                <w:b/>
                <w:bCs/>
                <w:sz w:val="22"/>
                <w:szCs w:val="22"/>
              </w:rPr>
            </w:pPr>
            <w:proofErr w:type="spellStart"/>
            <w:r>
              <w:rPr>
                <w:rFonts w:ascii="Arial" w:hAnsi="Arial" w:cs="Arial"/>
                <w:sz w:val="22"/>
                <w:szCs w:val="22"/>
              </w:rPr>
              <w:t>Intraoperative</w:t>
            </w:r>
            <w:proofErr w:type="spellEnd"/>
            <w:r>
              <w:rPr>
                <w:rFonts w:ascii="Arial" w:hAnsi="Arial" w:cs="Arial"/>
                <w:sz w:val="22"/>
                <w:szCs w:val="22"/>
              </w:rPr>
              <w:t xml:space="preserve"> Percentage</w:t>
            </w:r>
          </w:p>
        </w:tc>
        <w:tc>
          <w:tcPr>
            <w:tcW w:w="172" w:type="dxa"/>
          </w:tcPr>
          <w:p w:rsidR="00802F31" w:rsidRDefault="00802F31" w:rsidP="00802F31">
            <w:pPr>
              <w:rPr>
                <w:rFonts w:ascii="Arial" w:hAnsi="Arial" w:cs="Arial"/>
                <w:b/>
                <w:sz w:val="22"/>
                <w:szCs w:val="22"/>
              </w:rPr>
            </w:pPr>
          </w:p>
        </w:tc>
        <w:tc>
          <w:tcPr>
            <w:tcW w:w="126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rPr>
                <w:rFonts w:ascii="Arial" w:hAnsi="Arial" w:cs="Arial"/>
                <w:b/>
                <w:bCs/>
                <w:sz w:val="22"/>
                <w:szCs w:val="22"/>
              </w:rPr>
            </w:pPr>
            <w:r>
              <w:rPr>
                <w:rFonts w:ascii="Arial" w:hAnsi="Arial" w:cs="Arial"/>
                <w:sz w:val="22"/>
                <w:szCs w:val="22"/>
              </w:rPr>
              <w:t>146-148</w:t>
            </w:r>
          </w:p>
        </w:tc>
        <w:tc>
          <w:tcPr>
            <w:tcW w:w="172" w:type="dxa"/>
          </w:tcPr>
          <w:p w:rsidR="00802F31" w:rsidRDefault="00802F31" w:rsidP="00802F31">
            <w:pPr>
              <w:rPr>
                <w:rFonts w:ascii="Arial" w:hAnsi="Arial" w:cs="Arial"/>
                <w:b/>
                <w:bCs/>
                <w:sz w:val="22"/>
                <w:szCs w:val="22"/>
              </w:rPr>
            </w:pPr>
          </w:p>
        </w:tc>
        <w:tc>
          <w:tcPr>
            <w:tcW w:w="126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rPr>
                <w:rFonts w:ascii="Arial" w:hAnsi="Arial" w:cs="Arial"/>
                <w:b/>
                <w:bCs/>
                <w:sz w:val="22"/>
                <w:szCs w:val="22"/>
              </w:rPr>
            </w:pPr>
            <w:r>
              <w:rPr>
                <w:rFonts w:ascii="Arial" w:hAnsi="Arial" w:cs="Arial"/>
                <w:sz w:val="22"/>
                <w:szCs w:val="22"/>
              </w:rPr>
              <w:t>.99</w:t>
            </w:r>
          </w:p>
        </w:tc>
        <w:tc>
          <w:tcPr>
            <w:tcW w:w="180" w:type="dxa"/>
          </w:tcPr>
          <w:p w:rsidR="00802F31" w:rsidRDefault="00802F31" w:rsidP="00802F31">
            <w:pPr>
              <w:rPr>
                <w:rFonts w:ascii="Arial" w:hAnsi="Arial" w:cs="Arial"/>
                <w:b/>
                <w:bCs/>
                <w:sz w:val="22"/>
                <w:szCs w:val="22"/>
              </w:rPr>
            </w:pPr>
          </w:p>
        </w:tc>
        <w:tc>
          <w:tcPr>
            <w:tcW w:w="702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rPr>
                <w:rFonts w:ascii="Arial" w:hAnsi="Arial" w:cs="Arial"/>
                <w:b/>
                <w:bCs/>
                <w:sz w:val="22"/>
                <w:szCs w:val="22"/>
              </w:rPr>
            </w:pPr>
            <w:r>
              <w:rPr>
                <w:rFonts w:ascii="Arial" w:hAnsi="Arial" w:cs="Arial"/>
                <w:sz w:val="22"/>
                <w:szCs w:val="22"/>
              </w:rPr>
              <w:t xml:space="preserve">Percentage for </w:t>
            </w:r>
            <w:proofErr w:type="spellStart"/>
            <w:r>
              <w:rPr>
                <w:rFonts w:ascii="Arial" w:hAnsi="Arial" w:cs="Arial"/>
                <w:sz w:val="22"/>
                <w:szCs w:val="22"/>
              </w:rPr>
              <w:t>intraoperative</w:t>
            </w:r>
            <w:proofErr w:type="spellEnd"/>
            <w:r>
              <w:rPr>
                <w:rFonts w:ascii="Arial" w:hAnsi="Arial" w:cs="Arial"/>
                <w:sz w:val="22"/>
                <w:szCs w:val="22"/>
              </w:rPr>
              <w:t xml:space="preserve"> portion of global package, including postoperative work in the hospital.</w:t>
            </w:r>
          </w:p>
        </w:tc>
      </w:tr>
      <w:tr w:rsidR="00802F31">
        <w:tc>
          <w:tcPr>
            <w:tcW w:w="288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Postoperative</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Percentage</w:t>
            </w:r>
          </w:p>
        </w:tc>
        <w:tc>
          <w:tcPr>
            <w:tcW w:w="172" w:type="dxa"/>
          </w:tcPr>
          <w:p w:rsidR="00802F31" w:rsidRDefault="00802F31" w:rsidP="00802F31">
            <w:pPr>
              <w:rPr>
                <w:rFonts w:ascii="Arial" w:hAnsi="Arial" w:cs="Arial"/>
                <w:b/>
                <w:sz w:val="22"/>
                <w:szCs w:val="22"/>
              </w:rPr>
            </w:pPr>
          </w:p>
        </w:tc>
        <w:tc>
          <w:tcPr>
            <w:tcW w:w="126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149-151</w:t>
            </w:r>
          </w:p>
        </w:tc>
        <w:tc>
          <w:tcPr>
            <w:tcW w:w="172" w:type="dxa"/>
          </w:tcPr>
          <w:p w:rsidR="00802F31" w:rsidRDefault="00802F31" w:rsidP="00802F31">
            <w:pPr>
              <w:rPr>
                <w:rFonts w:ascii="Arial" w:hAnsi="Arial" w:cs="Arial"/>
                <w:b/>
                <w:bCs/>
                <w:sz w:val="22"/>
                <w:szCs w:val="22"/>
              </w:rPr>
            </w:pPr>
          </w:p>
        </w:tc>
        <w:tc>
          <w:tcPr>
            <w:tcW w:w="126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.99</w:t>
            </w:r>
          </w:p>
        </w:tc>
        <w:tc>
          <w:tcPr>
            <w:tcW w:w="180" w:type="dxa"/>
          </w:tcPr>
          <w:p w:rsidR="00802F31" w:rsidRDefault="00802F31" w:rsidP="00802F31">
            <w:pPr>
              <w:rPr>
                <w:rFonts w:ascii="Arial" w:hAnsi="Arial" w:cs="Arial"/>
                <w:b/>
                <w:bCs/>
                <w:sz w:val="22"/>
                <w:szCs w:val="22"/>
              </w:rPr>
            </w:pPr>
          </w:p>
        </w:tc>
        <w:tc>
          <w:tcPr>
            <w:tcW w:w="702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Percentage for postoperative portion of global package that is provided in the office after discharge from the hospital.</w:t>
            </w:r>
          </w:p>
        </w:tc>
      </w:tr>
      <w:tr w:rsidR="00802F31">
        <w:tc>
          <w:tcPr>
            <w:tcW w:w="288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Multiple Procedure</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(Modifier 51)</w:t>
            </w:r>
          </w:p>
        </w:tc>
        <w:tc>
          <w:tcPr>
            <w:tcW w:w="172" w:type="dxa"/>
          </w:tcPr>
          <w:p w:rsidR="00802F31" w:rsidRDefault="00802F31" w:rsidP="00802F31">
            <w:pPr>
              <w:rPr>
                <w:rFonts w:ascii="Arial" w:hAnsi="Arial" w:cs="Arial"/>
                <w:b/>
                <w:sz w:val="22"/>
                <w:szCs w:val="22"/>
              </w:rPr>
            </w:pPr>
          </w:p>
        </w:tc>
        <w:tc>
          <w:tcPr>
            <w:tcW w:w="126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152-152</w:t>
            </w:r>
          </w:p>
        </w:tc>
        <w:tc>
          <w:tcPr>
            <w:tcW w:w="172" w:type="dxa"/>
          </w:tcPr>
          <w:p w:rsidR="00802F31" w:rsidRDefault="00802F31" w:rsidP="00802F31">
            <w:pPr>
              <w:rPr>
                <w:rFonts w:ascii="Arial" w:hAnsi="Arial" w:cs="Arial"/>
                <w:b/>
                <w:bCs/>
                <w:sz w:val="22"/>
                <w:szCs w:val="22"/>
              </w:rPr>
            </w:pPr>
          </w:p>
        </w:tc>
        <w:tc>
          <w:tcPr>
            <w:tcW w:w="126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x(1)</w:t>
            </w:r>
          </w:p>
        </w:tc>
        <w:tc>
          <w:tcPr>
            <w:tcW w:w="180" w:type="dxa"/>
          </w:tcPr>
          <w:p w:rsidR="00802F31" w:rsidRDefault="00802F31" w:rsidP="00802F31">
            <w:pPr>
              <w:rPr>
                <w:rFonts w:ascii="Arial" w:hAnsi="Arial" w:cs="Arial"/>
                <w:b/>
                <w:bCs/>
                <w:sz w:val="22"/>
                <w:szCs w:val="22"/>
              </w:rPr>
            </w:pPr>
          </w:p>
        </w:tc>
        <w:tc>
          <w:tcPr>
            <w:tcW w:w="702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Indicates applicable payment adjustment rule for multiple procedures:</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0=No payment adjustment rules for multiple procedures apply.  If procedure is reported on the same day as another procedure, base the payment on the lower of (a) the actual charge, or (b) the fee schedule amount for the procedure.</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1=Standard payment adjustment rules in effect before January 1, 1995 for multiple procedures apply.  In the 1995 file, this indicator only applies to codes with a status code of "D".  If procedure is reported on the same day as another procedure that has an indicator of 1, 2, or 3, rank the procedures by fee schedule amount and apply the appropriate reduction to this code (100%, 50%, 25%, 25%, 25%, and by report).  Base the payment on the lower of (a) the actual charge, or (b) the fee schedule amount reduced by the appropriate percentage.</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2=Standard payment adjustment rules for multiple procedures apply.  If procedure is reported on the same day as another procedure with an indicator of 1, 2, or 3, rank the procedures by fee schedule amount and apply the appropriate reduction to this code (100%, 50%, 50%, 50%, 50% and by report).  Base the payment on the lower of (a) the actual charge, or (b) the fee schedule amount reduced by the appropriate percentage.</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 xml:space="preserve">3=Special rules for multiple endoscopic procedures apply if procedure is billed with another endoscopy in the same family (i.e., another endoscopy that has the same base procedure).  The base procedure for each code with this indicator is identified in the </w:t>
            </w:r>
            <w:proofErr w:type="spellStart"/>
            <w:r>
              <w:rPr>
                <w:rFonts w:ascii="Arial" w:hAnsi="Arial" w:cs="Arial"/>
                <w:sz w:val="22"/>
                <w:szCs w:val="22"/>
              </w:rPr>
              <w:t>Endobase</w:t>
            </w:r>
            <w:proofErr w:type="spellEnd"/>
            <w:r>
              <w:rPr>
                <w:rFonts w:ascii="Arial" w:hAnsi="Arial" w:cs="Arial"/>
                <w:sz w:val="22"/>
                <w:szCs w:val="22"/>
              </w:rPr>
              <w:t xml:space="preserve"> field of this file.  Apply the multiple endoscopy rules to a family before ranking the family with the other procedures performed on the same day (for example, if multiple endoscopies in the same family are reported on the same day as endoscopies in another family or on the same day as a non-endoscopic procedure). If an endoscopic procedure is reported with only its base procedure, do not pay separately for the base procedure.  Payment for the base procedure is included in </w:t>
            </w:r>
            <w:proofErr w:type="gramStart"/>
            <w:r>
              <w:rPr>
                <w:rFonts w:ascii="Arial" w:hAnsi="Arial" w:cs="Arial"/>
                <w:sz w:val="22"/>
                <w:szCs w:val="22"/>
              </w:rPr>
              <w:t>the  payment</w:t>
            </w:r>
            <w:proofErr w:type="gramEnd"/>
            <w:r>
              <w:rPr>
                <w:rFonts w:ascii="Arial" w:hAnsi="Arial" w:cs="Arial"/>
                <w:sz w:val="22"/>
                <w:szCs w:val="22"/>
              </w:rPr>
              <w:t xml:space="preserve"> for the other endoscopy.</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C4C32"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 xml:space="preserve">4=Special rules for the technical component (TC) of diagnostic imaging procedures apply if procedure is billed with another diagnostic imaging procedure in the same family (per the diagnostic imaging family indicator, below).   If procedure is reported in the same session on the same day as another procedure with the same family indicator, rank the procedures by fee schedule amount for the TC.  Pay 100% for the highest priced procedure, and </w:t>
            </w:r>
            <w:r w:rsidR="008C4C32">
              <w:rPr>
                <w:rFonts w:ascii="Arial" w:hAnsi="Arial" w:cs="Arial"/>
                <w:sz w:val="22"/>
                <w:szCs w:val="22"/>
              </w:rPr>
              <w:t>50</w:t>
            </w:r>
            <w:r>
              <w:rPr>
                <w:rFonts w:ascii="Arial" w:hAnsi="Arial" w:cs="Arial"/>
                <w:sz w:val="22"/>
                <w:szCs w:val="22"/>
              </w:rPr>
              <w:t>% for each subsequent procedure.  Base the payment for subsequent procedures on the lower of (a) the actual charge, or (b) the fee schedule amount reduced by the appropriate percentage.  The professional component (PC) is paid at 100% for all procedures.</w:t>
            </w:r>
          </w:p>
          <w:p w:rsidR="008C4C32" w:rsidRDefault="008C4C32"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C4C32" w:rsidRPr="00BC4CE2" w:rsidRDefault="008C4C32" w:rsidP="008C4C32">
            <w:pPr>
              <w:spacing w:before="60" w:after="60"/>
              <w:rPr>
                <w:rFonts w:ascii="Arial" w:hAnsi="Arial" w:cs="Arial"/>
                <w:color w:val="000000" w:themeColor="text1"/>
                <w:sz w:val="22"/>
                <w:szCs w:val="22"/>
              </w:rPr>
            </w:pPr>
            <w:r w:rsidRPr="00BC4CE2">
              <w:rPr>
                <w:rFonts w:ascii="Arial" w:hAnsi="Arial" w:cs="Arial"/>
                <w:color w:val="000000" w:themeColor="text1"/>
                <w:sz w:val="22"/>
                <w:szCs w:val="22"/>
              </w:rPr>
              <w:lastRenderedPageBreak/>
              <w:t>5=Subject to 2</w:t>
            </w:r>
            <w:r w:rsidR="00C552AB">
              <w:rPr>
                <w:rFonts w:ascii="Arial" w:hAnsi="Arial" w:cs="Arial"/>
                <w:color w:val="000000" w:themeColor="text1"/>
                <w:sz w:val="22"/>
                <w:szCs w:val="22"/>
              </w:rPr>
              <w:t>0</w:t>
            </w:r>
            <w:r w:rsidRPr="00BC4CE2">
              <w:rPr>
                <w:rFonts w:ascii="Arial" w:hAnsi="Arial" w:cs="Arial"/>
                <w:color w:val="000000" w:themeColor="text1"/>
                <w:sz w:val="22"/>
                <w:szCs w:val="22"/>
              </w:rPr>
              <w:t>% of the practice expense component for certain therapy services (</w:t>
            </w:r>
            <w:r w:rsidR="00C552AB">
              <w:rPr>
                <w:rFonts w:ascii="Arial" w:hAnsi="Arial" w:cs="Arial"/>
                <w:color w:val="000000" w:themeColor="text1"/>
                <w:sz w:val="22"/>
                <w:szCs w:val="22"/>
              </w:rPr>
              <w:t xml:space="preserve">25% reduction for services rendered in an institutional setting - </w:t>
            </w:r>
            <w:r w:rsidRPr="00BC4CE2">
              <w:rPr>
                <w:rFonts w:ascii="Arial" w:hAnsi="Arial" w:cs="Arial"/>
                <w:color w:val="000000" w:themeColor="text1"/>
                <w:sz w:val="22"/>
                <w:szCs w:val="22"/>
              </w:rPr>
              <w:t>effective for services January 1, 2011 and after).</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 xml:space="preserve"> </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9=Concept does not apply.</w:t>
            </w:r>
          </w:p>
        </w:tc>
      </w:tr>
      <w:tr w:rsidR="00802F31">
        <w:tc>
          <w:tcPr>
            <w:tcW w:w="288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Bilateral Surgery</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(Modifier 50)</w:t>
            </w:r>
          </w:p>
        </w:tc>
        <w:tc>
          <w:tcPr>
            <w:tcW w:w="172" w:type="dxa"/>
          </w:tcPr>
          <w:p w:rsidR="00802F31" w:rsidRDefault="00802F31" w:rsidP="00802F31">
            <w:pPr>
              <w:rPr>
                <w:rFonts w:ascii="Arial" w:hAnsi="Arial" w:cs="Arial"/>
                <w:b/>
                <w:sz w:val="22"/>
                <w:szCs w:val="22"/>
              </w:rPr>
            </w:pPr>
          </w:p>
        </w:tc>
        <w:tc>
          <w:tcPr>
            <w:tcW w:w="126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153-153</w:t>
            </w:r>
          </w:p>
        </w:tc>
        <w:tc>
          <w:tcPr>
            <w:tcW w:w="172" w:type="dxa"/>
          </w:tcPr>
          <w:p w:rsidR="00802F31" w:rsidRDefault="00802F31" w:rsidP="00802F31">
            <w:pPr>
              <w:rPr>
                <w:rFonts w:ascii="Arial" w:hAnsi="Arial" w:cs="Arial"/>
                <w:b/>
                <w:bCs/>
                <w:sz w:val="22"/>
                <w:szCs w:val="22"/>
              </w:rPr>
            </w:pPr>
          </w:p>
        </w:tc>
        <w:tc>
          <w:tcPr>
            <w:tcW w:w="126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x(1)</w:t>
            </w:r>
          </w:p>
        </w:tc>
        <w:tc>
          <w:tcPr>
            <w:tcW w:w="180" w:type="dxa"/>
          </w:tcPr>
          <w:p w:rsidR="00802F31" w:rsidRDefault="00802F31" w:rsidP="00802F31">
            <w:pPr>
              <w:rPr>
                <w:rFonts w:ascii="Arial" w:hAnsi="Arial" w:cs="Arial"/>
                <w:b/>
                <w:bCs/>
                <w:sz w:val="22"/>
                <w:szCs w:val="22"/>
              </w:rPr>
            </w:pPr>
          </w:p>
        </w:tc>
        <w:tc>
          <w:tcPr>
            <w:tcW w:w="702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Indicates services subject to payment adjustment.</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 xml:space="preserve">0=150% payment adjustment for bilateral procedures </w:t>
            </w:r>
            <w:r>
              <w:rPr>
                <w:rFonts w:ascii="Arial" w:hAnsi="Arial" w:cs="Arial"/>
                <w:sz w:val="22"/>
                <w:szCs w:val="22"/>
                <w:u w:val="single"/>
              </w:rPr>
              <w:t>does not</w:t>
            </w:r>
            <w:r>
              <w:rPr>
                <w:rFonts w:ascii="Arial" w:hAnsi="Arial" w:cs="Arial"/>
                <w:sz w:val="22"/>
                <w:szCs w:val="22"/>
              </w:rPr>
              <w:t xml:space="preserve"> apply. If procedure is reported with modifier -50 or with modifiers RT and LT, base the payment for the two sides on the lower of: (a) the total actual charge for </w:t>
            </w:r>
            <w:proofErr w:type="gramStart"/>
            <w:r>
              <w:rPr>
                <w:rFonts w:ascii="Arial" w:hAnsi="Arial" w:cs="Arial"/>
                <w:sz w:val="22"/>
                <w:szCs w:val="22"/>
              </w:rPr>
              <w:t>both sides or</w:t>
            </w:r>
            <w:proofErr w:type="gramEnd"/>
            <w:r>
              <w:rPr>
                <w:rFonts w:ascii="Arial" w:hAnsi="Arial" w:cs="Arial"/>
                <w:sz w:val="22"/>
                <w:szCs w:val="22"/>
              </w:rPr>
              <w:t xml:space="preserve"> (b) 100% of the fee schedule amount for a </w:t>
            </w:r>
            <w:r>
              <w:rPr>
                <w:rFonts w:ascii="Arial" w:hAnsi="Arial" w:cs="Arial"/>
                <w:sz w:val="22"/>
                <w:szCs w:val="22"/>
                <w:u w:val="single"/>
              </w:rPr>
              <w:t>single</w:t>
            </w:r>
            <w:r>
              <w:rPr>
                <w:rFonts w:ascii="Arial" w:hAnsi="Arial" w:cs="Arial"/>
                <w:sz w:val="22"/>
                <w:szCs w:val="22"/>
              </w:rPr>
              <w:t xml:space="preserve"> code.  </w:t>
            </w:r>
            <w:r>
              <w:rPr>
                <w:rFonts w:ascii="Arial" w:hAnsi="Arial" w:cs="Arial"/>
                <w:sz w:val="22"/>
                <w:szCs w:val="22"/>
                <w:u w:val="single"/>
              </w:rPr>
              <w:t>Example</w:t>
            </w:r>
            <w:r>
              <w:rPr>
                <w:rFonts w:ascii="Arial" w:hAnsi="Arial" w:cs="Arial"/>
                <w:sz w:val="22"/>
                <w:szCs w:val="22"/>
              </w:rPr>
              <w:t>:  The fee schedule amount for code XXXXX is $125.  The physician reports code XXXXX-LT with an actual charge of $100 and XXXXX-RT with an actual charge of $100.  Payment should be based on the fee schedule amount ($125) since it is lower than the total actual charges for the left and right sides ($200).</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The bilateral adjustment is inappropriate for codes in this category (a) because of physiology or anatomy, or (b) because the code description specifically states that it is a unilateral procedure and there is an existing code for the bilateral procedure.</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 xml:space="preserve">1=150% payment adjustment for bilateral procedures applies.  If the code is billed with the bilateral modifier or is reported twice on the same day by any other means (e.g., with RT and LT modifiers, or with a 2 in the units field), base the payment for these codes when reported as bilateral procedures on the lower of:  (a) the total actual charge for both sides or (b) 150% of the fee schedule amount for a single code.  If the code is reported as a bilateral procedure </w:t>
            </w:r>
            <w:r>
              <w:rPr>
                <w:rFonts w:ascii="Arial" w:hAnsi="Arial" w:cs="Arial"/>
                <w:sz w:val="22"/>
                <w:szCs w:val="22"/>
                <w:u w:val="single"/>
              </w:rPr>
              <w:t>and</w:t>
            </w:r>
            <w:r>
              <w:rPr>
                <w:rFonts w:ascii="Arial" w:hAnsi="Arial" w:cs="Arial"/>
                <w:sz w:val="22"/>
                <w:szCs w:val="22"/>
              </w:rPr>
              <w:t xml:space="preserve"> is reported with other procedure codes on the same day, apply the bilateral adjustment before applying any multiple procedure rules. </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lastRenderedPageBreak/>
              <w:t xml:space="preserve">2=150% payment adjustment </w:t>
            </w:r>
            <w:r>
              <w:rPr>
                <w:rFonts w:ascii="Arial" w:hAnsi="Arial" w:cs="Arial"/>
                <w:sz w:val="22"/>
                <w:szCs w:val="22"/>
                <w:u w:val="single"/>
              </w:rPr>
              <w:t>does not</w:t>
            </w:r>
            <w:r>
              <w:rPr>
                <w:rFonts w:ascii="Arial" w:hAnsi="Arial" w:cs="Arial"/>
                <w:sz w:val="22"/>
                <w:szCs w:val="22"/>
              </w:rPr>
              <w:t xml:space="preserve"> apply.  RVUs are already based on the procedure being performed as a bilateral procedure.  If the procedure is reported with modifier -50 or is reported </w:t>
            </w:r>
            <w:proofErr w:type="gramStart"/>
            <w:r>
              <w:rPr>
                <w:rFonts w:ascii="Arial" w:hAnsi="Arial" w:cs="Arial"/>
                <w:sz w:val="22"/>
                <w:szCs w:val="22"/>
              </w:rPr>
              <w:t>twice  on</w:t>
            </w:r>
            <w:proofErr w:type="gramEnd"/>
            <w:r>
              <w:rPr>
                <w:rFonts w:ascii="Arial" w:hAnsi="Arial" w:cs="Arial"/>
                <w:sz w:val="22"/>
                <w:szCs w:val="22"/>
              </w:rPr>
              <w:t xml:space="preserve"> the same day by any other means (e.g., with RT and LT modifiers or with a 2 in the units field), base the payment for both sides on the lower of (a) the total actual charge by the physician for both sides, or (b) 100% of the fee schedule for a </w:t>
            </w:r>
            <w:r>
              <w:rPr>
                <w:rFonts w:ascii="Arial" w:hAnsi="Arial" w:cs="Arial"/>
                <w:sz w:val="22"/>
                <w:szCs w:val="22"/>
                <w:u w:val="single"/>
              </w:rPr>
              <w:t>single</w:t>
            </w:r>
            <w:r>
              <w:rPr>
                <w:rFonts w:ascii="Arial" w:hAnsi="Arial" w:cs="Arial"/>
                <w:sz w:val="22"/>
                <w:szCs w:val="22"/>
              </w:rPr>
              <w:t xml:space="preserve"> code.  </w:t>
            </w:r>
            <w:r>
              <w:rPr>
                <w:rFonts w:ascii="Arial" w:hAnsi="Arial" w:cs="Arial"/>
                <w:sz w:val="22"/>
                <w:szCs w:val="22"/>
                <w:u w:val="single"/>
              </w:rPr>
              <w:t>Example</w:t>
            </w:r>
            <w:r>
              <w:rPr>
                <w:rFonts w:ascii="Arial" w:hAnsi="Arial" w:cs="Arial"/>
                <w:sz w:val="22"/>
                <w:szCs w:val="22"/>
              </w:rPr>
              <w:t>:  The fee schedule amount for code YYYYY is $125.  The physician reports code YYYYY-LT with an actual charge of $100 and YYYYY-RT with an actual charge of $100.  Payment should be based on the fee schedule amount ($125) since it is lower than the total actual charges for the left and right sides ($200).</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 xml:space="preserve">The RVUs are based on a bilateral procedure because (a) the code descriptor specifically states that the procedure is bilateral, (b) the code descriptor states that the procedure may be performed either unilaterally or bilaterally, or (c) the procedure is usually performed as a bilateral procedure. </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 xml:space="preserve">3=The usual payment adjustment for bilateral procedures does not apply.   If the procedure is reported with modifier -50 or is reported for both sides on the same day by any other means (e.g., with RT and LT modifiers or with a 2 in the units field), base the payment for </w:t>
            </w:r>
            <w:r>
              <w:rPr>
                <w:rFonts w:ascii="Arial" w:hAnsi="Arial" w:cs="Arial"/>
                <w:sz w:val="22"/>
                <w:szCs w:val="22"/>
                <w:u w:val="single"/>
              </w:rPr>
              <w:t>each</w:t>
            </w:r>
            <w:r>
              <w:rPr>
                <w:rFonts w:ascii="Arial" w:hAnsi="Arial" w:cs="Arial"/>
                <w:sz w:val="22"/>
                <w:szCs w:val="22"/>
              </w:rPr>
              <w:t xml:space="preserve"> side or organ or site of a paired organ on the lower of (a) the actual charge for </w:t>
            </w:r>
            <w:r>
              <w:rPr>
                <w:rFonts w:ascii="Arial" w:hAnsi="Arial" w:cs="Arial"/>
                <w:sz w:val="22"/>
                <w:szCs w:val="22"/>
                <w:u w:val="single"/>
              </w:rPr>
              <w:t>each</w:t>
            </w:r>
            <w:r>
              <w:rPr>
                <w:rFonts w:ascii="Arial" w:hAnsi="Arial" w:cs="Arial"/>
                <w:sz w:val="22"/>
                <w:szCs w:val="22"/>
              </w:rPr>
              <w:t xml:space="preserve"> side or (b) 100% of the fee schedule amount for </w:t>
            </w:r>
            <w:r>
              <w:rPr>
                <w:rFonts w:ascii="Arial" w:hAnsi="Arial" w:cs="Arial"/>
                <w:sz w:val="22"/>
                <w:szCs w:val="22"/>
                <w:u w:val="single"/>
              </w:rPr>
              <w:t>each</w:t>
            </w:r>
            <w:r>
              <w:rPr>
                <w:rFonts w:ascii="Arial" w:hAnsi="Arial" w:cs="Arial"/>
                <w:sz w:val="22"/>
                <w:szCs w:val="22"/>
              </w:rPr>
              <w:t xml:space="preserve"> side.  If the procedure is reported as a bilateral procedure </w:t>
            </w:r>
            <w:r>
              <w:rPr>
                <w:rFonts w:ascii="Arial" w:hAnsi="Arial" w:cs="Arial"/>
                <w:sz w:val="22"/>
                <w:szCs w:val="22"/>
                <w:u w:val="single"/>
              </w:rPr>
              <w:t>and</w:t>
            </w:r>
            <w:r>
              <w:rPr>
                <w:rFonts w:ascii="Arial" w:hAnsi="Arial" w:cs="Arial"/>
                <w:sz w:val="22"/>
                <w:szCs w:val="22"/>
              </w:rPr>
              <w:t xml:space="preserve"> with other procedure codes on the same day, determine the fee schedule amount for a bilateral procedure before applying any multiple procedure rules.  Services in this category are generally radiology procedures or other diagnostic tests which are not subject to the special payment rules for other bilateral surgeries. </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9=Concept does not apply.</w:t>
            </w:r>
          </w:p>
        </w:tc>
      </w:tr>
      <w:tr w:rsidR="00802F31">
        <w:tc>
          <w:tcPr>
            <w:tcW w:w="288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Assistant at Surgery</w:t>
            </w:r>
          </w:p>
        </w:tc>
        <w:tc>
          <w:tcPr>
            <w:tcW w:w="172" w:type="dxa"/>
          </w:tcPr>
          <w:p w:rsidR="00802F31" w:rsidRDefault="00802F31" w:rsidP="00802F31">
            <w:pPr>
              <w:rPr>
                <w:rFonts w:ascii="Arial" w:hAnsi="Arial" w:cs="Arial"/>
                <w:b/>
                <w:sz w:val="22"/>
                <w:szCs w:val="22"/>
              </w:rPr>
            </w:pPr>
          </w:p>
        </w:tc>
        <w:tc>
          <w:tcPr>
            <w:tcW w:w="126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154-154</w:t>
            </w:r>
          </w:p>
        </w:tc>
        <w:tc>
          <w:tcPr>
            <w:tcW w:w="172" w:type="dxa"/>
          </w:tcPr>
          <w:p w:rsidR="00802F31" w:rsidRDefault="00802F31" w:rsidP="00802F31">
            <w:pPr>
              <w:rPr>
                <w:rFonts w:ascii="Arial" w:hAnsi="Arial" w:cs="Arial"/>
                <w:b/>
                <w:bCs/>
                <w:sz w:val="22"/>
                <w:szCs w:val="22"/>
              </w:rPr>
            </w:pPr>
          </w:p>
        </w:tc>
        <w:tc>
          <w:tcPr>
            <w:tcW w:w="126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x(1)</w:t>
            </w:r>
          </w:p>
        </w:tc>
        <w:tc>
          <w:tcPr>
            <w:tcW w:w="180" w:type="dxa"/>
          </w:tcPr>
          <w:p w:rsidR="00802F31" w:rsidRDefault="00802F31" w:rsidP="00802F31">
            <w:pPr>
              <w:rPr>
                <w:rFonts w:ascii="Arial" w:hAnsi="Arial" w:cs="Arial"/>
                <w:b/>
                <w:bCs/>
                <w:sz w:val="22"/>
                <w:szCs w:val="22"/>
              </w:rPr>
            </w:pPr>
          </w:p>
        </w:tc>
        <w:tc>
          <w:tcPr>
            <w:tcW w:w="702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 xml:space="preserve">Indicates services where an assistant at surgery is never paid for per </w:t>
            </w:r>
            <w:r>
              <w:rPr>
                <w:rFonts w:ascii="Arial" w:hAnsi="Arial" w:cs="Arial"/>
                <w:sz w:val="22"/>
                <w:szCs w:val="22"/>
              </w:rPr>
              <w:lastRenderedPageBreak/>
              <w:t>Medicare Claims Manual.</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0=Payment restriction for assistants at surgery applies to this procedure unless supporting documentation is submitted to establish medical necessity.</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1=Statutory payment restriction for assistants at surgery applies to this procedure.  Assistant at surgery may not be paid.</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2=Payment restriction for assistants at surgery does not apply to this procedure.  Assistant at surgery may be paid.</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9=Concept does not apply.</w:t>
            </w:r>
          </w:p>
        </w:tc>
      </w:tr>
      <w:tr w:rsidR="00802F31">
        <w:tc>
          <w:tcPr>
            <w:tcW w:w="288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Co-surgeons</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(Modifier 62)</w:t>
            </w:r>
          </w:p>
        </w:tc>
        <w:tc>
          <w:tcPr>
            <w:tcW w:w="172" w:type="dxa"/>
          </w:tcPr>
          <w:p w:rsidR="00802F31" w:rsidRDefault="00802F31" w:rsidP="00802F31">
            <w:pPr>
              <w:rPr>
                <w:rFonts w:ascii="Arial" w:hAnsi="Arial" w:cs="Arial"/>
                <w:b/>
                <w:sz w:val="22"/>
                <w:szCs w:val="22"/>
              </w:rPr>
            </w:pPr>
          </w:p>
        </w:tc>
        <w:tc>
          <w:tcPr>
            <w:tcW w:w="126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155-155</w:t>
            </w:r>
          </w:p>
        </w:tc>
        <w:tc>
          <w:tcPr>
            <w:tcW w:w="172" w:type="dxa"/>
          </w:tcPr>
          <w:p w:rsidR="00802F31" w:rsidRDefault="00802F31" w:rsidP="00802F31">
            <w:pPr>
              <w:rPr>
                <w:rFonts w:ascii="Arial" w:hAnsi="Arial" w:cs="Arial"/>
                <w:b/>
                <w:bCs/>
                <w:sz w:val="22"/>
                <w:szCs w:val="22"/>
              </w:rPr>
            </w:pPr>
          </w:p>
        </w:tc>
        <w:tc>
          <w:tcPr>
            <w:tcW w:w="126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x(1)</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tc>
        <w:tc>
          <w:tcPr>
            <w:tcW w:w="180" w:type="dxa"/>
          </w:tcPr>
          <w:p w:rsidR="00802F31" w:rsidRDefault="00802F31" w:rsidP="00802F31">
            <w:pPr>
              <w:rPr>
                <w:rFonts w:ascii="Arial" w:hAnsi="Arial" w:cs="Arial"/>
                <w:b/>
                <w:bCs/>
                <w:sz w:val="22"/>
                <w:szCs w:val="22"/>
              </w:rPr>
            </w:pPr>
          </w:p>
        </w:tc>
        <w:tc>
          <w:tcPr>
            <w:tcW w:w="702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Indicates services for which two surgeons, each in a different specialty, may be paid.</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0=Co-surgeons not permitted for this procedure.</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1=Co-surgeons could be paid, though supporting documentation is required to establish the medical necessity of two surgeons for the procedure.</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2=Co-surgeons permitted and no documentation required if the two-specialty requirement is met.</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9=Concept does not apply.</w:t>
            </w:r>
          </w:p>
        </w:tc>
      </w:tr>
      <w:tr w:rsidR="00802F31">
        <w:tc>
          <w:tcPr>
            <w:tcW w:w="288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Team Surgery</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(Modifier 66)</w:t>
            </w: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156-156</w:t>
            </w: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x(1)</w:t>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Indicates services for which team surgeons may be paid.</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0=Team surgeons not permitted for this procedure.1=Team surgeons could be paid, though supporting documentation required to establish medical necessity of a team; pay by report.</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2=Team surgeons permitted; pay by report.</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9=Concept does not apply.</w:t>
            </w:r>
          </w:p>
        </w:tc>
      </w:tr>
      <w:tr w:rsidR="00802F31">
        <w:tc>
          <w:tcPr>
            <w:tcW w:w="288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 xml:space="preserve">Filler </w:t>
            </w: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157-157</w:t>
            </w: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x(1)</w:t>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tc>
      </w:tr>
      <w:tr w:rsidR="00802F31">
        <w:tc>
          <w:tcPr>
            <w:tcW w:w="288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b/>
                <w:bCs/>
                <w:i/>
                <w:iCs/>
                <w:sz w:val="22"/>
                <w:szCs w:val="22"/>
              </w:rPr>
              <w:t>Filler</w:t>
            </w: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158-158</w:t>
            </w: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x(1)</w:t>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This field used to contain the Billable Medical Supplies indicator.  Under resource based practice expense, all billable medical supplies have been incorporated into the practice expense relative values of individual services.</w:t>
            </w:r>
          </w:p>
        </w:tc>
      </w:tr>
      <w:tr w:rsidR="00802F31">
        <w:tc>
          <w:tcPr>
            <w:tcW w:w="288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 xml:space="preserve">Filler </w:t>
            </w: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59-163</w:t>
            </w: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x(5)</w:t>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tc>
      </w:tr>
      <w:tr w:rsidR="00802F31">
        <w:tc>
          <w:tcPr>
            <w:tcW w:w="288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br w:type="page"/>
            </w:r>
            <w:r>
              <w:rPr>
                <w:rFonts w:ascii="Arial" w:hAnsi="Arial" w:cs="Arial"/>
                <w:sz w:val="22"/>
                <w:szCs w:val="22"/>
              </w:rPr>
              <w:br w:type="page"/>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Endoscopic Base Code</w:t>
            </w: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164-168</w:t>
            </w: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X(5)</w:t>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 xml:space="preserve">Code which identifies an endoscopic base code for each code with a multiple surgery indicator of 3. </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tc>
      </w:tr>
      <w:tr w:rsidR="00802F31">
        <w:tc>
          <w:tcPr>
            <w:tcW w:w="288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br w:type="page"/>
            </w:r>
            <w:r>
              <w:rPr>
                <w:rFonts w:ascii="Arial" w:hAnsi="Arial" w:cs="Arial"/>
                <w:sz w:val="22"/>
                <w:szCs w:val="22"/>
              </w:rPr>
              <w:br w:type="page"/>
              <w:t xml:space="preserve"> </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Conversion Factor</w:t>
            </w: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169-176</w:t>
            </w: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999.9999</w:t>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 xml:space="preserve">This is the multiplier that transforms relative values into payment amounts.  This conversion factor reflects the MEI update adjustment.  For 2002 and beyond, there is a single conversion factor for all services. </w:t>
            </w:r>
          </w:p>
        </w:tc>
      </w:tr>
      <w:tr w:rsidR="00802F31">
        <w:tc>
          <w:tcPr>
            <w:tcW w:w="288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Physician</w:t>
            </w:r>
            <w:r>
              <w:rPr>
                <w:rFonts w:ascii="Arial" w:hAnsi="Arial" w:cs="Arial"/>
                <w:color w:val="000000"/>
                <w:sz w:val="22"/>
                <w:szCs w:val="22"/>
              </w:rPr>
              <w:t xml:space="preserve"> Supervision of Diagnostic Procedures</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178-179</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X(2)</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color w:val="000000"/>
                <w:sz w:val="22"/>
                <w:szCs w:val="22"/>
              </w:rPr>
            </w:pPr>
          </w:p>
          <w:p w:rsidR="00802F31" w:rsidRDefault="005D3225"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color w:val="000000"/>
                <w:sz w:val="22"/>
                <w:szCs w:val="22"/>
              </w:rPr>
            </w:pPr>
            <w:r w:rsidRPr="005D3225">
              <w:rPr>
                <w:rFonts w:ascii="Arial" w:hAnsi="Arial" w:cs="Arial"/>
                <w:noProof/>
                <w:color w:val="000000"/>
                <w:sz w:val="22"/>
                <w:szCs w:val="22"/>
              </w:rPr>
              <w:pict>
                <v:line id="_x0000_s1050" style="position:absolute;z-index:251637248" from="-8pt,-.15pt" to="-8pt,13.85pt" o:allowincell="f" strokecolor="red"/>
              </w:pict>
            </w:r>
            <w:r w:rsidRPr="005D3225">
              <w:rPr>
                <w:rFonts w:ascii="Arial" w:hAnsi="Arial" w:cs="Arial"/>
                <w:noProof/>
                <w:color w:val="000000"/>
                <w:sz w:val="22"/>
                <w:szCs w:val="22"/>
              </w:rPr>
              <w:pict>
                <v:line id="_x0000_s1026" style="position:absolute;z-index:251612672" from="-8pt,.55pt" to="-8pt,14.55pt" o:allowincell="f" strokecolor="red"/>
              </w:pict>
            </w:r>
            <w:r w:rsidR="00802F31">
              <w:rPr>
                <w:rFonts w:ascii="Arial" w:hAnsi="Arial" w:cs="Arial"/>
                <w:color w:val="000000"/>
                <w:sz w:val="22"/>
                <w:szCs w:val="22"/>
              </w:rPr>
              <w:t xml:space="preserve">This field is for use in post payment review. </w:t>
            </w:r>
          </w:p>
          <w:p w:rsidR="00802F31" w:rsidRDefault="00802F31" w:rsidP="00802F31">
            <w:pPr>
              <w:tabs>
                <w:tab w:val="left" w:pos="486"/>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color w:val="000000"/>
                <w:sz w:val="22"/>
                <w:szCs w:val="22"/>
              </w:rPr>
            </w:pPr>
          </w:p>
          <w:p w:rsidR="00802F31" w:rsidRDefault="00802F31" w:rsidP="00802F31">
            <w:pPr>
              <w:tabs>
                <w:tab w:val="left" w:pos="486"/>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color w:val="000000"/>
                <w:sz w:val="22"/>
                <w:szCs w:val="22"/>
              </w:rPr>
            </w:pPr>
            <w:r>
              <w:rPr>
                <w:rFonts w:ascii="Arial" w:hAnsi="Arial" w:cs="Arial"/>
                <w:color w:val="000000"/>
                <w:sz w:val="22"/>
                <w:szCs w:val="22"/>
              </w:rPr>
              <w:t>01 = Procedure must be performed under the general supervision of a physician.</w:t>
            </w:r>
            <w:r w:rsidR="005D3225" w:rsidRPr="005D3225">
              <w:rPr>
                <w:rFonts w:ascii="Arial" w:hAnsi="Arial" w:cs="Arial"/>
                <w:noProof/>
                <w:color w:val="000000"/>
                <w:sz w:val="22"/>
                <w:szCs w:val="22"/>
              </w:rPr>
              <w:pict>
                <v:line id="_x0000_s1051" style="position:absolute;z-index:251638272;mso-position-horizontal-relative:text;mso-position-vertical-relative:text" from="-8pt,-.2pt" to="-8pt,13.8pt" o:allowincell="f" strokecolor="red"/>
              </w:pict>
            </w:r>
            <w:r w:rsidR="005D3225" w:rsidRPr="005D3225">
              <w:rPr>
                <w:rFonts w:ascii="Arial" w:hAnsi="Arial" w:cs="Arial"/>
                <w:noProof/>
                <w:color w:val="000000"/>
                <w:sz w:val="22"/>
                <w:szCs w:val="22"/>
              </w:rPr>
              <w:pict>
                <v:line id="_x0000_s1027" style="position:absolute;z-index:251613696;mso-position-horizontal-relative:text;mso-position-vertical-relative:text" from="-8pt,.25pt" to="-8pt,14.25pt" o:allowincell="f" strokecolor="red"/>
              </w:pict>
            </w:r>
            <w:r w:rsidR="005D3225" w:rsidRPr="005D3225">
              <w:rPr>
                <w:rFonts w:ascii="Arial" w:hAnsi="Arial" w:cs="Arial"/>
                <w:noProof/>
                <w:color w:val="000000"/>
                <w:sz w:val="22"/>
                <w:szCs w:val="22"/>
              </w:rPr>
              <w:pict>
                <v:line id="_x0000_s1052" style="position:absolute;z-index:251639296;mso-position-horizontal-relative:text;mso-position-vertical-relative:text" from="-8pt,-.2pt" to="-8pt,13.8pt" o:allowincell="f" strokecolor="red"/>
              </w:pict>
            </w:r>
            <w:r w:rsidR="005D3225" w:rsidRPr="005D3225">
              <w:rPr>
                <w:rFonts w:ascii="Arial" w:hAnsi="Arial" w:cs="Arial"/>
                <w:noProof/>
                <w:color w:val="000000"/>
                <w:sz w:val="22"/>
                <w:szCs w:val="22"/>
              </w:rPr>
              <w:pict>
                <v:line id="_x0000_s1028" style="position:absolute;z-index:251614720;mso-position-horizontal-relative:text;mso-position-vertical-relative:text" from="-8pt,-.05pt" to="-8pt,13.95pt" o:allowincell="f" strokecolor="red"/>
              </w:pict>
            </w:r>
            <w:r w:rsidR="005D3225" w:rsidRPr="005D3225">
              <w:rPr>
                <w:rFonts w:ascii="Arial" w:hAnsi="Arial" w:cs="Arial"/>
                <w:noProof/>
                <w:color w:val="000000"/>
                <w:sz w:val="22"/>
                <w:szCs w:val="22"/>
              </w:rPr>
              <w:pict>
                <v:line id="_x0000_s1029" style="position:absolute;z-index:251615744;mso-position-horizontal-relative:text;mso-position-vertical-relative:text" from="-8pt,-.3pt" to="-8pt,13.7pt" o:allowincell="f" strokecolor="red"/>
              </w:pict>
            </w:r>
          </w:p>
          <w:p w:rsidR="00802F31" w:rsidRDefault="005D3225"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color w:val="000000"/>
                <w:sz w:val="22"/>
                <w:szCs w:val="22"/>
              </w:rPr>
            </w:pPr>
            <w:r w:rsidRPr="005D3225">
              <w:rPr>
                <w:rFonts w:ascii="Arial" w:hAnsi="Arial" w:cs="Arial"/>
                <w:noProof/>
                <w:color w:val="000000"/>
                <w:sz w:val="22"/>
                <w:szCs w:val="22"/>
              </w:rPr>
              <w:pict>
                <v:line id="_x0000_s1053" style="position:absolute;z-index:251640320" from="-8pt,-.25pt" to="-8pt,13.75pt" o:allowincell="f" strokecolor="red"/>
              </w:pict>
            </w:r>
            <w:r w:rsidRPr="005D3225">
              <w:rPr>
                <w:rFonts w:ascii="Arial" w:hAnsi="Arial" w:cs="Arial"/>
                <w:noProof/>
                <w:color w:val="000000"/>
                <w:sz w:val="22"/>
                <w:szCs w:val="22"/>
              </w:rPr>
              <w:pict>
                <v:line id="_x0000_s1030" style="position:absolute;z-index:251616768" from="-8pt,.4pt" to="-8pt,14.4pt" o:allowincell="f" strokecolor="red"/>
              </w:pict>
            </w:r>
            <w:r w:rsidRPr="005D3225">
              <w:rPr>
                <w:rFonts w:ascii="Arial" w:hAnsi="Arial" w:cs="Arial"/>
                <w:noProof/>
                <w:color w:val="000000"/>
                <w:sz w:val="22"/>
                <w:szCs w:val="22"/>
              </w:rPr>
              <w:pict>
                <v:line id="_x0000_s1054" style="position:absolute;z-index:251641344" from="-8pt,-.3pt" to="-8pt,13.7pt" o:allowincell="f" strokecolor="red"/>
              </w:pict>
            </w:r>
            <w:r w:rsidRPr="005D3225">
              <w:rPr>
                <w:rFonts w:ascii="Arial" w:hAnsi="Arial" w:cs="Arial"/>
                <w:noProof/>
                <w:color w:val="000000"/>
                <w:sz w:val="22"/>
                <w:szCs w:val="22"/>
              </w:rPr>
              <w:pict>
                <v:line id="_x0000_s1031" style="position:absolute;z-index:251617792" from="-8pt,.15pt" to="-8pt,14.15pt" o:allowincell="f" strokecolor="red"/>
              </w:pict>
            </w:r>
            <w:r w:rsidR="00802F31">
              <w:rPr>
                <w:rFonts w:ascii="Arial" w:hAnsi="Arial" w:cs="Arial"/>
                <w:color w:val="000000"/>
                <w:sz w:val="22"/>
                <w:szCs w:val="22"/>
              </w:rPr>
              <w:t xml:space="preserve">02 = Procedure must be performed under the direct supervision </w:t>
            </w:r>
            <w:proofErr w:type="gramStart"/>
            <w:r w:rsidR="00802F31">
              <w:rPr>
                <w:rFonts w:ascii="Arial" w:hAnsi="Arial" w:cs="Arial"/>
                <w:color w:val="000000"/>
                <w:sz w:val="22"/>
                <w:szCs w:val="22"/>
              </w:rPr>
              <w:t xml:space="preserve">of  </w:t>
            </w:r>
            <w:proofErr w:type="gramEnd"/>
            <w:r w:rsidRPr="005D3225">
              <w:rPr>
                <w:rFonts w:ascii="Arial" w:hAnsi="Arial" w:cs="Arial"/>
                <w:noProof/>
                <w:color w:val="000000"/>
                <w:sz w:val="22"/>
                <w:szCs w:val="22"/>
              </w:rPr>
              <w:pict>
                <v:line id="_x0000_s1032" style="position:absolute;z-index:251618816;mso-position-horizontal-relative:text;mso-position-vertical-relative:text" from="-8pt,-.15pt" to="-8pt,13.85pt" o:allowincell="f" strokecolor="red"/>
              </w:pict>
            </w:r>
            <w:r w:rsidR="00802F31">
              <w:rPr>
                <w:rFonts w:ascii="Arial" w:hAnsi="Arial" w:cs="Arial"/>
                <w:color w:val="000000"/>
                <w:sz w:val="22"/>
                <w:szCs w:val="22"/>
              </w:rPr>
              <w:t>a physician.</w:t>
            </w:r>
          </w:p>
          <w:p w:rsidR="00802F31" w:rsidRDefault="005D3225"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color w:val="000000"/>
                <w:sz w:val="22"/>
                <w:szCs w:val="22"/>
              </w:rPr>
            </w:pPr>
            <w:r w:rsidRPr="005D3225">
              <w:rPr>
                <w:rFonts w:ascii="Arial" w:hAnsi="Arial" w:cs="Arial"/>
                <w:noProof/>
                <w:color w:val="000000"/>
                <w:sz w:val="22"/>
                <w:szCs w:val="22"/>
              </w:rPr>
              <w:pict>
                <v:line id="_x0000_s1055" style="position:absolute;z-index:251642368" from="-8pt,-.3pt" to="-8pt,13.7pt" o:allowincell="f" strokecolor="red"/>
              </w:pict>
            </w:r>
            <w:r w:rsidRPr="005D3225">
              <w:rPr>
                <w:rFonts w:ascii="Arial" w:hAnsi="Arial" w:cs="Arial"/>
                <w:noProof/>
                <w:color w:val="000000"/>
                <w:sz w:val="22"/>
                <w:szCs w:val="22"/>
              </w:rPr>
              <w:pict>
                <v:line id="_x0000_s1033" style="position:absolute;z-index:251619840" from="-8pt,-.45pt" to="-8pt,13.55pt" o:allowincell="f" strokecolor="red"/>
              </w:pict>
            </w:r>
            <w:r w:rsidRPr="005D3225">
              <w:rPr>
                <w:rFonts w:ascii="Arial" w:hAnsi="Arial" w:cs="Arial"/>
                <w:noProof/>
                <w:color w:val="000000"/>
                <w:sz w:val="22"/>
                <w:szCs w:val="22"/>
              </w:rPr>
              <w:pict>
                <v:line id="_x0000_s1056" style="position:absolute;z-index:251643392" from="-8pt,.4pt" to="-8pt,14.4pt" o:allowincell="f" strokecolor="red"/>
              </w:pict>
            </w:r>
            <w:r w:rsidRPr="005D3225">
              <w:rPr>
                <w:rFonts w:ascii="Arial" w:hAnsi="Arial" w:cs="Arial"/>
                <w:noProof/>
                <w:color w:val="000000"/>
                <w:sz w:val="22"/>
                <w:szCs w:val="22"/>
              </w:rPr>
              <w:pict>
                <v:line id="_x0000_s1034" style="position:absolute;z-index:251620864" from="-8pt,.3pt" to="-8pt,14.3pt" o:allowincell="f" strokecolor="red"/>
              </w:pict>
            </w:r>
            <w:r w:rsidR="00802F31">
              <w:rPr>
                <w:rFonts w:ascii="Arial" w:hAnsi="Arial" w:cs="Arial"/>
                <w:color w:val="000000"/>
                <w:sz w:val="22"/>
                <w:szCs w:val="22"/>
              </w:rPr>
              <w:t xml:space="preserve">03 = Procedure must be performed under the personal supervision </w:t>
            </w:r>
            <w:r w:rsidRPr="005D3225">
              <w:rPr>
                <w:rFonts w:ascii="Arial" w:hAnsi="Arial" w:cs="Arial"/>
                <w:noProof/>
                <w:color w:val="000000"/>
                <w:sz w:val="22"/>
                <w:szCs w:val="22"/>
              </w:rPr>
              <w:pict>
                <v:line id="_x0000_s1035" style="position:absolute;z-index:251621888;mso-position-horizontal-relative:text;mso-position-vertical-relative:text" from="-8pt,0" to="-8pt,14pt" o:allowincell="f" strokecolor="red"/>
              </w:pict>
            </w:r>
            <w:proofErr w:type="gramStart"/>
            <w:r w:rsidR="00802F31">
              <w:rPr>
                <w:rFonts w:ascii="Arial" w:hAnsi="Arial" w:cs="Arial"/>
                <w:color w:val="000000"/>
                <w:sz w:val="22"/>
                <w:szCs w:val="22"/>
              </w:rPr>
              <w:t>of  physician</w:t>
            </w:r>
            <w:proofErr w:type="gramEnd"/>
            <w:r w:rsidR="00802F31">
              <w:rPr>
                <w:rFonts w:ascii="Arial" w:hAnsi="Arial" w:cs="Arial"/>
                <w:color w:val="000000"/>
                <w:sz w:val="22"/>
                <w:szCs w:val="22"/>
              </w:rPr>
              <w:t>.</w:t>
            </w:r>
          </w:p>
          <w:p w:rsidR="00802F31" w:rsidRDefault="005D3225"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color w:val="000000"/>
                <w:sz w:val="22"/>
                <w:szCs w:val="22"/>
              </w:rPr>
            </w:pPr>
            <w:r w:rsidRPr="005D3225">
              <w:rPr>
                <w:rFonts w:ascii="Arial" w:hAnsi="Arial" w:cs="Arial"/>
                <w:noProof/>
                <w:color w:val="000000"/>
                <w:sz w:val="22"/>
                <w:szCs w:val="22"/>
              </w:rPr>
              <w:pict>
                <v:line id="_x0000_s1057" style="position:absolute;z-index:251644416" from="-8pt,.4pt" to="-8pt,14.4pt" o:allowincell="f" strokecolor="red"/>
              </w:pict>
            </w:r>
            <w:r w:rsidRPr="005D3225">
              <w:rPr>
                <w:rFonts w:ascii="Arial" w:hAnsi="Arial" w:cs="Arial"/>
                <w:noProof/>
                <w:color w:val="000000"/>
                <w:sz w:val="22"/>
                <w:szCs w:val="22"/>
              </w:rPr>
              <w:pict>
                <v:line id="_x0000_s1036" style="position:absolute;z-index:251622912" from="-8pt,-.25pt" to="-8pt,13.75pt" o:allowincell="f" strokecolor="red"/>
              </w:pict>
            </w:r>
            <w:r w:rsidRPr="005D3225">
              <w:rPr>
                <w:rFonts w:ascii="Arial" w:hAnsi="Arial" w:cs="Arial"/>
                <w:noProof/>
                <w:color w:val="000000"/>
                <w:sz w:val="22"/>
                <w:szCs w:val="22"/>
              </w:rPr>
              <w:pict>
                <v:line id="_x0000_s1060" style="position:absolute;z-index:251647488" from="-8pt,22.85pt" to="-8pt,36.85pt" o:allowincell="f" strokecolor="red"/>
              </w:pict>
            </w:r>
            <w:r w:rsidRPr="005D3225">
              <w:rPr>
                <w:rFonts w:ascii="Arial" w:hAnsi="Arial" w:cs="Arial"/>
                <w:noProof/>
                <w:color w:val="000000"/>
                <w:sz w:val="22"/>
                <w:szCs w:val="22"/>
              </w:rPr>
              <w:pict>
                <v:line id="_x0000_s1059" style="position:absolute;z-index:251646464" from="-8pt,11.6pt" to="-8pt,25.6pt" o:allowincell="f" strokecolor="red"/>
              </w:pict>
            </w:r>
            <w:r w:rsidRPr="005D3225">
              <w:rPr>
                <w:rFonts w:ascii="Arial" w:hAnsi="Arial" w:cs="Arial"/>
                <w:noProof/>
                <w:color w:val="000000"/>
                <w:sz w:val="22"/>
                <w:szCs w:val="22"/>
              </w:rPr>
              <w:pict>
                <v:line id="_x0000_s1058" style="position:absolute;z-index:251645440" from="-8pt,.35pt" to="-8pt,14.35pt" o:allowincell="f" strokecolor="red"/>
              </w:pict>
            </w:r>
            <w:r w:rsidRPr="005D3225">
              <w:rPr>
                <w:rFonts w:ascii="Arial" w:hAnsi="Arial" w:cs="Arial"/>
                <w:noProof/>
                <w:color w:val="000000"/>
                <w:sz w:val="22"/>
                <w:szCs w:val="22"/>
              </w:rPr>
              <w:pict>
                <v:line id="_x0000_s1037" style="position:absolute;z-index:251623936" from="-8pt,.45pt" to="-8pt,14.45pt" o:allowincell="f" strokecolor="red"/>
              </w:pict>
            </w:r>
            <w:r w:rsidR="00802F31">
              <w:rPr>
                <w:rFonts w:ascii="Arial" w:hAnsi="Arial" w:cs="Arial"/>
                <w:color w:val="000000"/>
                <w:sz w:val="22"/>
                <w:szCs w:val="22"/>
              </w:rPr>
              <w:t xml:space="preserve">04 = Physician supervision policy does not apply when procedure is </w:t>
            </w:r>
            <w:r w:rsidRPr="005D3225">
              <w:rPr>
                <w:rFonts w:ascii="Arial" w:hAnsi="Arial" w:cs="Arial"/>
                <w:noProof/>
                <w:color w:val="000000"/>
                <w:sz w:val="22"/>
                <w:szCs w:val="22"/>
              </w:rPr>
              <w:pict>
                <v:line id="_x0000_s1038" style="position:absolute;z-index:251624960;mso-position-horizontal-relative:text;mso-position-vertical-relative:text" from="-8pt,.15pt" to="-8pt,14.15pt" o:allowincell="f" strokecolor="red"/>
              </w:pict>
            </w:r>
            <w:r w:rsidR="00802F31">
              <w:rPr>
                <w:rFonts w:ascii="Arial" w:hAnsi="Arial" w:cs="Arial"/>
                <w:color w:val="000000"/>
                <w:sz w:val="22"/>
                <w:szCs w:val="22"/>
              </w:rPr>
              <w:t xml:space="preserve">furnished by a qualified, independent psychologist or a </w:t>
            </w:r>
            <w:r w:rsidRPr="005D3225">
              <w:rPr>
                <w:rFonts w:ascii="Arial" w:hAnsi="Arial" w:cs="Arial"/>
                <w:noProof/>
                <w:color w:val="000000"/>
                <w:sz w:val="22"/>
                <w:szCs w:val="22"/>
              </w:rPr>
              <w:pict>
                <v:line id="_x0000_s1039" style="position:absolute;z-index:251625984;mso-position-horizontal-relative:text;mso-position-vertical-relative:text" from="-8pt,-.1pt" to="-8pt,13.9pt" o:allowincell="f" strokecolor="red"/>
              </w:pict>
            </w:r>
            <w:r w:rsidR="00802F31">
              <w:rPr>
                <w:rFonts w:ascii="Arial" w:hAnsi="Arial" w:cs="Arial"/>
                <w:color w:val="000000"/>
                <w:sz w:val="22"/>
                <w:szCs w:val="22"/>
              </w:rPr>
              <w:t xml:space="preserve">clinical psychologist; otherwise must be performed under the general </w:t>
            </w:r>
            <w:r w:rsidRPr="005D3225">
              <w:rPr>
                <w:rFonts w:ascii="Arial" w:hAnsi="Arial" w:cs="Arial"/>
                <w:noProof/>
                <w:color w:val="000000"/>
                <w:sz w:val="22"/>
                <w:szCs w:val="22"/>
              </w:rPr>
              <w:pict>
                <v:line id="_x0000_s1040" style="position:absolute;z-index:251627008;mso-position-horizontal-relative:text;mso-position-vertical-relative:text" from="-8pt,-.4pt" to="-8pt,13.6pt" o:allowincell="f" strokecolor="red"/>
              </w:pict>
            </w:r>
            <w:r w:rsidR="00802F31">
              <w:rPr>
                <w:rFonts w:ascii="Arial" w:hAnsi="Arial" w:cs="Arial"/>
                <w:color w:val="000000"/>
                <w:sz w:val="22"/>
                <w:szCs w:val="22"/>
              </w:rPr>
              <w:t>supervision of a physician.</w:t>
            </w:r>
          </w:p>
          <w:p w:rsidR="00802F31" w:rsidRDefault="005D3225"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color w:val="000000"/>
                <w:sz w:val="22"/>
                <w:szCs w:val="22"/>
              </w:rPr>
            </w:pPr>
            <w:r w:rsidRPr="005D3225">
              <w:rPr>
                <w:rFonts w:ascii="Arial" w:hAnsi="Arial" w:cs="Arial"/>
                <w:noProof/>
                <w:color w:val="000000"/>
                <w:sz w:val="22"/>
                <w:szCs w:val="22"/>
              </w:rPr>
              <w:pict>
                <v:line id="_x0000_s1061" style="position:absolute;z-index:251648512" from="-8pt,.25pt" to="-8pt,14.25pt" o:allowincell="f" strokecolor="red"/>
              </w:pict>
            </w:r>
            <w:r w:rsidRPr="005D3225">
              <w:rPr>
                <w:rFonts w:ascii="Arial" w:hAnsi="Arial" w:cs="Arial"/>
                <w:noProof/>
                <w:color w:val="000000"/>
                <w:sz w:val="22"/>
                <w:szCs w:val="22"/>
              </w:rPr>
              <w:pict>
                <v:line id="_x0000_s1041" style="position:absolute;z-index:251628032" from="-8pt,.35pt" to="-8pt,14.35pt" o:allowincell="f" strokecolor="red"/>
              </w:pict>
            </w:r>
            <w:r w:rsidRPr="005D3225">
              <w:rPr>
                <w:rFonts w:ascii="Arial" w:hAnsi="Arial" w:cs="Arial"/>
                <w:noProof/>
                <w:color w:val="000000"/>
                <w:sz w:val="22"/>
                <w:szCs w:val="22"/>
              </w:rPr>
              <w:pict>
                <v:line id="_x0000_s1063" style="position:absolute;z-index:251650560" from="-8pt,11.5pt" to="-8pt,25.5pt" o:allowincell="f" strokecolor="red"/>
              </w:pict>
            </w:r>
            <w:r w:rsidRPr="005D3225">
              <w:rPr>
                <w:rFonts w:ascii="Arial" w:hAnsi="Arial" w:cs="Arial"/>
                <w:noProof/>
                <w:color w:val="000000"/>
                <w:sz w:val="22"/>
                <w:szCs w:val="22"/>
              </w:rPr>
              <w:pict>
                <v:line id="_x0000_s1062" style="position:absolute;z-index:251649536" from="-8pt,.25pt" to="-8pt,14.25pt" o:allowincell="f" strokecolor="red"/>
              </w:pict>
            </w:r>
            <w:r w:rsidRPr="005D3225">
              <w:rPr>
                <w:rFonts w:ascii="Arial" w:hAnsi="Arial" w:cs="Arial"/>
                <w:noProof/>
                <w:color w:val="000000"/>
                <w:sz w:val="22"/>
                <w:szCs w:val="22"/>
              </w:rPr>
              <w:pict>
                <v:line id="_x0000_s1042" style="position:absolute;z-index:251629056" from="-8pt,.05pt" to="-8pt,14.05pt" o:allowincell="f" strokecolor="red"/>
              </w:pict>
            </w:r>
            <w:r w:rsidR="00802F31">
              <w:rPr>
                <w:rFonts w:ascii="Arial" w:hAnsi="Arial" w:cs="Arial"/>
                <w:color w:val="000000"/>
                <w:sz w:val="22"/>
                <w:szCs w:val="22"/>
              </w:rPr>
              <w:t xml:space="preserve">05 = Physician supervision policy does not apply when procedure </w:t>
            </w:r>
            <w:r w:rsidRPr="005D3225">
              <w:rPr>
                <w:rFonts w:ascii="Arial" w:hAnsi="Arial" w:cs="Arial"/>
                <w:noProof/>
                <w:color w:val="000000"/>
                <w:sz w:val="22"/>
                <w:szCs w:val="22"/>
              </w:rPr>
              <w:pict>
                <v:line id="_x0000_s1043" style="position:absolute;z-index:251630080;mso-position-horizontal-relative:text;mso-position-vertical-relative:text" from="-8pt,-.25pt" to="-8pt,13.75pt" o:allowincell="f" strokecolor="red"/>
              </w:pict>
            </w:r>
            <w:r w:rsidR="00802F31">
              <w:rPr>
                <w:rFonts w:ascii="Arial" w:hAnsi="Arial" w:cs="Arial"/>
                <w:color w:val="000000"/>
                <w:sz w:val="22"/>
                <w:szCs w:val="22"/>
              </w:rPr>
              <w:t xml:space="preserve">is furnished by a qualified audiologist; otherwise must be </w:t>
            </w:r>
            <w:r w:rsidRPr="005D3225">
              <w:rPr>
                <w:rFonts w:ascii="Arial" w:hAnsi="Arial" w:cs="Arial"/>
                <w:noProof/>
                <w:color w:val="000000"/>
                <w:sz w:val="22"/>
                <w:szCs w:val="22"/>
              </w:rPr>
              <w:pict>
                <v:line id="_x0000_s1044" style="position:absolute;z-index:251631104;mso-position-horizontal-relative:text;mso-position-vertical-relative:text" from="-8pt,.5pt" to="-8pt,14.5pt" o:allowincell="f" strokecolor="red"/>
              </w:pict>
            </w:r>
            <w:r w:rsidR="00802F31">
              <w:rPr>
                <w:rFonts w:ascii="Arial" w:hAnsi="Arial" w:cs="Arial"/>
                <w:color w:val="000000"/>
                <w:sz w:val="22"/>
                <w:szCs w:val="22"/>
              </w:rPr>
              <w:t>performed under the general supervision of a physician.</w:t>
            </w:r>
          </w:p>
          <w:p w:rsidR="00802F31" w:rsidRDefault="005D3225"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color w:val="000000"/>
                <w:sz w:val="22"/>
                <w:szCs w:val="22"/>
              </w:rPr>
            </w:pPr>
            <w:r w:rsidRPr="005D3225">
              <w:rPr>
                <w:rFonts w:ascii="Arial" w:hAnsi="Arial" w:cs="Arial"/>
                <w:noProof/>
                <w:color w:val="000000"/>
                <w:sz w:val="22"/>
                <w:szCs w:val="22"/>
              </w:rPr>
              <w:pict>
                <v:line id="_x0000_s1064" style="position:absolute;z-index:251651584" from="-8pt,.15pt" to="-8pt,14.15pt" o:allowincell="f" strokecolor="red"/>
              </w:pict>
            </w:r>
            <w:r w:rsidRPr="005D3225">
              <w:rPr>
                <w:rFonts w:ascii="Arial" w:hAnsi="Arial" w:cs="Arial"/>
                <w:noProof/>
                <w:color w:val="000000"/>
                <w:sz w:val="22"/>
                <w:szCs w:val="22"/>
              </w:rPr>
              <w:pict>
                <v:line id="_x0000_s1045" style="position:absolute;z-index:251632128" from="-8pt,.2pt" to="-8pt,14.2pt" o:allowincell="f" strokecolor="red"/>
              </w:pict>
            </w:r>
            <w:r w:rsidRPr="005D3225">
              <w:rPr>
                <w:rFonts w:ascii="Arial" w:hAnsi="Arial" w:cs="Arial"/>
                <w:noProof/>
                <w:color w:val="000000"/>
                <w:sz w:val="22"/>
                <w:szCs w:val="22"/>
              </w:rPr>
              <w:pict>
                <v:line id="_x0000_s1067" style="position:absolute;z-index:251654656" from="-8pt,22.65pt" to="-8pt,36.65pt" o:allowincell="f" strokecolor="red"/>
              </w:pict>
            </w:r>
            <w:r w:rsidRPr="005D3225">
              <w:rPr>
                <w:rFonts w:ascii="Arial" w:hAnsi="Arial" w:cs="Arial"/>
                <w:noProof/>
                <w:color w:val="000000"/>
                <w:sz w:val="22"/>
                <w:szCs w:val="22"/>
              </w:rPr>
              <w:pict>
                <v:line id="_x0000_s1066" style="position:absolute;z-index:251653632" from="-8pt,11.4pt" to="-8pt,25.4pt" o:allowincell="f" strokecolor="red"/>
              </w:pict>
            </w:r>
            <w:r w:rsidRPr="005D3225">
              <w:rPr>
                <w:rFonts w:ascii="Arial" w:hAnsi="Arial" w:cs="Arial"/>
                <w:noProof/>
                <w:color w:val="000000"/>
                <w:sz w:val="22"/>
                <w:szCs w:val="22"/>
              </w:rPr>
              <w:pict>
                <v:line id="_x0000_s1065" style="position:absolute;z-index:251652608" from="-8pt,.15pt" to="-8pt,14.15pt" o:allowincell="f" strokecolor="red"/>
              </w:pict>
            </w:r>
            <w:r w:rsidRPr="005D3225">
              <w:rPr>
                <w:rFonts w:ascii="Arial" w:hAnsi="Arial" w:cs="Arial"/>
                <w:noProof/>
                <w:color w:val="000000"/>
                <w:sz w:val="22"/>
                <w:szCs w:val="22"/>
              </w:rPr>
              <w:pict>
                <v:line id="_x0000_s1046" style="position:absolute;z-index:251633152" from="-8pt,-.05pt" to="-8pt,13.95pt" o:allowincell="f" strokecolor="red"/>
              </w:pict>
            </w:r>
            <w:r w:rsidR="00802F31">
              <w:rPr>
                <w:rFonts w:ascii="Arial" w:hAnsi="Arial" w:cs="Arial"/>
                <w:color w:val="000000"/>
                <w:sz w:val="22"/>
                <w:szCs w:val="22"/>
              </w:rPr>
              <w:t xml:space="preserve">06 = Procedure must be performed by a physician or </w:t>
            </w:r>
            <w:r w:rsidRPr="005D3225">
              <w:rPr>
                <w:rFonts w:ascii="Arial" w:hAnsi="Arial" w:cs="Arial"/>
                <w:noProof/>
                <w:color w:val="000000"/>
                <w:sz w:val="22"/>
                <w:szCs w:val="22"/>
              </w:rPr>
              <w:pict>
                <v:line id="_x0000_s1047" style="position:absolute;z-index:251634176;mso-position-horizontal-relative:text;mso-position-vertical-relative:text" from="-8pt,-.35pt" to="-8pt,13.65pt" o:allowincell="f" strokecolor="red"/>
              </w:pict>
            </w:r>
            <w:r w:rsidR="00802F31">
              <w:rPr>
                <w:rFonts w:ascii="Arial" w:hAnsi="Arial" w:cs="Arial"/>
                <w:color w:val="000000"/>
                <w:sz w:val="22"/>
                <w:szCs w:val="22"/>
              </w:rPr>
              <w:t xml:space="preserve">a physical </w:t>
            </w:r>
          </w:p>
          <w:p w:rsidR="00802F31" w:rsidRDefault="00802F31"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color w:val="000000"/>
                <w:sz w:val="22"/>
                <w:szCs w:val="22"/>
              </w:rPr>
            </w:pPr>
            <w:proofErr w:type="gramStart"/>
            <w:r>
              <w:rPr>
                <w:rFonts w:ascii="Arial" w:hAnsi="Arial" w:cs="Arial"/>
                <w:color w:val="000000"/>
                <w:sz w:val="22"/>
                <w:szCs w:val="22"/>
              </w:rPr>
              <w:lastRenderedPageBreak/>
              <w:t>therapist</w:t>
            </w:r>
            <w:proofErr w:type="gramEnd"/>
            <w:r>
              <w:rPr>
                <w:rFonts w:ascii="Arial" w:hAnsi="Arial" w:cs="Arial"/>
                <w:color w:val="000000"/>
                <w:sz w:val="22"/>
                <w:szCs w:val="22"/>
              </w:rPr>
              <w:t xml:space="preserve"> (PT) who is certified by the American Board of Physical </w:t>
            </w:r>
            <w:r w:rsidR="005D3225" w:rsidRPr="005D3225">
              <w:rPr>
                <w:rFonts w:ascii="Arial" w:hAnsi="Arial" w:cs="Arial"/>
                <w:noProof/>
                <w:color w:val="000000"/>
                <w:sz w:val="22"/>
                <w:szCs w:val="22"/>
              </w:rPr>
              <w:pict>
                <v:line id="_x0000_s1048" style="position:absolute;z-index:251635200;mso-position-horizontal-relative:text;mso-position-vertical-relative:text" from="-8pt,.35pt" to="-8pt,14.35pt" o:allowincell="f" strokecolor="red"/>
              </w:pict>
            </w:r>
            <w:r>
              <w:rPr>
                <w:rFonts w:ascii="Arial" w:hAnsi="Arial" w:cs="Arial"/>
                <w:color w:val="000000"/>
                <w:sz w:val="22"/>
                <w:szCs w:val="22"/>
              </w:rPr>
              <w:t xml:space="preserve">Therapy Specialties (ABPTS) as a qualified electrophysiological clinical </w:t>
            </w:r>
            <w:r w:rsidR="005D3225" w:rsidRPr="005D3225">
              <w:rPr>
                <w:rFonts w:ascii="Arial" w:hAnsi="Arial" w:cs="Arial"/>
                <w:noProof/>
                <w:color w:val="000000"/>
                <w:sz w:val="22"/>
                <w:szCs w:val="22"/>
              </w:rPr>
              <w:pict>
                <v:line id="_x0000_s1049" style="position:absolute;z-index:251636224;mso-position-horizontal-relative:text;mso-position-vertical-relative:text" from="-8pt,.1pt" to="-8pt,14.1pt" o:allowincell="f" strokecolor="red"/>
              </w:pict>
            </w:r>
            <w:r>
              <w:rPr>
                <w:rFonts w:ascii="Arial" w:hAnsi="Arial" w:cs="Arial"/>
                <w:color w:val="000000"/>
                <w:sz w:val="22"/>
                <w:szCs w:val="22"/>
              </w:rPr>
              <w:t>specialist and is permitted to provide the procedure under State law.</w:t>
            </w:r>
          </w:p>
          <w:p w:rsidR="00802F31" w:rsidRDefault="005D3225" w:rsidP="00802F31">
            <w:pPr>
              <w:pStyle w:val="BodyTextIndent"/>
              <w:spacing w:line="240" w:lineRule="auto"/>
              <w:ind w:left="0"/>
              <w:rPr>
                <w:rFonts w:cs="Arial"/>
                <w:sz w:val="22"/>
                <w:szCs w:val="22"/>
              </w:rPr>
            </w:pPr>
            <w:r w:rsidRPr="005D3225">
              <w:rPr>
                <w:rFonts w:cs="Arial"/>
                <w:noProof/>
                <w:sz w:val="22"/>
                <w:szCs w:val="22"/>
              </w:rPr>
              <w:pict>
                <v:line id="_x0000_s1086" style="position:absolute;z-index:251674112" from="-8pt,22.5pt" to="-8pt,36.5pt" o:allowincell="f" strokecolor="red"/>
              </w:pict>
            </w:r>
            <w:r w:rsidRPr="005D3225">
              <w:rPr>
                <w:rFonts w:cs="Arial"/>
                <w:noProof/>
                <w:sz w:val="22"/>
                <w:szCs w:val="22"/>
              </w:rPr>
              <w:pict>
                <v:line id="_x0000_s1085" style="position:absolute;z-index:251673088" from="-8pt,11.25pt" to="-8pt,25.25pt" o:allowincell="f" strokecolor="red"/>
              </w:pict>
            </w:r>
            <w:r w:rsidRPr="005D3225">
              <w:rPr>
                <w:rFonts w:cs="Arial"/>
                <w:noProof/>
                <w:sz w:val="22"/>
                <w:szCs w:val="22"/>
              </w:rPr>
              <w:pict>
                <v:line id="_x0000_s1084" style="position:absolute;z-index:251672064" from="-8pt,0" to="-8pt,14pt" o:allowincell="f" strokecolor="red"/>
              </w:pict>
            </w:r>
            <w:r w:rsidRPr="005D3225">
              <w:rPr>
                <w:rFonts w:cs="Arial"/>
                <w:noProof/>
                <w:sz w:val="22"/>
                <w:szCs w:val="22"/>
              </w:rPr>
              <w:pict>
                <v:line id="_x0000_s1081" style="position:absolute;z-index:251668992" from="-8pt,22.35pt" to="-8pt,36.35pt" o:allowincell="f" strokecolor="red"/>
              </w:pict>
            </w:r>
            <w:r w:rsidRPr="005D3225">
              <w:rPr>
                <w:rFonts w:cs="Arial"/>
                <w:noProof/>
                <w:sz w:val="22"/>
                <w:szCs w:val="22"/>
              </w:rPr>
              <w:pict>
                <v:line id="_x0000_s1080" style="position:absolute;z-index:251667968" from="-8pt,11.1pt" to="-8pt,25.1pt" o:allowincell="f" strokecolor="red"/>
              </w:pict>
            </w:r>
            <w:r w:rsidRPr="005D3225">
              <w:rPr>
                <w:rFonts w:cs="Arial"/>
                <w:noProof/>
                <w:sz w:val="22"/>
                <w:szCs w:val="22"/>
              </w:rPr>
              <w:pict>
                <v:line id="_x0000_s1079" style="position:absolute;z-index:251666944" from="-8pt,-.15pt" to="-8pt,13.85pt" o:allowincell="f" strokecolor="red"/>
              </w:pict>
            </w:r>
            <w:r w:rsidRPr="005D3225">
              <w:rPr>
                <w:rFonts w:cs="Arial"/>
                <w:noProof/>
                <w:sz w:val="22"/>
                <w:szCs w:val="22"/>
              </w:rPr>
              <w:pict>
                <v:line id="_x0000_s1072" style="position:absolute;z-index:251659776" from="-8pt,-.15pt" to="-8pt,13.85pt" o:allowincell="f" strokecolor="red"/>
              </w:pict>
            </w:r>
            <w:r w:rsidRPr="005D3225">
              <w:rPr>
                <w:rFonts w:cs="Arial"/>
                <w:noProof/>
                <w:sz w:val="22"/>
                <w:szCs w:val="22"/>
              </w:rPr>
              <w:pict>
                <v:line id="_x0000_s1071" style="position:absolute;z-index:251658752" from="-8pt,-.15pt" to="-8pt,13.85pt" o:allowincell="f" strokecolor="red"/>
              </w:pict>
            </w:r>
            <w:r w:rsidRPr="005D3225">
              <w:rPr>
                <w:rFonts w:cs="Arial"/>
                <w:noProof/>
                <w:sz w:val="22"/>
                <w:szCs w:val="22"/>
              </w:rPr>
              <w:pict>
                <v:line id="_x0000_s1069" style="position:absolute;z-index:251656704" from="-8pt,.15pt" to="-8pt,14.15pt" o:allowincell="f" strokecolor="red"/>
              </w:pict>
            </w:r>
            <w:r w:rsidRPr="005D3225">
              <w:rPr>
                <w:rFonts w:cs="Arial"/>
                <w:noProof/>
                <w:sz w:val="22"/>
                <w:szCs w:val="22"/>
              </w:rPr>
              <w:pict>
                <v:line id="_x0000_s1070" style="position:absolute;z-index:251657728" from="-8pt,-.15pt" to="-8pt,13.85pt" o:allowincell="f" strokecolor="red"/>
              </w:pict>
            </w:r>
            <w:r w:rsidRPr="005D3225">
              <w:rPr>
                <w:rFonts w:cs="Arial"/>
                <w:noProof/>
                <w:sz w:val="22"/>
                <w:szCs w:val="22"/>
              </w:rPr>
              <w:pict>
                <v:line id="_x0000_s1073" style="position:absolute;z-index:251660800" from="-8pt,-.2pt" to="-8pt,13.8pt" o:allowincell="f" strokecolor="red"/>
              </w:pict>
            </w:r>
            <w:r w:rsidRPr="005D3225">
              <w:rPr>
                <w:rFonts w:cs="Arial"/>
                <w:noProof/>
                <w:sz w:val="22"/>
                <w:szCs w:val="22"/>
              </w:rPr>
              <w:pict>
                <v:line id="_x0000_s1076" style="position:absolute;z-index:251663872" from="-8pt,22.3pt" to="-8pt,36.3pt" o:allowincell="f" strokecolor="red"/>
              </w:pict>
            </w:r>
            <w:r w:rsidRPr="005D3225">
              <w:rPr>
                <w:rFonts w:cs="Arial"/>
                <w:noProof/>
                <w:sz w:val="22"/>
                <w:szCs w:val="22"/>
              </w:rPr>
              <w:pict>
                <v:line id="_x0000_s1075" style="position:absolute;z-index:251662848" from="-8pt,11.05pt" to="-8pt,25.05pt" o:allowincell="f" strokecolor="red"/>
              </w:pict>
            </w:r>
            <w:r w:rsidRPr="005D3225">
              <w:rPr>
                <w:rFonts w:cs="Arial"/>
                <w:noProof/>
                <w:sz w:val="22"/>
                <w:szCs w:val="22"/>
              </w:rPr>
              <w:pict>
                <v:line id="_x0000_s1074" style="position:absolute;z-index:251661824" from="-8pt,-.2pt" to="-8pt,13.8pt" o:allowincell="f" strokecolor="red"/>
              </w:pict>
            </w:r>
            <w:r w:rsidR="00802F31">
              <w:rPr>
                <w:rFonts w:cs="Arial"/>
                <w:sz w:val="22"/>
                <w:szCs w:val="22"/>
              </w:rPr>
              <w:t xml:space="preserve">21 = Procedure may be performed by a technician with certification under general supervision of a physician; otherwise must be performed under direct supervision of a physician.  </w:t>
            </w:r>
          </w:p>
          <w:p w:rsidR="00802F31" w:rsidRDefault="005D3225" w:rsidP="00802F31">
            <w:pPr>
              <w:pStyle w:val="BodyTextIndent"/>
              <w:spacing w:line="240" w:lineRule="auto"/>
              <w:ind w:left="0"/>
              <w:rPr>
                <w:rFonts w:cs="Arial"/>
                <w:sz w:val="22"/>
                <w:szCs w:val="22"/>
              </w:rPr>
            </w:pPr>
            <w:r w:rsidRPr="005D3225">
              <w:rPr>
                <w:rFonts w:cs="Arial"/>
                <w:noProof/>
                <w:sz w:val="22"/>
                <w:szCs w:val="22"/>
              </w:rPr>
              <w:pict>
                <v:line id="_x0000_s1077" style="position:absolute;z-index:251664896" from="-8pt,-.3pt" to="-8pt,13.7pt" o:allowincell="f" strokecolor="red"/>
              </w:pict>
            </w:r>
            <w:r w:rsidRPr="005D3225">
              <w:rPr>
                <w:rFonts w:cs="Arial"/>
                <w:noProof/>
                <w:sz w:val="22"/>
                <w:szCs w:val="22"/>
              </w:rPr>
              <w:pict>
                <v:line id="_x0000_s1087" style="position:absolute;z-index:251675136" from="-8pt,-.1pt" to="-8pt,13.9pt" o:allowincell="f" strokecolor="red"/>
              </w:pict>
            </w:r>
            <w:r w:rsidRPr="005D3225">
              <w:rPr>
                <w:rFonts w:cs="Arial"/>
                <w:noProof/>
                <w:sz w:val="22"/>
                <w:szCs w:val="22"/>
              </w:rPr>
              <w:pict>
                <v:line id="_x0000_s1082" style="position:absolute;z-index:251670016" from="-8pt,-.2pt" to="-8pt,13.8pt" o:allowincell="f" strokecolor="red"/>
              </w:pict>
            </w:r>
            <w:r w:rsidRPr="005D3225">
              <w:rPr>
                <w:rFonts w:cs="Arial"/>
                <w:noProof/>
                <w:sz w:val="22"/>
                <w:szCs w:val="22"/>
              </w:rPr>
              <w:pict>
                <v:line id="_x0000_s1088" style="position:absolute;z-index:251676160" from="-8pt,-.15pt" to="-8pt,13.85pt" o:allowincell="f" strokecolor="red"/>
              </w:pict>
            </w:r>
            <w:r w:rsidRPr="005D3225">
              <w:rPr>
                <w:rFonts w:cs="Arial"/>
                <w:noProof/>
                <w:sz w:val="22"/>
                <w:szCs w:val="22"/>
              </w:rPr>
              <w:pict>
                <v:line id="_x0000_s1083" style="position:absolute;z-index:251671040" from="-8pt,-.25pt" to="-8pt,13.75pt" o:allowincell="f" strokecolor="red"/>
              </w:pict>
            </w:r>
            <w:r w:rsidRPr="005D3225">
              <w:rPr>
                <w:rFonts w:cs="Arial"/>
                <w:noProof/>
                <w:sz w:val="22"/>
                <w:szCs w:val="22"/>
              </w:rPr>
              <w:pict>
                <v:line id="_x0000_s1078" style="position:absolute;z-index:251665920" from="-8pt,.4pt" to="-8pt,14.4pt" o:allowincell="f" strokecolor="red"/>
              </w:pict>
            </w:r>
            <w:r w:rsidR="00802F31">
              <w:rPr>
                <w:rFonts w:cs="Arial"/>
                <w:sz w:val="22"/>
                <w:szCs w:val="22"/>
              </w:rPr>
              <w:t>22 = May be performed by a technician with on-line real-time contact with physician.</w:t>
            </w:r>
          </w:p>
          <w:p w:rsidR="00802F31" w:rsidRDefault="005D3225" w:rsidP="00802F31">
            <w:pPr>
              <w:pStyle w:val="BodyText2"/>
              <w:spacing w:line="240" w:lineRule="auto"/>
              <w:rPr>
                <w:rFonts w:cs="Arial"/>
                <w:sz w:val="22"/>
                <w:szCs w:val="22"/>
              </w:rPr>
            </w:pPr>
            <w:r w:rsidRPr="005D3225">
              <w:rPr>
                <w:rFonts w:cs="Arial"/>
                <w:noProof/>
                <w:sz w:val="22"/>
                <w:szCs w:val="22"/>
              </w:rPr>
              <w:pict>
                <v:line id="_x0000_s1068" style="position:absolute;z-index:251655680" from="-8pt,.2pt" to="-8pt,14.2pt" o:allowincell="f" strokecolor="red"/>
              </w:pict>
            </w:r>
            <w:r w:rsidRPr="005D3225">
              <w:rPr>
                <w:rFonts w:cs="Arial"/>
                <w:noProof/>
                <w:sz w:val="22"/>
                <w:szCs w:val="22"/>
              </w:rPr>
              <w:pict>
                <v:line id="_x0000_s1098" style="position:absolute;z-index:251686400" from="-8pt,-.05pt" to="-8pt,13.95pt" o:allowincell="f" strokecolor="red"/>
              </w:pict>
            </w:r>
            <w:r w:rsidRPr="005D3225">
              <w:rPr>
                <w:rFonts w:cs="Arial"/>
                <w:noProof/>
                <w:sz w:val="22"/>
                <w:szCs w:val="22"/>
              </w:rPr>
              <w:pict>
                <v:line id="_x0000_s1089" style="position:absolute;z-index:251677184" from="-8pt,-.1pt" to="-8pt,13.9pt" o:allowincell="f" strokecolor="red"/>
              </w:pict>
            </w:r>
            <w:r w:rsidRPr="005D3225">
              <w:rPr>
                <w:rFonts w:cs="Arial"/>
                <w:noProof/>
                <w:sz w:val="22"/>
                <w:szCs w:val="22"/>
              </w:rPr>
              <w:pict>
                <v:line id="_x0000_s1099" style="position:absolute;z-index:251687424" from="-8pt,-.1pt" to="-8pt,13.9pt" o:allowincell="f" strokecolor="red"/>
              </w:pict>
            </w:r>
            <w:r w:rsidRPr="005D3225">
              <w:rPr>
                <w:rFonts w:cs="Arial"/>
                <w:noProof/>
                <w:sz w:val="22"/>
                <w:szCs w:val="22"/>
              </w:rPr>
              <w:pict>
                <v:line id="_x0000_s1090" style="position:absolute;z-index:251678208" from="-8pt,-.15pt" to="-8pt,13.85pt" o:allowincell="f" strokecolor="red"/>
              </w:pict>
            </w:r>
            <w:r w:rsidRPr="005D3225">
              <w:rPr>
                <w:rFonts w:cs="Arial"/>
                <w:noProof/>
                <w:sz w:val="22"/>
                <w:szCs w:val="22"/>
              </w:rPr>
              <w:pict>
                <v:line id="_x0000_s1100" style="position:absolute;z-index:251688448" from="-8pt,-.3pt" to="-8pt,13.7pt" o:allowincell="f" strokecolor="red"/>
              </w:pict>
            </w:r>
            <w:r w:rsidRPr="005D3225">
              <w:rPr>
                <w:rFonts w:cs="Arial"/>
                <w:noProof/>
                <w:sz w:val="22"/>
                <w:szCs w:val="22"/>
              </w:rPr>
              <w:pict>
                <v:line id="_x0000_s1091" style="position:absolute;z-index:251679232" from="-8pt,.4pt" to="-8pt,14.4pt" o:allowincell="f" strokecolor="red"/>
              </w:pict>
            </w:r>
            <w:r w:rsidRPr="005D3225">
              <w:rPr>
                <w:rFonts w:cs="Arial"/>
                <w:noProof/>
                <w:sz w:val="22"/>
                <w:szCs w:val="22"/>
              </w:rPr>
              <w:pict>
                <v:line id="_x0000_s1102" style="position:absolute;z-index:251690496" from="-8pt,11.7pt" to="-8pt,25.7pt" o:allowincell="f" strokecolor="red"/>
              </w:pict>
            </w:r>
            <w:r w:rsidRPr="005D3225">
              <w:rPr>
                <w:rFonts w:cs="Arial"/>
                <w:noProof/>
                <w:sz w:val="22"/>
                <w:szCs w:val="22"/>
              </w:rPr>
              <w:pict>
                <v:line id="_x0000_s1101" style="position:absolute;z-index:251689472" from="-8pt,-.3pt" to="-8pt,13.7pt" o:allowincell="f" strokecolor="red"/>
              </w:pict>
            </w:r>
            <w:r w:rsidRPr="005D3225">
              <w:rPr>
                <w:rFonts w:cs="Arial"/>
                <w:noProof/>
                <w:sz w:val="22"/>
                <w:szCs w:val="22"/>
              </w:rPr>
              <w:pict>
                <v:line id="_x0000_s1093" style="position:absolute;z-index:251681280" from="-8pt,11.6pt" to="-8pt,25.6pt" o:allowincell="f" strokecolor="red"/>
              </w:pict>
            </w:r>
            <w:r w:rsidRPr="005D3225">
              <w:rPr>
                <w:rFonts w:cs="Arial"/>
                <w:noProof/>
                <w:sz w:val="22"/>
                <w:szCs w:val="22"/>
              </w:rPr>
              <w:pict>
                <v:line id="_x0000_s1092" style="position:absolute;z-index:251680256" from="-8pt,.35pt" to="-8pt,14.35pt" o:allowincell="f" strokecolor="red"/>
              </w:pict>
            </w:r>
            <w:r w:rsidR="00802F31">
              <w:rPr>
                <w:rFonts w:cs="Arial"/>
                <w:sz w:val="22"/>
                <w:szCs w:val="22"/>
              </w:rPr>
              <w:t>66 = May be performed by a physician or by a physical therapist with ABPTS certification and certification in this specific procedure.</w:t>
            </w:r>
          </w:p>
          <w:p w:rsidR="00802F31" w:rsidRDefault="005D3225"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color w:val="000000"/>
                <w:sz w:val="22"/>
                <w:szCs w:val="22"/>
              </w:rPr>
            </w:pPr>
            <w:r w:rsidRPr="005D3225">
              <w:rPr>
                <w:rFonts w:ascii="Arial" w:hAnsi="Arial" w:cs="Arial"/>
                <w:noProof/>
                <w:color w:val="000000"/>
                <w:sz w:val="22"/>
                <w:szCs w:val="22"/>
              </w:rPr>
              <w:pict>
                <v:line id="_x0000_s1103" style="position:absolute;z-index:251691520" from="-8pt,.4pt" to="-8pt,14.4pt" o:allowincell="f" strokecolor="red"/>
              </w:pict>
            </w:r>
            <w:r w:rsidRPr="005D3225">
              <w:rPr>
                <w:rFonts w:ascii="Arial" w:hAnsi="Arial" w:cs="Arial"/>
                <w:noProof/>
                <w:color w:val="000000"/>
                <w:sz w:val="22"/>
                <w:szCs w:val="22"/>
              </w:rPr>
              <w:pict>
                <v:line id="_x0000_s1105" style="position:absolute;z-index:251693568" from="-8pt,11.6pt" to="-8pt,25.6pt" o:allowincell="f" strokecolor="red"/>
              </w:pict>
            </w:r>
            <w:r w:rsidRPr="005D3225">
              <w:rPr>
                <w:rFonts w:ascii="Arial" w:hAnsi="Arial" w:cs="Arial"/>
                <w:noProof/>
                <w:color w:val="000000"/>
                <w:sz w:val="22"/>
                <w:szCs w:val="22"/>
              </w:rPr>
              <w:pict>
                <v:line id="_x0000_s1104" style="position:absolute;z-index:251692544" from="-8pt,.35pt" to="-8pt,14.35pt" o:allowincell="f" strokecolor="red"/>
              </w:pict>
            </w:r>
            <w:r w:rsidR="00802F31">
              <w:rPr>
                <w:rFonts w:ascii="Arial" w:hAnsi="Arial" w:cs="Arial"/>
                <w:color w:val="000000"/>
                <w:sz w:val="22"/>
                <w:szCs w:val="22"/>
              </w:rPr>
              <w:t>6A= Supervision standards for level 66 apply; in addition, the PT with ABPTS certification may supervise another PT, but only the PT with ABPTS certification may bill.</w:t>
            </w:r>
          </w:p>
          <w:p w:rsidR="00802F31" w:rsidRDefault="005D3225"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color w:val="000000"/>
                <w:sz w:val="22"/>
                <w:szCs w:val="22"/>
              </w:rPr>
            </w:pPr>
            <w:r w:rsidRPr="005D3225">
              <w:rPr>
                <w:rFonts w:ascii="Arial" w:hAnsi="Arial" w:cs="Arial"/>
                <w:noProof/>
                <w:color w:val="000000"/>
                <w:sz w:val="22"/>
                <w:szCs w:val="22"/>
              </w:rPr>
              <w:pict>
                <v:line id="_x0000_s1106" style="position:absolute;z-index:251694592" from="-8pt,.3pt" to="-8pt,14.3pt" o:allowincell="f" strokecolor="red"/>
              </w:pict>
            </w:r>
            <w:r w:rsidRPr="005D3225">
              <w:rPr>
                <w:rFonts w:ascii="Arial" w:hAnsi="Arial" w:cs="Arial"/>
                <w:noProof/>
                <w:color w:val="000000"/>
                <w:sz w:val="22"/>
                <w:szCs w:val="22"/>
              </w:rPr>
              <w:pict>
                <v:line id="_x0000_s1094" style="position:absolute;z-index:251682304" from="-8pt,.3pt" to="-8pt,14.3pt" o:allowincell="f" strokecolor="red"/>
              </w:pict>
            </w:r>
            <w:r w:rsidRPr="005D3225">
              <w:rPr>
                <w:rFonts w:ascii="Arial" w:hAnsi="Arial" w:cs="Arial"/>
                <w:noProof/>
                <w:color w:val="000000"/>
                <w:sz w:val="22"/>
                <w:szCs w:val="22"/>
              </w:rPr>
              <w:pict>
                <v:line id="_x0000_s1109" style="position:absolute;z-index:251697664" from="-8pt,22.75pt" to="-8pt,36.75pt" o:allowincell="f" strokecolor="red"/>
              </w:pict>
            </w:r>
            <w:r w:rsidRPr="005D3225">
              <w:rPr>
                <w:rFonts w:ascii="Arial" w:hAnsi="Arial" w:cs="Arial"/>
                <w:noProof/>
                <w:color w:val="000000"/>
                <w:sz w:val="22"/>
                <w:szCs w:val="22"/>
              </w:rPr>
              <w:pict>
                <v:line id="_x0000_s1108" style="position:absolute;z-index:251696640" from="-8pt,11.5pt" to="-8pt,25.5pt" o:allowincell="f" strokecolor="red"/>
              </w:pict>
            </w:r>
            <w:r w:rsidRPr="005D3225">
              <w:rPr>
                <w:rFonts w:ascii="Arial" w:hAnsi="Arial" w:cs="Arial"/>
                <w:noProof/>
                <w:color w:val="000000"/>
                <w:sz w:val="22"/>
                <w:szCs w:val="22"/>
              </w:rPr>
              <w:pict>
                <v:line id="_x0000_s1107" style="position:absolute;z-index:251695616" from="-8pt,.25pt" to="-8pt,14.25pt" o:allowincell="f" strokecolor="red"/>
              </w:pict>
            </w:r>
            <w:r w:rsidRPr="005D3225">
              <w:rPr>
                <w:rFonts w:ascii="Arial" w:hAnsi="Arial" w:cs="Arial"/>
                <w:noProof/>
                <w:color w:val="000000"/>
                <w:sz w:val="22"/>
                <w:szCs w:val="22"/>
              </w:rPr>
              <w:pict>
                <v:line id="_x0000_s1097" style="position:absolute;z-index:251685376" from="-8pt,22.75pt" to="-8pt,36.75pt" o:allowincell="f" strokecolor="red"/>
              </w:pict>
            </w:r>
            <w:r w:rsidRPr="005D3225">
              <w:rPr>
                <w:rFonts w:ascii="Arial" w:hAnsi="Arial" w:cs="Arial"/>
                <w:noProof/>
                <w:color w:val="000000"/>
                <w:sz w:val="22"/>
                <w:szCs w:val="22"/>
              </w:rPr>
              <w:pict>
                <v:line id="_x0000_s1096" style="position:absolute;z-index:251684352" from="-8pt,11.5pt" to="-8pt,25.5pt" o:allowincell="f" strokecolor="red"/>
              </w:pict>
            </w:r>
            <w:r w:rsidRPr="005D3225">
              <w:rPr>
                <w:rFonts w:ascii="Arial" w:hAnsi="Arial" w:cs="Arial"/>
                <w:noProof/>
                <w:color w:val="000000"/>
                <w:sz w:val="22"/>
                <w:szCs w:val="22"/>
              </w:rPr>
              <w:pict>
                <v:line id="_x0000_s1095" style="position:absolute;z-index:251683328" from="-8pt,.25pt" to="-8pt,14.25pt" o:allowincell="f" strokecolor="red"/>
              </w:pict>
            </w:r>
            <w:r w:rsidR="00802F31">
              <w:rPr>
                <w:rFonts w:ascii="Arial" w:hAnsi="Arial" w:cs="Arial"/>
                <w:color w:val="000000"/>
                <w:sz w:val="22"/>
                <w:szCs w:val="22"/>
              </w:rPr>
              <w:t>77 = Procedure must be performed by a PT with ABPTS certification or by a PT without certification under direct supervision of a physician, or by a technician with certification under general supervision of a physician.</w:t>
            </w:r>
          </w:p>
          <w:p w:rsidR="00802F31" w:rsidRDefault="005D3225"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color w:val="000000"/>
                <w:sz w:val="22"/>
                <w:szCs w:val="22"/>
              </w:rPr>
            </w:pPr>
            <w:r w:rsidRPr="005D3225">
              <w:rPr>
                <w:rFonts w:ascii="Arial" w:hAnsi="Arial" w:cs="Arial"/>
                <w:noProof/>
                <w:color w:val="000000"/>
                <w:sz w:val="22"/>
                <w:szCs w:val="22"/>
              </w:rPr>
              <w:pict>
                <v:line id="_x0000_s1110" style="position:absolute;z-index:251698688" from="-8pt,.15pt" to="-8pt,14.15pt" o:allowincell="f" strokecolor="red"/>
              </w:pict>
            </w:r>
            <w:r w:rsidRPr="005D3225">
              <w:rPr>
                <w:rFonts w:ascii="Arial" w:hAnsi="Arial" w:cs="Arial"/>
                <w:noProof/>
                <w:color w:val="000000"/>
                <w:sz w:val="22"/>
                <w:szCs w:val="22"/>
              </w:rPr>
              <w:pict>
                <v:line id="_x0000_s1112" style="position:absolute;z-index:251700736" from="-8pt,11.4pt" to="-8pt,25.4pt" o:allowincell="f" strokecolor="red"/>
              </w:pict>
            </w:r>
            <w:r w:rsidRPr="005D3225">
              <w:rPr>
                <w:rFonts w:ascii="Arial" w:hAnsi="Arial" w:cs="Arial"/>
                <w:noProof/>
                <w:color w:val="000000"/>
                <w:sz w:val="22"/>
                <w:szCs w:val="22"/>
              </w:rPr>
              <w:pict>
                <v:line id="_x0000_s1111" style="position:absolute;z-index:251699712" from="-8pt,.15pt" to="-8pt,14.15pt" o:allowincell="f" strokecolor="red"/>
              </w:pict>
            </w:r>
            <w:r w:rsidR="00802F31">
              <w:rPr>
                <w:rFonts w:ascii="Arial" w:hAnsi="Arial" w:cs="Arial"/>
                <w:color w:val="000000"/>
                <w:sz w:val="22"/>
                <w:szCs w:val="22"/>
              </w:rPr>
              <w:t xml:space="preserve">7A = Supervision standards for level 77 apply; in addition, the PT with ABPTS certification may supervise another PT, but only the PT with ABPTS certification may bill. </w:t>
            </w:r>
          </w:p>
          <w:p w:rsidR="00802F31" w:rsidRDefault="005D3225"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sidRPr="005D3225">
              <w:rPr>
                <w:rFonts w:ascii="Arial" w:hAnsi="Arial" w:cs="Arial"/>
                <w:noProof/>
                <w:color w:val="000000"/>
                <w:sz w:val="22"/>
                <w:szCs w:val="22"/>
              </w:rPr>
              <w:pict>
                <v:line id="_x0000_s1113" style="position:absolute;z-index:251701760" from="-8pt,.1pt" to="-8pt,14.1pt" o:allowincell="f" strokecolor="red"/>
              </w:pict>
            </w:r>
            <w:r w:rsidRPr="005D3225">
              <w:rPr>
                <w:rFonts w:ascii="Arial" w:hAnsi="Arial" w:cs="Arial"/>
                <w:noProof/>
                <w:color w:val="000000"/>
                <w:sz w:val="22"/>
                <w:szCs w:val="22"/>
              </w:rPr>
              <w:pict>
                <v:line id="_x0000_s1114" style="position:absolute;z-index:251702784" from="-8pt,.05pt" to="-8pt,14.05pt" o:allowincell="f" strokecolor="red"/>
              </w:pict>
            </w:r>
            <w:r w:rsidR="00802F31">
              <w:rPr>
                <w:rFonts w:ascii="Arial" w:hAnsi="Arial" w:cs="Arial"/>
                <w:color w:val="000000"/>
                <w:sz w:val="22"/>
                <w:szCs w:val="22"/>
              </w:rPr>
              <w:t xml:space="preserve">09 = Concept does not apply. </w:t>
            </w:r>
            <w:r w:rsidR="00802F31">
              <w:rPr>
                <w:rFonts w:ascii="Arial" w:hAnsi="Arial" w:cs="Arial"/>
                <w:color w:val="000000"/>
                <w:sz w:val="22"/>
                <w:szCs w:val="22"/>
              </w:rPr>
              <w:br/>
            </w:r>
          </w:p>
        </w:tc>
      </w:tr>
      <w:tr w:rsidR="00802F31">
        <w:tc>
          <w:tcPr>
            <w:tcW w:w="288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Calculation Flag</w:t>
            </w: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ind w:left="288"/>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ind w:left="288"/>
              <w:rPr>
                <w:rFonts w:ascii="Arial" w:hAnsi="Arial" w:cs="Arial"/>
                <w:sz w:val="22"/>
                <w:szCs w:val="22"/>
              </w:rPr>
            </w:pPr>
            <w:r>
              <w:rPr>
                <w:rFonts w:ascii="Arial" w:hAnsi="Arial" w:cs="Arial"/>
                <w:sz w:val="22"/>
                <w:szCs w:val="22"/>
              </w:rPr>
              <w:t xml:space="preserve">180-180 </w:t>
            </w:r>
          </w:p>
        </w:tc>
        <w:tc>
          <w:tcPr>
            <w:tcW w:w="172" w:type="dxa"/>
          </w:tcPr>
          <w:p w:rsidR="00802F31" w:rsidRDefault="00802F31" w:rsidP="00802F31">
            <w:pPr>
              <w:rPr>
                <w:rFonts w:ascii="Arial" w:hAnsi="Arial" w:cs="Arial"/>
                <w:sz w:val="22"/>
                <w:szCs w:val="22"/>
              </w:rPr>
            </w:pPr>
            <w:r>
              <w:rPr>
                <w:rFonts w:ascii="Arial" w:hAnsi="Arial" w:cs="Arial"/>
                <w:sz w:val="22"/>
                <w:szCs w:val="22"/>
              </w:rPr>
              <w:t xml:space="preserve"> </w:t>
            </w:r>
          </w:p>
        </w:tc>
        <w:tc>
          <w:tcPr>
            <w:tcW w:w="126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X(1)</w:t>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noProof/>
                <w:color w:val="000000"/>
                <w:sz w:val="22"/>
                <w:szCs w:val="22"/>
              </w:rPr>
            </w:pPr>
          </w:p>
          <w:p w:rsidR="00802F31" w:rsidRDefault="00802F31"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noProof/>
                <w:color w:val="000000"/>
                <w:sz w:val="22"/>
                <w:szCs w:val="22"/>
              </w:rPr>
            </w:pPr>
            <w:r>
              <w:rPr>
                <w:rFonts w:ascii="Arial" w:hAnsi="Arial" w:cs="Arial"/>
                <w:noProof/>
                <w:color w:val="000000"/>
                <w:sz w:val="22"/>
                <w:szCs w:val="22"/>
              </w:rPr>
              <w:t xml:space="preserve">A Value of </w:t>
            </w:r>
            <w:r w:rsidR="00B17FA4">
              <w:rPr>
                <w:rFonts w:ascii="Arial" w:hAnsi="Arial" w:cs="Arial"/>
                <w:noProof/>
                <w:color w:val="000000"/>
                <w:sz w:val="22"/>
                <w:szCs w:val="22"/>
              </w:rPr>
              <w:t>“</w:t>
            </w:r>
            <w:r>
              <w:rPr>
                <w:rFonts w:ascii="Arial" w:hAnsi="Arial" w:cs="Arial"/>
                <w:noProof/>
                <w:color w:val="000000"/>
                <w:sz w:val="22"/>
                <w:szCs w:val="22"/>
              </w:rPr>
              <w:t>1</w:t>
            </w:r>
            <w:r w:rsidR="00B17FA4">
              <w:rPr>
                <w:rFonts w:ascii="Arial" w:hAnsi="Arial" w:cs="Arial"/>
                <w:noProof/>
                <w:color w:val="000000"/>
                <w:sz w:val="22"/>
                <w:szCs w:val="22"/>
              </w:rPr>
              <w:t>”</w:t>
            </w:r>
            <w:r>
              <w:rPr>
                <w:rFonts w:ascii="Arial" w:hAnsi="Arial" w:cs="Arial"/>
                <w:noProof/>
                <w:color w:val="000000"/>
                <w:sz w:val="22"/>
                <w:szCs w:val="22"/>
              </w:rPr>
              <w:t xml:space="preserve"> indicates that an adjustment of 1.03 should be applied to the 2006 fee schedule amount </w:t>
            </w:r>
          </w:p>
          <w:p w:rsidR="007102D3" w:rsidRDefault="007102D3"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noProof/>
                <w:color w:val="000000"/>
                <w:sz w:val="22"/>
                <w:szCs w:val="22"/>
              </w:rPr>
            </w:pPr>
          </w:p>
          <w:p w:rsidR="007102D3" w:rsidRDefault="007102D3"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color w:val="000000"/>
                <w:sz w:val="22"/>
                <w:szCs w:val="22"/>
              </w:rPr>
            </w:pPr>
            <w:r w:rsidRPr="007102D3">
              <w:rPr>
                <w:rFonts w:ascii="Arial" w:hAnsi="Arial" w:cs="Arial"/>
                <w:noProof/>
                <w:color w:val="000000"/>
                <w:sz w:val="22"/>
                <w:szCs w:val="22"/>
              </w:rPr>
              <w:t xml:space="preserve">A Value of “2” indicates that an adjustment of 1.05 should be applied to the fee schedule amount for the following mental health codes:  </w:t>
            </w:r>
            <w:r w:rsidRPr="007102D3">
              <w:rPr>
                <w:rFonts w:ascii="Arial" w:hAnsi="Arial" w:cs="Arial"/>
                <w:color w:val="000000"/>
                <w:sz w:val="22"/>
                <w:szCs w:val="22"/>
              </w:rPr>
              <w:t xml:space="preserve">90804-90809, 90810-90815, 90816-90822, </w:t>
            </w:r>
            <w:proofErr w:type="gramStart"/>
            <w:r w:rsidRPr="007102D3">
              <w:rPr>
                <w:rFonts w:ascii="Arial" w:hAnsi="Arial" w:cs="Arial"/>
                <w:color w:val="000000"/>
                <w:sz w:val="22"/>
                <w:szCs w:val="22"/>
              </w:rPr>
              <w:t>90823</w:t>
            </w:r>
            <w:proofErr w:type="gramEnd"/>
            <w:r w:rsidRPr="007102D3">
              <w:rPr>
                <w:rFonts w:ascii="Arial" w:hAnsi="Arial" w:cs="Arial"/>
                <w:color w:val="000000"/>
                <w:sz w:val="22"/>
                <w:szCs w:val="22"/>
              </w:rPr>
              <w:t>-90829 for dates of service on or after July 1, 2008.</w:t>
            </w:r>
          </w:p>
          <w:p w:rsidR="00B17FA4" w:rsidRDefault="00B17FA4"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color w:val="000000"/>
                <w:sz w:val="22"/>
                <w:szCs w:val="22"/>
              </w:rPr>
            </w:pPr>
          </w:p>
          <w:p w:rsidR="00B17FA4" w:rsidRPr="007102D3" w:rsidRDefault="00B17FA4" w:rsidP="00B17FA4">
            <w:pPr>
              <w:tabs>
                <w:tab w:val="left" w:pos="540"/>
              </w:tabs>
              <w:spacing w:before="120"/>
              <w:rPr>
                <w:rFonts w:ascii="Arial" w:hAnsi="Arial" w:cs="Arial"/>
                <w:sz w:val="22"/>
                <w:szCs w:val="22"/>
              </w:rPr>
            </w:pPr>
            <w:r>
              <w:rPr>
                <w:rFonts w:ascii="Arial" w:hAnsi="Arial" w:cs="Arial"/>
                <w:color w:val="000000"/>
                <w:sz w:val="22"/>
                <w:szCs w:val="22"/>
              </w:rPr>
              <w:t xml:space="preserve">A Value of “3” indicates that an adjustment of 0.98 should be applied to the </w:t>
            </w:r>
            <w:r w:rsidR="008C4C32">
              <w:rPr>
                <w:rFonts w:ascii="Arial" w:hAnsi="Arial" w:cs="Arial"/>
                <w:color w:val="000000"/>
                <w:sz w:val="22"/>
                <w:szCs w:val="22"/>
              </w:rPr>
              <w:t>2011</w:t>
            </w:r>
            <w:r>
              <w:rPr>
                <w:rFonts w:ascii="Arial" w:hAnsi="Arial" w:cs="Arial"/>
                <w:color w:val="000000"/>
                <w:sz w:val="22"/>
                <w:szCs w:val="22"/>
              </w:rPr>
              <w:t xml:space="preserve"> fee schedule amount </w:t>
            </w:r>
            <w:r>
              <w:rPr>
                <w:rFonts w:ascii="Arial" w:hAnsi="Arial" w:cs="Arial"/>
                <w:sz w:val="22"/>
                <w:szCs w:val="22"/>
              </w:rPr>
              <w:t xml:space="preserve">for the following codes 98940, 98941, </w:t>
            </w:r>
            <w:r>
              <w:rPr>
                <w:rFonts w:ascii="Arial" w:hAnsi="Arial" w:cs="Arial"/>
                <w:sz w:val="22"/>
                <w:szCs w:val="22"/>
              </w:rPr>
              <w:lastRenderedPageBreak/>
              <w:t>and 98942.</w:t>
            </w:r>
          </w:p>
          <w:p w:rsidR="00B17FA4" w:rsidRPr="007102D3" w:rsidRDefault="00B17FA4"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noProof/>
                <w:color w:val="000000"/>
                <w:sz w:val="22"/>
                <w:szCs w:val="22"/>
              </w:rPr>
            </w:pPr>
          </w:p>
        </w:tc>
      </w:tr>
      <w:tr w:rsidR="00802F31">
        <w:tc>
          <w:tcPr>
            <w:tcW w:w="288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 xml:space="preserve">Diagnostic Imaging Family Indicator </w:t>
            </w:r>
          </w:p>
        </w:tc>
        <w:tc>
          <w:tcPr>
            <w:tcW w:w="172" w:type="dxa"/>
          </w:tcPr>
          <w:p w:rsidR="00802F31" w:rsidRDefault="00802F31" w:rsidP="00802F31">
            <w:pPr>
              <w:rPr>
                <w:rFonts w:ascii="Arial" w:hAnsi="Arial" w:cs="Arial"/>
                <w:sz w:val="22"/>
                <w:szCs w:val="22"/>
              </w:rPr>
            </w:pPr>
            <w:r>
              <w:rPr>
                <w:rFonts w:ascii="Arial" w:hAnsi="Arial" w:cs="Arial"/>
                <w:sz w:val="22"/>
                <w:szCs w:val="22"/>
              </w:rPr>
              <w:t xml:space="preserve"> </w:t>
            </w:r>
          </w:p>
        </w:tc>
        <w:tc>
          <w:tcPr>
            <w:tcW w:w="126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ind w:left="288"/>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ind w:left="288"/>
              <w:rPr>
                <w:rFonts w:ascii="Arial" w:hAnsi="Arial" w:cs="Arial"/>
                <w:sz w:val="22"/>
                <w:szCs w:val="22"/>
              </w:rPr>
            </w:pPr>
            <w:r>
              <w:rPr>
                <w:rFonts w:ascii="Arial" w:hAnsi="Arial" w:cs="Arial"/>
                <w:sz w:val="22"/>
                <w:szCs w:val="22"/>
              </w:rPr>
              <w:t>182-183</w:t>
            </w:r>
          </w:p>
        </w:tc>
        <w:tc>
          <w:tcPr>
            <w:tcW w:w="172" w:type="dxa"/>
          </w:tcPr>
          <w:p w:rsidR="00802F31" w:rsidRDefault="00802F31" w:rsidP="00802F31">
            <w:pPr>
              <w:rPr>
                <w:rFonts w:ascii="Arial" w:hAnsi="Arial" w:cs="Arial"/>
                <w:sz w:val="22"/>
                <w:szCs w:val="22"/>
              </w:rPr>
            </w:pPr>
            <w:r>
              <w:rPr>
                <w:rFonts w:ascii="Arial" w:hAnsi="Arial" w:cs="Arial"/>
                <w:sz w:val="22"/>
                <w:szCs w:val="22"/>
              </w:rPr>
              <w:t xml:space="preserve"> </w:t>
            </w:r>
          </w:p>
        </w:tc>
        <w:tc>
          <w:tcPr>
            <w:tcW w:w="126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X(2)</w:t>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noProof/>
                <w:color w:val="000000"/>
                <w:sz w:val="22"/>
                <w:szCs w:val="22"/>
              </w:rPr>
            </w:pPr>
          </w:p>
          <w:p w:rsidR="00802F31" w:rsidRDefault="00802F31"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noProof/>
                <w:color w:val="000000"/>
                <w:sz w:val="22"/>
                <w:szCs w:val="22"/>
              </w:rPr>
            </w:pPr>
            <w:r>
              <w:rPr>
                <w:rFonts w:ascii="Arial" w:hAnsi="Arial" w:cs="Arial"/>
                <w:noProof/>
                <w:color w:val="000000"/>
                <w:sz w:val="22"/>
                <w:szCs w:val="22"/>
              </w:rPr>
              <w:t xml:space="preserve">This field identifies the applicable diagnostic serrvice family for that HCPCS codes with a multiple procedure indicator of ‘4’.   The values are: </w:t>
            </w:r>
          </w:p>
          <w:p w:rsidR="00802F31" w:rsidRDefault="00802F31"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noProof/>
                <w:color w:val="000000"/>
                <w:sz w:val="22"/>
                <w:szCs w:val="22"/>
              </w:rPr>
            </w:pPr>
            <w:r>
              <w:rPr>
                <w:rFonts w:ascii="Arial" w:hAnsi="Arial" w:cs="Arial"/>
                <w:noProof/>
                <w:color w:val="000000"/>
                <w:sz w:val="22"/>
                <w:szCs w:val="22"/>
              </w:rPr>
              <w:t xml:space="preserve">01=Ultrasound (Chest/Abdomen/Pelvis-Non-Obstetrical) </w:t>
            </w:r>
          </w:p>
          <w:p w:rsidR="00802F31" w:rsidRDefault="00802F31"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noProof/>
                <w:color w:val="000000"/>
                <w:sz w:val="22"/>
                <w:szCs w:val="22"/>
              </w:rPr>
            </w:pPr>
            <w:r>
              <w:rPr>
                <w:rFonts w:ascii="Arial" w:hAnsi="Arial" w:cs="Arial"/>
                <w:noProof/>
                <w:color w:val="000000"/>
                <w:sz w:val="22"/>
                <w:szCs w:val="22"/>
              </w:rPr>
              <w:t>02=CT and CTA (Chest/Thorax/Abd/Pelvis)</w:t>
            </w:r>
          </w:p>
          <w:p w:rsidR="00802F31" w:rsidRDefault="00802F31"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noProof/>
                <w:color w:val="000000"/>
                <w:sz w:val="22"/>
                <w:szCs w:val="22"/>
              </w:rPr>
            </w:pPr>
            <w:r>
              <w:rPr>
                <w:rFonts w:ascii="Arial" w:hAnsi="Arial" w:cs="Arial"/>
                <w:noProof/>
                <w:color w:val="000000"/>
                <w:sz w:val="22"/>
                <w:szCs w:val="22"/>
              </w:rPr>
              <w:t>03=CT and CTA (Head/Brain/Orbit/Maxillofacial/Neck)</w:t>
            </w:r>
          </w:p>
          <w:p w:rsidR="00802F31" w:rsidRDefault="00802F31"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noProof/>
                <w:color w:val="000000"/>
                <w:sz w:val="22"/>
                <w:szCs w:val="22"/>
              </w:rPr>
            </w:pPr>
            <w:r>
              <w:rPr>
                <w:rFonts w:ascii="Arial" w:hAnsi="Arial" w:cs="Arial"/>
                <w:noProof/>
                <w:color w:val="000000"/>
                <w:sz w:val="22"/>
                <w:szCs w:val="22"/>
              </w:rPr>
              <w:t>04=MRI and MRA (Chest/Abd/Pelvis)</w:t>
            </w:r>
          </w:p>
          <w:p w:rsidR="00802F31" w:rsidRDefault="00802F31"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noProof/>
                <w:color w:val="000000"/>
                <w:sz w:val="22"/>
                <w:szCs w:val="22"/>
              </w:rPr>
            </w:pPr>
            <w:r>
              <w:rPr>
                <w:rFonts w:ascii="Arial" w:hAnsi="Arial" w:cs="Arial"/>
                <w:noProof/>
                <w:color w:val="000000"/>
                <w:sz w:val="22"/>
                <w:szCs w:val="22"/>
              </w:rPr>
              <w:t>05=MRI and MRA (Head/Brain/Neck)</w:t>
            </w:r>
          </w:p>
          <w:p w:rsidR="00802F31" w:rsidRDefault="00802F31"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noProof/>
                <w:color w:val="000000"/>
                <w:sz w:val="22"/>
                <w:szCs w:val="22"/>
              </w:rPr>
            </w:pPr>
            <w:r>
              <w:rPr>
                <w:rFonts w:ascii="Arial" w:hAnsi="Arial" w:cs="Arial"/>
                <w:noProof/>
                <w:color w:val="000000"/>
                <w:sz w:val="22"/>
                <w:szCs w:val="22"/>
              </w:rPr>
              <w:t>06=MRI and MRA (Spine)</w:t>
            </w:r>
          </w:p>
          <w:p w:rsidR="00802F31" w:rsidRDefault="00802F31"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noProof/>
                <w:color w:val="000000"/>
                <w:sz w:val="22"/>
                <w:szCs w:val="22"/>
              </w:rPr>
            </w:pPr>
            <w:r>
              <w:rPr>
                <w:rFonts w:ascii="Arial" w:hAnsi="Arial" w:cs="Arial"/>
                <w:noProof/>
                <w:color w:val="000000"/>
                <w:sz w:val="22"/>
                <w:szCs w:val="22"/>
              </w:rPr>
              <w:t>07=CT (Spine)</w:t>
            </w:r>
          </w:p>
          <w:p w:rsidR="00802F31" w:rsidRDefault="00802F31"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noProof/>
                <w:color w:val="000000"/>
                <w:sz w:val="22"/>
                <w:szCs w:val="22"/>
              </w:rPr>
            </w:pPr>
            <w:r>
              <w:rPr>
                <w:rFonts w:ascii="Arial" w:hAnsi="Arial" w:cs="Arial"/>
                <w:noProof/>
                <w:color w:val="000000"/>
                <w:sz w:val="22"/>
                <w:szCs w:val="22"/>
              </w:rPr>
              <w:t>08=MRI and MRA (Lower Extremities)</w:t>
            </w:r>
          </w:p>
          <w:p w:rsidR="00802F31" w:rsidRDefault="00802F31"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noProof/>
                <w:color w:val="000000"/>
                <w:sz w:val="22"/>
                <w:szCs w:val="22"/>
              </w:rPr>
            </w:pPr>
            <w:r>
              <w:rPr>
                <w:rFonts w:ascii="Arial" w:hAnsi="Arial" w:cs="Arial"/>
                <w:noProof/>
                <w:color w:val="000000"/>
                <w:sz w:val="22"/>
                <w:szCs w:val="22"/>
              </w:rPr>
              <w:t>09=CT and CTA (Lower Extremities)</w:t>
            </w:r>
          </w:p>
          <w:p w:rsidR="00802F31" w:rsidRDefault="00802F31"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noProof/>
                <w:color w:val="000000"/>
                <w:sz w:val="22"/>
                <w:szCs w:val="22"/>
              </w:rPr>
            </w:pPr>
            <w:r>
              <w:rPr>
                <w:rFonts w:ascii="Arial" w:hAnsi="Arial" w:cs="Arial"/>
                <w:noProof/>
                <w:color w:val="000000"/>
                <w:sz w:val="22"/>
                <w:szCs w:val="22"/>
              </w:rPr>
              <w:t>10=MR and MRI (Upper Extremities and Joints)</w:t>
            </w:r>
          </w:p>
          <w:p w:rsidR="00F41042" w:rsidRDefault="00802F31"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noProof/>
                <w:color w:val="000000"/>
                <w:sz w:val="22"/>
                <w:szCs w:val="22"/>
              </w:rPr>
            </w:pPr>
            <w:r>
              <w:rPr>
                <w:rFonts w:ascii="Arial" w:hAnsi="Arial" w:cs="Arial"/>
                <w:noProof/>
                <w:color w:val="000000"/>
                <w:sz w:val="22"/>
                <w:szCs w:val="22"/>
              </w:rPr>
              <w:t>11=CT and CTA (Upper Extremities)</w:t>
            </w:r>
          </w:p>
          <w:p w:rsidR="00802F31" w:rsidRPr="00F41042" w:rsidRDefault="00F41042"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noProof/>
                <w:color w:val="000000" w:themeColor="text1"/>
                <w:sz w:val="22"/>
                <w:szCs w:val="22"/>
              </w:rPr>
            </w:pPr>
            <w:r w:rsidRPr="00F41042">
              <w:rPr>
                <w:rFonts w:ascii="Arial" w:hAnsi="Arial" w:cs="Arial"/>
                <w:color w:val="000000" w:themeColor="text1"/>
                <w:sz w:val="22"/>
                <w:szCs w:val="22"/>
              </w:rPr>
              <w:t xml:space="preserve">88 = Subject to the reduction of the TC diagnostic imaging (effective for services January 1, 2011 and after). </w:t>
            </w:r>
            <w:r w:rsidR="00802F31" w:rsidRPr="00F41042">
              <w:rPr>
                <w:rFonts w:ascii="Arial" w:hAnsi="Arial" w:cs="Arial"/>
                <w:noProof/>
                <w:color w:val="000000" w:themeColor="text1"/>
                <w:sz w:val="22"/>
                <w:szCs w:val="22"/>
              </w:rPr>
              <w:t xml:space="preserve">  </w:t>
            </w:r>
          </w:p>
          <w:p w:rsidR="00A27E12" w:rsidRDefault="00A27E12"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noProof/>
                <w:color w:val="000000"/>
                <w:sz w:val="22"/>
                <w:szCs w:val="22"/>
              </w:rPr>
            </w:pPr>
            <w:r>
              <w:rPr>
                <w:rFonts w:ascii="Arial" w:hAnsi="Arial" w:cs="Arial"/>
                <w:noProof/>
                <w:color w:val="000000"/>
                <w:sz w:val="22"/>
                <w:szCs w:val="22"/>
              </w:rPr>
              <w:t>99</w:t>
            </w:r>
            <w:r w:rsidR="00755ACB">
              <w:rPr>
                <w:rFonts w:ascii="Arial" w:hAnsi="Arial" w:cs="Arial"/>
                <w:noProof/>
                <w:color w:val="000000"/>
                <w:sz w:val="22"/>
                <w:szCs w:val="22"/>
              </w:rPr>
              <w:t>=</w:t>
            </w:r>
            <w:r>
              <w:rPr>
                <w:rFonts w:ascii="Arial" w:hAnsi="Arial" w:cs="Arial"/>
                <w:noProof/>
                <w:color w:val="000000"/>
                <w:sz w:val="22"/>
                <w:szCs w:val="22"/>
              </w:rPr>
              <w:t>Concept does not apply</w:t>
            </w:r>
          </w:p>
        </w:tc>
      </w:tr>
      <w:tr w:rsidR="00802F31">
        <w:tc>
          <w:tcPr>
            <w:tcW w:w="288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bookmarkStart w:id="0" w:name="_Hlk281470421"/>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 xml:space="preserve">Non-Facility Practice Expense Used for OPPS  Payment Amount </w:t>
            </w: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ind w:left="288"/>
              <w:rPr>
                <w:rFonts w:ascii="Arial" w:hAnsi="Arial" w:cs="Arial"/>
                <w:sz w:val="22"/>
                <w:szCs w:val="22"/>
              </w:rPr>
            </w:pPr>
          </w:p>
          <w:p w:rsidR="00802F31" w:rsidRDefault="00802F31" w:rsidP="00C41B7C">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ind w:left="288"/>
              <w:rPr>
                <w:rFonts w:ascii="Arial" w:hAnsi="Arial" w:cs="Arial"/>
                <w:sz w:val="22"/>
                <w:szCs w:val="22"/>
              </w:rPr>
            </w:pPr>
            <w:r>
              <w:rPr>
                <w:rFonts w:ascii="Arial" w:hAnsi="Arial" w:cs="Arial"/>
                <w:sz w:val="22"/>
                <w:szCs w:val="22"/>
              </w:rPr>
              <w:t>188-19</w:t>
            </w:r>
            <w:r w:rsidR="00C41B7C">
              <w:rPr>
                <w:rFonts w:ascii="Arial" w:hAnsi="Arial" w:cs="Arial"/>
                <w:sz w:val="22"/>
                <w:szCs w:val="22"/>
              </w:rPr>
              <w:t>3</w:t>
            </w: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C41B7C" w:rsidP="00C41B7C">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99</w:t>
            </w:r>
            <w:r w:rsidR="00802F31">
              <w:rPr>
                <w:rFonts w:ascii="Arial" w:hAnsi="Arial" w:cs="Arial"/>
                <w:sz w:val="22"/>
                <w:szCs w:val="22"/>
              </w:rPr>
              <w:t>9.99</w:t>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rFonts w:ascii="Arial" w:hAnsi="Arial" w:cs="Arial"/>
                <w:noProof/>
                <w:color w:val="000000"/>
                <w:sz w:val="22"/>
                <w:szCs w:val="22"/>
              </w:rPr>
            </w:pPr>
          </w:p>
          <w:p w:rsidR="00802F31" w:rsidRDefault="00802F31"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rFonts w:ascii="Arial" w:hAnsi="Arial" w:cs="Arial"/>
                <w:noProof/>
                <w:color w:val="000000"/>
                <w:sz w:val="22"/>
                <w:szCs w:val="22"/>
              </w:rPr>
            </w:pPr>
            <w:r>
              <w:rPr>
                <w:rFonts w:ascii="Arial" w:hAnsi="Arial" w:cs="Arial"/>
                <w:noProof/>
                <w:color w:val="000000"/>
                <w:sz w:val="22"/>
                <w:szCs w:val="22"/>
              </w:rPr>
              <w:t xml:space="preserve">The OPPS Payment Amount calculated using these values is compared to the Medicare Physician Fee Schedule to determine appicability of the OPPS Imaging Cap mandated by </w:t>
            </w:r>
            <w:r>
              <w:rPr>
                <w:rFonts w:ascii="Arial" w:hAnsi="Arial" w:cs="Arial"/>
                <w:sz w:val="22"/>
                <w:szCs w:val="22"/>
              </w:rPr>
              <w:t xml:space="preserve">Section 5102(b) of the Deficit Reduction Act of 2005. </w:t>
            </w:r>
          </w:p>
        </w:tc>
      </w:tr>
      <w:tr w:rsidR="00802F31">
        <w:tc>
          <w:tcPr>
            <w:tcW w:w="288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Facility Practice Expense Used for OPPS  Payment Amount</w:t>
            </w: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ind w:left="288"/>
              <w:rPr>
                <w:rFonts w:ascii="Arial" w:hAnsi="Arial" w:cs="Arial"/>
                <w:sz w:val="22"/>
                <w:szCs w:val="22"/>
              </w:rPr>
            </w:pPr>
          </w:p>
          <w:p w:rsidR="00802F31" w:rsidRDefault="00802F31" w:rsidP="00C41B7C">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ind w:left="288"/>
              <w:rPr>
                <w:rFonts w:ascii="Arial" w:hAnsi="Arial" w:cs="Arial"/>
                <w:sz w:val="22"/>
                <w:szCs w:val="22"/>
              </w:rPr>
            </w:pPr>
            <w:r>
              <w:rPr>
                <w:rFonts w:ascii="Arial" w:hAnsi="Arial" w:cs="Arial"/>
                <w:sz w:val="22"/>
                <w:szCs w:val="22"/>
              </w:rPr>
              <w:t>195-</w:t>
            </w:r>
            <w:r w:rsidR="00C41B7C">
              <w:rPr>
                <w:rFonts w:ascii="Arial" w:hAnsi="Arial" w:cs="Arial"/>
                <w:sz w:val="22"/>
                <w:szCs w:val="22"/>
              </w:rPr>
              <w:t>200</w:t>
            </w: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C41B7C"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9</w:t>
            </w:r>
            <w:r w:rsidR="00802F31">
              <w:rPr>
                <w:rFonts w:ascii="Arial" w:hAnsi="Arial" w:cs="Arial"/>
                <w:sz w:val="22"/>
                <w:szCs w:val="22"/>
              </w:rPr>
              <w:t>99.99</w:t>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rFonts w:ascii="Arial" w:hAnsi="Arial" w:cs="Arial"/>
                <w:noProof/>
                <w:color w:val="000000"/>
                <w:sz w:val="22"/>
                <w:szCs w:val="22"/>
              </w:rPr>
            </w:pPr>
          </w:p>
          <w:p w:rsidR="00802F31" w:rsidRDefault="00802F31"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rFonts w:ascii="Arial" w:hAnsi="Arial" w:cs="Arial"/>
                <w:noProof/>
                <w:color w:val="000000"/>
                <w:sz w:val="22"/>
                <w:szCs w:val="22"/>
              </w:rPr>
            </w:pPr>
            <w:r>
              <w:rPr>
                <w:rFonts w:ascii="Arial" w:hAnsi="Arial" w:cs="Arial"/>
                <w:noProof/>
                <w:color w:val="000000"/>
                <w:sz w:val="22"/>
                <w:szCs w:val="22"/>
              </w:rPr>
              <w:t xml:space="preserve">The OPPS Payment Amount calculated using these values is compared to the Medicare Physician Fee Schedule to determine appicability of the OPPS Imaging Cap mandated by </w:t>
            </w:r>
            <w:r>
              <w:rPr>
                <w:rFonts w:ascii="Arial" w:hAnsi="Arial" w:cs="Arial"/>
                <w:sz w:val="22"/>
                <w:szCs w:val="22"/>
              </w:rPr>
              <w:t xml:space="preserve">Section 5102(b) of the Deficit Reduction Act of 2005. </w:t>
            </w:r>
          </w:p>
        </w:tc>
      </w:tr>
      <w:tr w:rsidR="00802F31">
        <w:tc>
          <w:tcPr>
            <w:tcW w:w="288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Malpractice Used for OPPS Payment Amount</w:t>
            </w: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ind w:left="288"/>
              <w:rPr>
                <w:rFonts w:ascii="Arial" w:hAnsi="Arial" w:cs="Arial"/>
                <w:sz w:val="22"/>
                <w:szCs w:val="22"/>
              </w:rPr>
            </w:pPr>
          </w:p>
          <w:p w:rsidR="00802F31" w:rsidRDefault="00802F31" w:rsidP="00C41B7C">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ind w:left="288"/>
              <w:rPr>
                <w:rFonts w:ascii="Arial" w:hAnsi="Arial" w:cs="Arial"/>
                <w:sz w:val="22"/>
                <w:szCs w:val="22"/>
              </w:rPr>
            </w:pPr>
            <w:r>
              <w:rPr>
                <w:rFonts w:ascii="Arial" w:hAnsi="Arial" w:cs="Arial"/>
                <w:sz w:val="22"/>
                <w:szCs w:val="22"/>
              </w:rPr>
              <w:t>202-20</w:t>
            </w:r>
            <w:r w:rsidR="00C41B7C">
              <w:rPr>
                <w:rFonts w:ascii="Arial" w:hAnsi="Arial" w:cs="Arial"/>
                <w:sz w:val="22"/>
                <w:szCs w:val="22"/>
              </w:rPr>
              <w:t>7</w:t>
            </w: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C41B7C"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9</w:t>
            </w:r>
            <w:r w:rsidR="00802F31">
              <w:rPr>
                <w:rFonts w:ascii="Arial" w:hAnsi="Arial" w:cs="Arial"/>
                <w:sz w:val="22"/>
                <w:szCs w:val="22"/>
              </w:rPr>
              <w:t>99.99</w:t>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rFonts w:ascii="Arial" w:hAnsi="Arial" w:cs="Arial"/>
                <w:noProof/>
                <w:color w:val="000000"/>
                <w:sz w:val="22"/>
                <w:szCs w:val="22"/>
              </w:rPr>
            </w:pPr>
          </w:p>
          <w:p w:rsidR="00802F31" w:rsidRDefault="00802F31"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rFonts w:ascii="Arial" w:hAnsi="Arial" w:cs="Arial"/>
                <w:noProof/>
                <w:color w:val="000000"/>
                <w:sz w:val="22"/>
                <w:szCs w:val="22"/>
              </w:rPr>
            </w:pPr>
            <w:r>
              <w:rPr>
                <w:rFonts w:ascii="Arial" w:hAnsi="Arial" w:cs="Arial"/>
                <w:noProof/>
                <w:color w:val="000000"/>
                <w:sz w:val="22"/>
                <w:szCs w:val="22"/>
              </w:rPr>
              <w:t xml:space="preserve">The OPPS Payment Amount calculated using these values is compared to the Medicare Physician Fee Schedule to determine appicability of the OPPS Imaging Cap mandated by </w:t>
            </w:r>
            <w:r>
              <w:rPr>
                <w:rFonts w:ascii="Arial" w:hAnsi="Arial" w:cs="Arial"/>
                <w:sz w:val="22"/>
                <w:szCs w:val="22"/>
              </w:rPr>
              <w:t xml:space="preserve">Section 5102(b) of the Deficit Reduction Act of 2005. </w:t>
            </w:r>
            <w:r>
              <w:rPr>
                <w:rFonts w:ascii="Arial" w:hAnsi="Arial" w:cs="Arial"/>
                <w:noProof/>
                <w:color w:val="000000"/>
                <w:sz w:val="22"/>
                <w:szCs w:val="22"/>
              </w:rPr>
              <w:t xml:space="preserve"> </w:t>
            </w:r>
          </w:p>
        </w:tc>
      </w:tr>
      <w:bookmarkEnd w:id="0"/>
    </w:tbl>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sectPr w:rsidR="00802F31">
          <w:endnotePr>
            <w:numFmt w:val="decimal"/>
          </w:endnotePr>
          <w:pgSz w:w="15840" w:h="12240" w:orient="landscape" w:code="1"/>
          <w:pgMar w:top="1800" w:right="1440" w:bottom="1800" w:left="1440" w:header="720" w:footer="720" w:gutter="0"/>
          <w:cols w:space="720"/>
          <w:docGrid w:linePitch="360"/>
        </w:sect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jc w:val="center"/>
        <w:rPr>
          <w:rFonts w:ascii="Arial" w:hAnsi="Arial" w:cs="Arial"/>
          <w:sz w:val="22"/>
          <w:szCs w:val="22"/>
        </w:rPr>
      </w:pPr>
      <w:r>
        <w:rPr>
          <w:rFonts w:ascii="Arial" w:hAnsi="Arial" w:cs="Arial"/>
          <w:sz w:val="22"/>
          <w:szCs w:val="22"/>
        </w:rPr>
        <w:t>ATTACHMENT A</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jc w:val="center"/>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jc w:val="center"/>
        <w:rPr>
          <w:rFonts w:ascii="Arial" w:hAnsi="Arial" w:cs="Arial"/>
          <w:sz w:val="22"/>
          <w:szCs w:val="22"/>
        </w:rPr>
      </w:pPr>
    </w:p>
    <w:p w:rsidR="00802F31" w:rsidRDefault="00802F31" w:rsidP="00802F31">
      <w:pPr>
        <w:tabs>
          <w:tab w:val="left" w:pos="1800"/>
          <w:tab w:val="left" w:pos="2340"/>
          <w:tab w:val="left" w:pos="6120"/>
          <w:tab w:val="left" w:pos="6660"/>
          <w:tab w:val="left" w:pos="7560"/>
          <w:tab w:val="left" w:pos="8280"/>
          <w:tab w:val="left" w:pos="9000"/>
          <w:tab w:val="left" w:pos="9720"/>
          <w:tab w:val="left" w:pos="10440"/>
          <w:tab w:val="left" w:pos="11160"/>
          <w:tab w:val="left" w:pos="11880"/>
          <w:tab w:val="left" w:pos="12600"/>
        </w:tabs>
        <w:ind w:left="2340" w:hanging="2520"/>
        <w:rPr>
          <w:rFonts w:ascii="Arial" w:hAnsi="Arial" w:cs="Arial"/>
          <w:sz w:val="22"/>
          <w:szCs w:val="22"/>
        </w:rPr>
      </w:pPr>
      <w:r>
        <w:rPr>
          <w:rFonts w:ascii="Arial" w:hAnsi="Arial" w:cs="Arial"/>
          <w:sz w:val="22"/>
          <w:szCs w:val="22"/>
        </w:rPr>
        <w:t xml:space="preserve">STATUS CODE      </w:t>
      </w:r>
      <w:r>
        <w:rPr>
          <w:rFonts w:ascii="Arial" w:hAnsi="Arial" w:cs="Arial"/>
          <w:sz w:val="22"/>
          <w:szCs w:val="22"/>
        </w:rPr>
        <w:tab/>
        <w:t xml:space="preserve">A =   </w:t>
      </w:r>
      <w:r>
        <w:rPr>
          <w:rFonts w:ascii="Arial" w:hAnsi="Arial" w:cs="Arial"/>
          <w:sz w:val="22"/>
          <w:szCs w:val="22"/>
          <w:u w:val="single"/>
        </w:rPr>
        <w:t>Active Code</w:t>
      </w:r>
      <w:r>
        <w:rPr>
          <w:rFonts w:ascii="Arial" w:hAnsi="Arial" w:cs="Arial"/>
          <w:sz w:val="22"/>
          <w:szCs w:val="22"/>
        </w:rPr>
        <w:t>.  These codes are paid separately under the physician fee schedule, if covered.  There will be RVUs for codes with this status.  The presence of an "</w:t>
      </w:r>
      <w:proofErr w:type="gramStart"/>
      <w:r>
        <w:rPr>
          <w:rFonts w:ascii="Arial" w:hAnsi="Arial" w:cs="Arial"/>
          <w:sz w:val="22"/>
          <w:szCs w:val="22"/>
        </w:rPr>
        <w:t>A</w:t>
      </w:r>
      <w:proofErr w:type="gramEnd"/>
      <w:r>
        <w:rPr>
          <w:rFonts w:ascii="Arial" w:hAnsi="Arial" w:cs="Arial"/>
          <w:sz w:val="22"/>
          <w:szCs w:val="22"/>
        </w:rPr>
        <w:t>" indicator does not mean that Medicare has made a national coverage determination regarding the service; carriers remain responsible for coverage decisions in the absence of a national Medicare policy.</w:t>
      </w:r>
    </w:p>
    <w:p w:rsidR="00802F31" w:rsidRDefault="00802F31" w:rsidP="00802F31">
      <w:pPr>
        <w:tabs>
          <w:tab w:val="left" w:pos="1800"/>
          <w:tab w:val="left" w:pos="2340"/>
          <w:tab w:val="left" w:pos="6120"/>
          <w:tab w:val="left" w:pos="6660"/>
          <w:tab w:val="left" w:pos="7560"/>
          <w:tab w:val="left" w:pos="8280"/>
          <w:tab w:val="left" w:pos="9000"/>
          <w:tab w:val="left" w:pos="9720"/>
          <w:tab w:val="left" w:pos="10440"/>
          <w:tab w:val="left" w:pos="11160"/>
          <w:tab w:val="left" w:pos="11880"/>
          <w:tab w:val="left" w:pos="12600"/>
        </w:tabs>
        <w:ind w:left="2340" w:hanging="2520"/>
        <w:rPr>
          <w:rFonts w:ascii="Arial" w:hAnsi="Arial" w:cs="Arial"/>
          <w:sz w:val="22"/>
          <w:szCs w:val="22"/>
        </w:rPr>
      </w:pPr>
    </w:p>
    <w:p w:rsidR="00802F31" w:rsidRDefault="00802F31" w:rsidP="00802F31">
      <w:pPr>
        <w:tabs>
          <w:tab w:val="left" w:pos="2340"/>
          <w:tab w:val="left" w:pos="4680"/>
          <w:tab w:val="left" w:pos="6120"/>
          <w:tab w:val="left" w:pos="6660"/>
          <w:tab w:val="left" w:pos="7560"/>
          <w:tab w:val="left" w:pos="8280"/>
          <w:tab w:val="left" w:pos="9000"/>
          <w:tab w:val="left" w:pos="9720"/>
          <w:tab w:val="left" w:pos="10440"/>
          <w:tab w:val="left" w:pos="11160"/>
          <w:tab w:val="left" w:pos="11880"/>
          <w:tab w:val="left" w:pos="12600"/>
        </w:tabs>
        <w:ind w:left="2340" w:hanging="540"/>
        <w:rPr>
          <w:rFonts w:ascii="Arial" w:hAnsi="Arial" w:cs="Arial"/>
          <w:sz w:val="22"/>
          <w:szCs w:val="22"/>
        </w:rPr>
      </w:pPr>
      <w:r>
        <w:rPr>
          <w:rFonts w:ascii="Arial" w:hAnsi="Arial" w:cs="Arial"/>
          <w:sz w:val="22"/>
          <w:szCs w:val="22"/>
        </w:rPr>
        <w:t xml:space="preserve">B =  </w:t>
      </w:r>
      <w:r>
        <w:rPr>
          <w:rFonts w:ascii="Arial" w:hAnsi="Arial" w:cs="Arial"/>
          <w:sz w:val="22"/>
          <w:szCs w:val="22"/>
        </w:rPr>
        <w:tab/>
      </w:r>
      <w:r>
        <w:rPr>
          <w:rFonts w:ascii="Arial" w:hAnsi="Arial" w:cs="Arial"/>
          <w:sz w:val="22"/>
          <w:szCs w:val="22"/>
          <w:u w:val="single"/>
        </w:rPr>
        <w:t>Bundled Code</w:t>
      </w:r>
      <w:r>
        <w:rPr>
          <w:rFonts w:ascii="Arial" w:hAnsi="Arial" w:cs="Arial"/>
          <w:sz w:val="22"/>
          <w:szCs w:val="22"/>
        </w:rPr>
        <w:t xml:space="preserve">.  </w:t>
      </w:r>
      <w:proofErr w:type="gramStart"/>
      <w:r>
        <w:rPr>
          <w:rFonts w:ascii="Arial" w:hAnsi="Arial" w:cs="Arial"/>
          <w:sz w:val="22"/>
          <w:szCs w:val="22"/>
        </w:rPr>
        <w:t>Payment for covered services are</w:t>
      </w:r>
      <w:proofErr w:type="gramEnd"/>
      <w:r>
        <w:rPr>
          <w:rFonts w:ascii="Arial" w:hAnsi="Arial" w:cs="Arial"/>
          <w:sz w:val="22"/>
          <w:szCs w:val="22"/>
        </w:rPr>
        <w:t xml:space="preserve"> always bundled into payment for other services not specified.  If RVUs are shown, they are not used for Medicare payment.  If these services are covered, payment for them is subsumed by the payment for the services to which they are incident. (An example is a telephone call from a hospital nurse regarding care of a patient).</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6120"/>
          <w:tab w:val="left" w:pos="6660"/>
          <w:tab w:val="left" w:pos="7560"/>
          <w:tab w:val="left" w:pos="8280"/>
          <w:tab w:val="left" w:pos="9000"/>
          <w:tab w:val="left" w:pos="9720"/>
          <w:tab w:val="left" w:pos="10440"/>
          <w:tab w:val="left" w:pos="11160"/>
          <w:tab w:val="left" w:pos="11880"/>
          <w:tab w:val="left" w:pos="12600"/>
        </w:tabs>
        <w:ind w:left="2340" w:hanging="540"/>
        <w:rPr>
          <w:rFonts w:ascii="Arial" w:hAnsi="Arial" w:cs="Arial"/>
          <w:sz w:val="22"/>
          <w:szCs w:val="22"/>
        </w:rPr>
      </w:pPr>
      <w:r>
        <w:rPr>
          <w:rFonts w:ascii="Arial" w:hAnsi="Arial" w:cs="Arial"/>
          <w:sz w:val="22"/>
          <w:szCs w:val="22"/>
        </w:rPr>
        <w:t>C =</w:t>
      </w:r>
      <w:r>
        <w:rPr>
          <w:rFonts w:ascii="Arial" w:hAnsi="Arial" w:cs="Arial"/>
          <w:sz w:val="22"/>
          <w:szCs w:val="22"/>
        </w:rPr>
        <w:tab/>
      </w:r>
      <w:r>
        <w:rPr>
          <w:rFonts w:ascii="Arial" w:hAnsi="Arial" w:cs="Arial"/>
          <w:sz w:val="22"/>
          <w:szCs w:val="22"/>
          <w:u w:val="single"/>
        </w:rPr>
        <w:t>Carriers price the code</w:t>
      </w:r>
      <w:r>
        <w:rPr>
          <w:rFonts w:ascii="Arial" w:hAnsi="Arial" w:cs="Arial"/>
          <w:sz w:val="22"/>
          <w:szCs w:val="22"/>
        </w:rPr>
        <w:t>.  Carriers will establish RVUs and payment amounts for these services, generally on an individual case basis following review of documentation such as an operative report.</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2340"/>
          <w:tab w:val="left" w:pos="4680"/>
          <w:tab w:val="left" w:pos="6120"/>
          <w:tab w:val="left" w:pos="6660"/>
          <w:tab w:val="left" w:pos="7560"/>
          <w:tab w:val="left" w:pos="8280"/>
          <w:tab w:val="left" w:pos="9000"/>
          <w:tab w:val="left" w:pos="9720"/>
          <w:tab w:val="left" w:pos="10440"/>
          <w:tab w:val="left" w:pos="11160"/>
          <w:tab w:val="left" w:pos="11880"/>
          <w:tab w:val="left" w:pos="12600"/>
        </w:tabs>
        <w:ind w:left="2340" w:hanging="540"/>
        <w:rPr>
          <w:rFonts w:ascii="Arial" w:hAnsi="Arial" w:cs="Arial"/>
          <w:sz w:val="22"/>
          <w:szCs w:val="22"/>
        </w:rPr>
      </w:pPr>
      <w:r>
        <w:rPr>
          <w:rFonts w:ascii="Arial" w:hAnsi="Arial" w:cs="Arial"/>
          <w:sz w:val="22"/>
          <w:szCs w:val="22"/>
        </w:rPr>
        <w:t>D =</w:t>
      </w:r>
      <w:r>
        <w:rPr>
          <w:rFonts w:ascii="Arial" w:hAnsi="Arial" w:cs="Arial"/>
          <w:sz w:val="22"/>
          <w:szCs w:val="22"/>
        </w:rPr>
        <w:tab/>
      </w:r>
      <w:r>
        <w:rPr>
          <w:rFonts w:ascii="Arial" w:hAnsi="Arial" w:cs="Arial"/>
          <w:sz w:val="22"/>
          <w:szCs w:val="22"/>
          <w:u w:val="single"/>
        </w:rPr>
        <w:t>Deleted Codes</w:t>
      </w:r>
      <w:r>
        <w:rPr>
          <w:rFonts w:ascii="Arial" w:hAnsi="Arial" w:cs="Arial"/>
          <w:sz w:val="22"/>
          <w:szCs w:val="22"/>
        </w:rPr>
        <w:t xml:space="preserve">.  These codes are deleted effective with the beginning of the applicable year.    These codes will not appear on the 2006 file as the grace period for deleted codes is no longer applicable.    </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1800"/>
          <w:tab w:val="left" w:pos="2340"/>
          <w:tab w:val="left" w:pos="6120"/>
          <w:tab w:val="left" w:pos="6660"/>
          <w:tab w:val="left" w:pos="7560"/>
          <w:tab w:val="left" w:pos="8280"/>
          <w:tab w:val="left" w:pos="9000"/>
          <w:tab w:val="left" w:pos="9720"/>
          <w:tab w:val="left" w:pos="10440"/>
          <w:tab w:val="left" w:pos="11160"/>
          <w:tab w:val="left" w:pos="11880"/>
          <w:tab w:val="left" w:pos="12600"/>
        </w:tabs>
        <w:ind w:left="2340" w:hanging="540"/>
        <w:rPr>
          <w:rFonts w:ascii="Arial" w:hAnsi="Arial" w:cs="Arial"/>
          <w:sz w:val="22"/>
          <w:szCs w:val="22"/>
        </w:rPr>
      </w:pPr>
      <w:r>
        <w:rPr>
          <w:rFonts w:ascii="Arial" w:hAnsi="Arial" w:cs="Arial"/>
          <w:sz w:val="22"/>
          <w:szCs w:val="22"/>
        </w:rPr>
        <w:t>E =</w:t>
      </w:r>
      <w:r>
        <w:rPr>
          <w:rFonts w:ascii="Arial" w:hAnsi="Arial" w:cs="Arial"/>
          <w:sz w:val="22"/>
          <w:szCs w:val="22"/>
        </w:rPr>
        <w:tab/>
      </w:r>
      <w:r>
        <w:rPr>
          <w:rFonts w:ascii="Arial" w:hAnsi="Arial" w:cs="Arial"/>
          <w:sz w:val="22"/>
          <w:szCs w:val="22"/>
          <w:u w:val="single"/>
        </w:rPr>
        <w:t>Excluded from Physician Fee Schedule by regulation</w:t>
      </w:r>
      <w:r>
        <w:rPr>
          <w:rFonts w:ascii="Arial" w:hAnsi="Arial" w:cs="Arial"/>
          <w:sz w:val="22"/>
          <w:szCs w:val="22"/>
        </w:rPr>
        <w:t xml:space="preserve">.  These codes are for items and/or services that CMS chose to exclude from the fee schedule payment by regulation.  No RVUs are shown, and no payment may be made under the fee schedule for these codes.  Payment for them, when covered, generally continues under reasonable charge procedures. </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ind w:left="5400" w:hanging="720"/>
        <w:rPr>
          <w:rFonts w:ascii="Arial" w:hAnsi="Arial" w:cs="Arial"/>
          <w:sz w:val="22"/>
          <w:szCs w:val="22"/>
        </w:rPr>
      </w:pPr>
    </w:p>
    <w:p w:rsidR="00802F31" w:rsidRDefault="00802F31" w:rsidP="00802F31">
      <w:pPr>
        <w:tabs>
          <w:tab w:val="left" w:pos="1800"/>
          <w:tab w:val="left" w:pos="2340"/>
          <w:tab w:val="left" w:pos="6120"/>
          <w:tab w:val="left" w:pos="6660"/>
          <w:tab w:val="left" w:pos="7560"/>
          <w:tab w:val="left" w:pos="8280"/>
          <w:tab w:val="left" w:pos="9000"/>
          <w:tab w:val="left" w:pos="9720"/>
          <w:tab w:val="left" w:pos="10440"/>
          <w:tab w:val="left" w:pos="11160"/>
          <w:tab w:val="left" w:pos="11880"/>
          <w:tab w:val="left" w:pos="12600"/>
        </w:tabs>
        <w:ind w:left="2340" w:hanging="540"/>
        <w:rPr>
          <w:rFonts w:ascii="Arial" w:hAnsi="Arial" w:cs="Arial"/>
          <w:sz w:val="22"/>
          <w:szCs w:val="22"/>
        </w:rPr>
      </w:pPr>
      <w:r>
        <w:rPr>
          <w:rFonts w:ascii="Arial" w:hAnsi="Arial" w:cs="Arial"/>
          <w:sz w:val="22"/>
          <w:szCs w:val="22"/>
        </w:rPr>
        <w:t xml:space="preserve">F =  </w:t>
      </w:r>
      <w:r>
        <w:rPr>
          <w:rFonts w:ascii="Arial" w:hAnsi="Arial" w:cs="Arial"/>
          <w:sz w:val="22"/>
          <w:szCs w:val="22"/>
        </w:rPr>
        <w:tab/>
      </w:r>
      <w:r>
        <w:rPr>
          <w:rFonts w:ascii="Arial" w:hAnsi="Arial" w:cs="Arial"/>
          <w:sz w:val="22"/>
          <w:szCs w:val="22"/>
          <w:u w:val="single"/>
        </w:rPr>
        <w:t>Deleted/Discontinued Codes</w:t>
      </w:r>
      <w:r>
        <w:rPr>
          <w:rFonts w:ascii="Arial" w:hAnsi="Arial" w:cs="Arial"/>
          <w:sz w:val="22"/>
          <w:szCs w:val="22"/>
        </w:rPr>
        <w:t xml:space="preserve">.  </w:t>
      </w:r>
      <w:proofErr w:type="gramStart"/>
      <w:r>
        <w:rPr>
          <w:rFonts w:ascii="Arial" w:hAnsi="Arial" w:cs="Arial"/>
          <w:sz w:val="22"/>
          <w:szCs w:val="22"/>
        </w:rPr>
        <w:t>(Code not subject to a 90 day grace period).</w:t>
      </w:r>
      <w:proofErr w:type="gramEnd"/>
      <w:r>
        <w:rPr>
          <w:rFonts w:ascii="Arial" w:hAnsi="Arial" w:cs="Arial"/>
          <w:sz w:val="22"/>
          <w:szCs w:val="22"/>
        </w:rPr>
        <w:t xml:space="preserve"> These codes will not appear on the 2006 file as the grace period for deleted codes is no longer applicable.    </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ind w:left="5400" w:hanging="720"/>
        <w:rPr>
          <w:rFonts w:ascii="Arial" w:hAnsi="Arial" w:cs="Arial"/>
          <w:sz w:val="22"/>
          <w:szCs w:val="22"/>
        </w:rPr>
      </w:pPr>
    </w:p>
    <w:p w:rsidR="00802F31" w:rsidRDefault="00802F31" w:rsidP="00802F31">
      <w:pPr>
        <w:tabs>
          <w:tab w:val="left" w:pos="2340"/>
          <w:tab w:val="left" w:pos="4680"/>
          <w:tab w:val="left" w:pos="6120"/>
          <w:tab w:val="left" w:pos="6660"/>
          <w:tab w:val="left" w:pos="7560"/>
          <w:tab w:val="left" w:pos="8280"/>
          <w:tab w:val="left" w:pos="9000"/>
          <w:tab w:val="left" w:pos="9720"/>
          <w:tab w:val="left" w:pos="10440"/>
          <w:tab w:val="left" w:pos="11160"/>
          <w:tab w:val="left" w:pos="11880"/>
          <w:tab w:val="left" w:pos="12600"/>
        </w:tabs>
        <w:ind w:left="2340" w:hanging="540"/>
        <w:rPr>
          <w:rFonts w:ascii="Arial" w:hAnsi="Arial" w:cs="Arial"/>
          <w:sz w:val="22"/>
          <w:szCs w:val="22"/>
        </w:rPr>
      </w:pPr>
      <w:r>
        <w:rPr>
          <w:rFonts w:ascii="Arial" w:hAnsi="Arial" w:cs="Arial"/>
          <w:sz w:val="22"/>
          <w:szCs w:val="22"/>
        </w:rPr>
        <w:t>G =</w:t>
      </w:r>
      <w:r>
        <w:rPr>
          <w:rFonts w:ascii="Arial" w:hAnsi="Arial" w:cs="Arial"/>
          <w:sz w:val="22"/>
          <w:szCs w:val="22"/>
        </w:rPr>
        <w:tab/>
      </w:r>
      <w:r>
        <w:rPr>
          <w:rFonts w:ascii="Arial" w:hAnsi="Arial" w:cs="Arial"/>
          <w:sz w:val="22"/>
          <w:szCs w:val="22"/>
          <w:u w:val="single"/>
        </w:rPr>
        <w:t>Not valid for Medicare purposes</w:t>
      </w:r>
      <w:r>
        <w:rPr>
          <w:rFonts w:ascii="Arial" w:hAnsi="Arial" w:cs="Arial"/>
          <w:sz w:val="22"/>
          <w:szCs w:val="22"/>
        </w:rPr>
        <w:t xml:space="preserve">.  Medicare uses another code for reporting of, and payment for, these services.  </w:t>
      </w:r>
      <w:proofErr w:type="gramStart"/>
      <w:r>
        <w:rPr>
          <w:rFonts w:ascii="Arial" w:hAnsi="Arial" w:cs="Arial"/>
          <w:sz w:val="22"/>
          <w:szCs w:val="22"/>
        </w:rPr>
        <w:t>(Code subject to a 90 day grace period.)</w:t>
      </w:r>
      <w:proofErr w:type="gramEnd"/>
      <w:r>
        <w:rPr>
          <w:rFonts w:ascii="Arial" w:hAnsi="Arial" w:cs="Arial"/>
          <w:sz w:val="22"/>
          <w:szCs w:val="22"/>
        </w:rPr>
        <w:t xml:space="preserve">  These codes will not appear on the 2006 file as the grace period for deleted codes is no longer applicable.    </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sectPr w:rsidR="00802F31">
          <w:endnotePr>
            <w:numFmt w:val="decimal"/>
          </w:endnotePr>
          <w:pgSz w:w="12240" w:h="15840"/>
          <w:pgMar w:top="1440" w:right="1440" w:bottom="1440" w:left="1440" w:header="1440" w:footer="1440" w:gutter="0"/>
          <w:cols w:space="720"/>
          <w:noEndnote/>
        </w:sectPr>
      </w:pPr>
    </w:p>
    <w:p w:rsidR="00802F31" w:rsidRDefault="00802F31" w:rsidP="00802F31">
      <w:pPr>
        <w:tabs>
          <w:tab w:val="left" w:pos="1800"/>
          <w:tab w:val="left" w:pos="2340"/>
          <w:tab w:val="left" w:pos="6120"/>
          <w:tab w:val="left" w:pos="6660"/>
          <w:tab w:val="left" w:pos="7560"/>
          <w:tab w:val="left" w:pos="8280"/>
          <w:tab w:val="left" w:pos="9000"/>
          <w:tab w:val="left" w:pos="9720"/>
          <w:tab w:val="left" w:pos="10440"/>
          <w:tab w:val="left" w:pos="11160"/>
          <w:tab w:val="left" w:pos="11880"/>
          <w:tab w:val="left" w:pos="12600"/>
        </w:tabs>
        <w:ind w:left="2340" w:hanging="540"/>
        <w:rPr>
          <w:rFonts w:ascii="Arial" w:hAnsi="Arial" w:cs="Arial"/>
          <w:sz w:val="22"/>
          <w:szCs w:val="22"/>
        </w:rPr>
      </w:pPr>
      <w:r>
        <w:rPr>
          <w:rFonts w:ascii="Arial" w:hAnsi="Arial" w:cs="Arial"/>
          <w:sz w:val="22"/>
          <w:szCs w:val="22"/>
        </w:rPr>
        <w:lastRenderedPageBreak/>
        <w:t>H =</w:t>
      </w:r>
      <w:r>
        <w:rPr>
          <w:rFonts w:ascii="Arial" w:hAnsi="Arial" w:cs="Arial"/>
          <w:sz w:val="22"/>
          <w:szCs w:val="22"/>
        </w:rPr>
        <w:tab/>
      </w:r>
      <w:r>
        <w:rPr>
          <w:rFonts w:ascii="Arial" w:hAnsi="Arial" w:cs="Arial"/>
          <w:sz w:val="22"/>
          <w:szCs w:val="22"/>
          <w:u w:val="single"/>
        </w:rPr>
        <w:t>Deleted Modifier</w:t>
      </w:r>
      <w:r>
        <w:rPr>
          <w:rFonts w:ascii="Arial" w:hAnsi="Arial" w:cs="Arial"/>
          <w:sz w:val="22"/>
          <w:szCs w:val="22"/>
        </w:rPr>
        <w:t xml:space="preserve">.  This code had an associated TC and/or 26 </w:t>
      </w:r>
      <w:proofErr w:type="gramStart"/>
      <w:r>
        <w:rPr>
          <w:rFonts w:ascii="Arial" w:hAnsi="Arial" w:cs="Arial"/>
          <w:sz w:val="22"/>
          <w:szCs w:val="22"/>
        </w:rPr>
        <w:t>modifier</w:t>
      </w:r>
      <w:proofErr w:type="gramEnd"/>
      <w:r>
        <w:rPr>
          <w:rFonts w:ascii="Arial" w:hAnsi="Arial" w:cs="Arial"/>
          <w:sz w:val="22"/>
          <w:szCs w:val="22"/>
        </w:rPr>
        <w:t xml:space="preserve"> in the previous year.  For the current year, the TC or 26 </w:t>
      </w:r>
      <w:proofErr w:type="gramStart"/>
      <w:r>
        <w:rPr>
          <w:rFonts w:ascii="Arial" w:hAnsi="Arial" w:cs="Arial"/>
          <w:sz w:val="22"/>
          <w:szCs w:val="22"/>
        </w:rPr>
        <w:t>component</w:t>
      </w:r>
      <w:proofErr w:type="gramEnd"/>
      <w:r>
        <w:rPr>
          <w:rFonts w:ascii="Arial" w:hAnsi="Arial" w:cs="Arial"/>
          <w:sz w:val="22"/>
          <w:szCs w:val="22"/>
        </w:rPr>
        <w:t xml:space="preserve"> shown for the code has been deleted, and the deleted component is shown with a status code of "H".   These codes will not appear on the 2006 file as the grace period for deleted codes is no longer applicable.     </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4860"/>
          <w:tab w:val="left" w:pos="6120"/>
          <w:tab w:val="left" w:pos="6660"/>
          <w:tab w:val="left" w:pos="7560"/>
          <w:tab w:val="left" w:pos="8280"/>
          <w:tab w:val="left" w:pos="9000"/>
          <w:tab w:val="left" w:pos="9720"/>
          <w:tab w:val="left" w:pos="10440"/>
          <w:tab w:val="left" w:pos="11160"/>
          <w:tab w:val="left" w:pos="11880"/>
          <w:tab w:val="left" w:pos="12600"/>
        </w:tabs>
        <w:ind w:left="2340" w:hanging="540"/>
        <w:rPr>
          <w:rFonts w:ascii="Arial" w:hAnsi="Arial" w:cs="Arial"/>
          <w:sz w:val="22"/>
          <w:szCs w:val="22"/>
        </w:rPr>
      </w:pPr>
      <w:r>
        <w:rPr>
          <w:rFonts w:ascii="Arial" w:hAnsi="Arial" w:cs="Arial"/>
          <w:sz w:val="22"/>
          <w:szCs w:val="22"/>
        </w:rPr>
        <w:t xml:space="preserve">I = </w:t>
      </w:r>
      <w:r>
        <w:rPr>
          <w:rFonts w:ascii="Arial" w:hAnsi="Arial" w:cs="Arial"/>
          <w:sz w:val="22"/>
          <w:szCs w:val="22"/>
        </w:rPr>
        <w:tab/>
      </w:r>
      <w:r>
        <w:rPr>
          <w:rFonts w:ascii="Arial" w:hAnsi="Arial" w:cs="Arial"/>
          <w:sz w:val="22"/>
          <w:szCs w:val="22"/>
          <w:u w:val="single"/>
        </w:rPr>
        <w:t>Not valid for Medicare purposes</w:t>
      </w:r>
      <w:r>
        <w:rPr>
          <w:rFonts w:ascii="Arial" w:hAnsi="Arial" w:cs="Arial"/>
          <w:sz w:val="22"/>
          <w:szCs w:val="22"/>
        </w:rPr>
        <w:t xml:space="preserve">.  Medicare uses another code for reporting of, and payment for, these services.  </w:t>
      </w:r>
      <w:proofErr w:type="gramStart"/>
      <w:r>
        <w:rPr>
          <w:rFonts w:ascii="Arial" w:hAnsi="Arial" w:cs="Arial"/>
          <w:sz w:val="22"/>
          <w:szCs w:val="22"/>
        </w:rPr>
        <w:t xml:space="preserve">(Code </w:t>
      </w:r>
      <w:r>
        <w:rPr>
          <w:rFonts w:ascii="Arial" w:hAnsi="Arial" w:cs="Arial"/>
          <w:sz w:val="22"/>
          <w:szCs w:val="22"/>
          <w:u w:val="single"/>
        </w:rPr>
        <w:t>NOT</w:t>
      </w:r>
      <w:r>
        <w:rPr>
          <w:rFonts w:ascii="Arial" w:hAnsi="Arial" w:cs="Arial"/>
          <w:sz w:val="22"/>
          <w:szCs w:val="22"/>
        </w:rPr>
        <w:t xml:space="preserve"> subject to a 90 day grace period.)</w:t>
      </w:r>
      <w:proofErr w:type="gramEnd"/>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ind w:left="5400" w:hanging="720"/>
        <w:rPr>
          <w:rFonts w:ascii="Arial" w:hAnsi="Arial" w:cs="Arial"/>
          <w:bCs/>
          <w:sz w:val="22"/>
          <w:szCs w:val="22"/>
        </w:rPr>
      </w:pPr>
    </w:p>
    <w:p w:rsidR="00802F31" w:rsidRDefault="00802F31" w:rsidP="00802F31">
      <w:pPr>
        <w:tabs>
          <w:tab w:val="left" w:pos="2340"/>
          <w:tab w:val="left" w:pos="4680"/>
          <w:tab w:val="left" w:pos="6120"/>
          <w:tab w:val="left" w:pos="6660"/>
          <w:tab w:val="left" w:pos="7560"/>
          <w:tab w:val="left" w:pos="8280"/>
          <w:tab w:val="left" w:pos="9000"/>
          <w:tab w:val="left" w:pos="9720"/>
          <w:tab w:val="left" w:pos="10440"/>
          <w:tab w:val="left" w:pos="11160"/>
          <w:tab w:val="left" w:pos="11880"/>
          <w:tab w:val="left" w:pos="12600"/>
        </w:tabs>
        <w:ind w:left="2340" w:hanging="540"/>
        <w:rPr>
          <w:rFonts w:ascii="Arial" w:hAnsi="Arial" w:cs="Arial"/>
          <w:bCs/>
          <w:sz w:val="22"/>
          <w:szCs w:val="22"/>
        </w:rPr>
      </w:pPr>
      <w:proofErr w:type="gramStart"/>
      <w:r>
        <w:rPr>
          <w:rFonts w:ascii="Arial" w:hAnsi="Arial" w:cs="Arial"/>
          <w:bCs/>
          <w:sz w:val="22"/>
          <w:szCs w:val="22"/>
        </w:rPr>
        <w:t>J  =</w:t>
      </w:r>
      <w:proofErr w:type="gramEnd"/>
      <w:r>
        <w:rPr>
          <w:rFonts w:ascii="Arial" w:hAnsi="Arial" w:cs="Arial"/>
          <w:bCs/>
          <w:sz w:val="22"/>
          <w:szCs w:val="22"/>
        </w:rPr>
        <w:t xml:space="preserve">   Anesthesia Services.   There are no RVUs and no payment amounts for these codes.    The intent of this value is to facilitate the identification of anesthesia services.  </w:t>
      </w:r>
    </w:p>
    <w:p w:rsidR="00802F31" w:rsidRDefault="00802F31" w:rsidP="00802F31">
      <w:pPr>
        <w:tabs>
          <w:tab w:val="left" w:pos="2340"/>
          <w:tab w:val="left" w:pos="4680"/>
          <w:tab w:val="left" w:pos="6120"/>
          <w:tab w:val="left" w:pos="6660"/>
          <w:tab w:val="left" w:pos="7560"/>
          <w:tab w:val="left" w:pos="8280"/>
          <w:tab w:val="left" w:pos="9000"/>
          <w:tab w:val="left" w:pos="9720"/>
          <w:tab w:val="left" w:pos="10440"/>
          <w:tab w:val="left" w:pos="11160"/>
          <w:tab w:val="left" w:pos="11880"/>
          <w:tab w:val="left" w:pos="12600"/>
        </w:tabs>
        <w:ind w:left="2340" w:hanging="540"/>
        <w:rPr>
          <w:rFonts w:ascii="Arial" w:hAnsi="Arial" w:cs="Arial"/>
          <w:bCs/>
          <w:sz w:val="22"/>
          <w:szCs w:val="22"/>
        </w:rPr>
      </w:pPr>
    </w:p>
    <w:p w:rsidR="00802F31" w:rsidRDefault="00802F31" w:rsidP="00802F31">
      <w:pPr>
        <w:ind w:firstLine="1800"/>
        <w:rPr>
          <w:rFonts w:ascii="Arial" w:hAnsi="Arial" w:cs="Arial"/>
          <w:b/>
          <w:snapToGrid/>
          <w:sz w:val="22"/>
          <w:szCs w:val="22"/>
        </w:rPr>
      </w:pPr>
      <w:r>
        <w:rPr>
          <w:rFonts w:ascii="Arial" w:hAnsi="Arial" w:cs="Arial"/>
          <w:bCs/>
          <w:sz w:val="22"/>
          <w:szCs w:val="22"/>
        </w:rPr>
        <w:t xml:space="preserve">M =   </w:t>
      </w:r>
      <w:r>
        <w:rPr>
          <w:rFonts w:ascii="Arial" w:hAnsi="Arial" w:cs="Arial"/>
          <w:bCs/>
          <w:snapToGrid/>
          <w:sz w:val="22"/>
          <w:szCs w:val="22"/>
        </w:rPr>
        <w:t>Measurement codes.   Used for reporting purposes only.</w:t>
      </w:r>
      <w:r>
        <w:rPr>
          <w:rFonts w:ascii="Arial" w:hAnsi="Arial" w:cs="Arial"/>
          <w:b/>
          <w:snapToGrid/>
          <w:sz w:val="22"/>
          <w:szCs w:val="22"/>
        </w:rPr>
        <w:t xml:space="preserve"> </w:t>
      </w:r>
    </w:p>
    <w:p w:rsidR="00802F31" w:rsidRDefault="00802F31" w:rsidP="00802F31">
      <w:pPr>
        <w:widowControl/>
        <w:rPr>
          <w:rFonts w:ascii="Arial" w:hAnsi="Arial" w:cs="Arial"/>
          <w:snapToGrid/>
          <w:color w:val="0000FF"/>
          <w:sz w:val="22"/>
          <w:szCs w:val="22"/>
        </w:rPr>
      </w:pPr>
    </w:p>
    <w:p w:rsidR="00802F31" w:rsidRDefault="00802F31" w:rsidP="00802F31">
      <w:pPr>
        <w:tabs>
          <w:tab w:val="left" w:pos="2340"/>
          <w:tab w:val="left" w:pos="4680"/>
          <w:tab w:val="left" w:pos="6120"/>
          <w:tab w:val="left" w:pos="6660"/>
          <w:tab w:val="left" w:pos="7560"/>
          <w:tab w:val="left" w:pos="8280"/>
          <w:tab w:val="left" w:pos="9000"/>
          <w:tab w:val="left" w:pos="9720"/>
          <w:tab w:val="left" w:pos="10440"/>
          <w:tab w:val="left" w:pos="11160"/>
          <w:tab w:val="left" w:pos="11880"/>
          <w:tab w:val="left" w:pos="12600"/>
        </w:tabs>
        <w:ind w:left="5400" w:hanging="3600"/>
        <w:rPr>
          <w:rFonts w:ascii="Arial" w:hAnsi="Arial" w:cs="Arial"/>
          <w:sz w:val="22"/>
          <w:szCs w:val="22"/>
        </w:rPr>
      </w:pPr>
      <w:r>
        <w:rPr>
          <w:rFonts w:ascii="Arial" w:hAnsi="Arial" w:cs="Arial"/>
          <w:sz w:val="22"/>
          <w:szCs w:val="22"/>
        </w:rPr>
        <w:t>N =</w:t>
      </w:r>
      <w:r>
        <w:rPr>
          <w:rFonts w:ascii="Arial" w:hAnsi="Arial" w:cs="Arial"/>
          <w:sz w:val="22"/>
          <w:szCs w:val="22"/>
        </w:rPr>
        <w:tab/>
      </w:r>
      <w:r>
        <w:rPr>
          <w:rFonts w:ascii="Arial" w:hAnsi="Arial" w:cs="Arial"/>
          <w:sz w:val="22"/>
          <w:szCs w:val="22"/>
          <w:u w:val="single"/>
        </w:rPr>
        <w:t>Non-covered Services</w:t>
      </w:r>
      <w:r>
        <w:rPr>
          <w:rFonts w:ascii="Arial" w:hAnsi="Arial" w:cs="Arial"/>
          <w:sz w:val="22"/>
          <w:szCs w:val="22"/>
        </w:rPr>
        <w:t>.  These services are not covered by Medicare.</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6120"/>
          <w:tab w:val="left" w:pos="6660"/>
          <w:tab w:val="left" w:pos="7560"/>
          <w:tab w:val="left" w:pos="8280"/>
          <w:tab w:val="left" w:pos="9000"/>
          <w:tab w:val="left" w:pos="9720"/>
          <w:tab w:val="left" w:pos="10440"/>
          <w:tab w:val="left" w:pos="11160"/>
          <w:tab w:val="left" w:pos="11880"/>
          <w:tab w:val="left" w:pos="12600"/>
        </w:tabs>
        <w:ind w:left="2340" w:hanging="540"/>
        <w:rPr>
          <w:rFonts w:ascii="Arial" w:hAnsi="Arial" w:cs="Arial"/>
          <w:sz w:val="22"/>
          <w:szCs w:val="22"/>
        </w:rPr>
      </w:pPr>
      <w:r>
        <w:rPr>
          <w:rFonts w:ascii="Arial" w:hAnsi="Arial" w:cs="Arial"/>
          <w:sz w:val="22"/>
          <w:szCs w:val="22"/>
        </w:rPr>
        <w:t>P =</w:t>
      </w:r>
      <w:r>
        <w:rPr>
          <w:rFonts w:ascii="Arial" w:hAnsi="Arial" w:cs="Arial"/>
          <w:sz w:val="22"/>
          <w:szCs w:val="22"/>
        </w:rPr>
        <w:tab/>
      </w:r>
      <w:r>
        <w:rPr>
          <w:rFonts w:ascii="Arial" w:hAnsi="Arial" w:cs="Arial"/>
          <w:sz w:val="22"/>
          <w:szCs w:val="22"/>
          <w:u w:val="single"/>
        </w:rPr>
        <w:t>Bundled/Excluded Codes</w:t>
      </w:r>
      <w:r>
        <w:rPr>
          <w:rFonts w:ascii="Arial" w:hAnsi="Arial" w:cs="Arial"/>
          <w:sz w:val="22"/>
          <w:szCs w:val="22"/>
        </w:rPr>
        <w:t>.  There are no RVUs and no payment amounts for these services.  No separate payment should be made for them under the fee schedule.</w:t>
      </w:r>
    </w:p>
    <w:p w:rsidR="00802F31" w:rsidRDefault="00802F31" w:rsidP="00802F31">
      <w:pPr>
        <w:tabs>
          <w:tab w:val="left" w:pos="2700"/>
          <w:tab w:val="left" w:pos="4680"/>
          <w:tab w:val="left" w:pos="5400"/>
          <w:tab w:val="left" w:pos="6660"/>
          <w:tab w:val="left" w:pos="7560"/>
          <w:tab w:val="left" w:pos="8280"/>
          <w:tab w:val="left" w:pos="9000"/>
          <w:tab w:val="left" w:pos="9720"/>
          <w:tab w:val="left" w:pos="10440"/>
          <w:tab w:val="left" w:pos="11160"/>
          <w:tab w:val="left" w:pos="11880"/>
          <w:tab w:val="left" w:pos="12600"/>
        </w:tabs>
        <w:ind w:left="2700"/>
        <w:rPr>
          <w:rFonts w:ascii="Arial" w:hAnsi="Arial" w:cs="Arial"/>
          <w:sz w:val="22"/>
          <w:szCs w:val="22"/>
        </w:rPr>
      </w:pPr>
      <w:r>
        <w:rPr>
          <w:rFonts w:ascii="Arial" w:hAnsi="Arial" w:cs="Arial"/>
          <w:sz w:val="22"/>
          <w:szCs w:val="22"/>
        </w:rPr>
        <w:t>--If the item or service is covered as incident to a physician service and is provided on the same day as a physician service, payment for it is bundled into the payment for the physician service to which it is incident.  (An example is an elastic bandage furnished by a physician incident to physician service.)</w:t>
      </w:r>
    </w:p>
    <w:p w:rsidR="00802F31" w:rsidRDefault="00802F31" w:rsidP="00802F31">
      <w:pPr>
        <w:tabs>
          <w:tab w:val="left" w:pos="2700"/>
          <w:tab w:val="left" w:pos="4680"/>
          <w:tab w:val="left" w:pos="5400"/>
          <w:tab w:val="left" w:pos="6660"/>
          <w:tab w:val="left" w:pos="7560"/>
          <w:tab w:val="left" w:pos="8280"/>
          <w:tab w:val="left" w:pos="9000"/>
          <w:tab w:val="left" w:pos="9720"/>
          <w:tab w:val="left" w:pos="10440"/>
          <w:tab w:val="left" w:pos="11160"/>
          <w:tab w:val="left" w:pos="11880"/>
          <w:tab w:val="left" w:pos="12600"/>
        </w:tabs>
        <w:ind w:left="2700"/>
        <w:rPr>
          <w:rFonts w:ascii="Arial" w:hAnsi="Arial" w:cs="Arial"/>
          <w:sz w:val="22"/>
          <w:szCs w:val="22"/>
        </w:rPr>
      </w:pPr>
      <w:r>
        <w:rPr>
          <w:rFonts w:ascii="Arial" w:hAnsi="Arial" w:cs="Arial"/>
          <w:sz w:val="22"/>
          <w:szCs w:val="22"/>
        </w:rPr>
        <w:t>--If the item or service is covered as other than incident to a physician service, it is excluded from the fee schedule (i.e., colostomy supplies) and should be paid under the other payment provision of the Act.</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ind w:left="7560"/>
        <w:rPr>
          <w:rFonts w:ascii="Arial" w:hAnsi="Arial" w:cs="Arial"/>
          <w:sz w:val="22"/>
          <w:szCs w:val="22"/>
        </w:rPr>
      </w:pPr>
    </w:p>
    <w:p w:rsidR="00802F31" w:rsidRDefault="00802F31" w:rsidP="00802F31">
      <w:pPr>
        <w:tabs>
          <w:tab w:val="left" w:pos="2340"/>
          <w:tab w:val="left" w:pos="4680"/>
          <w:tab w:val="left" w:pos="6120"/>
          <w:tab w:val="left" w:pos="6660"/>
          <w:tab w:val="left" w:pos="7560"/>
          <w:tab w:val="left" w:pos="8280"/>
          <w:tab w:val="left" w:pos="9000"/>
          <w:tab w:val="left" w:pos="9720"/>
          <w:tab w:val="left" w:pos="10440"/>
          <w:tab w:val="left" w:pos="11160"/>
          <w:tab w:val="left" w:pos="11880"/>
          <w:tab w:val="left" w:pos="12600"/>
        </w:tabs>
        <w:ind w:left="2340" w:hanging="540"/>
        <w:rPr>
          <w:rFonts w:ascii="Arial" w:hAnsi="Arial" w:cs="Arial"/>
          <w:sz w:val="22"/>
          <w:szCs w:val="22"/>
        </w:rPr>
      </w:pPr>
      <w:r>
        <w:rPr>
          <w:rFonts w:ascii="Arial" w:hAnsi="Arial" w:cs="Arial"/>
          <w:sz w:val="22"/>
          <w:szCs w:val="22"/>
        </w:rPr>
        <w:t>R =</w:t>
      </w:r>
      <w:r>
        <w:rPr>
          <w:rFonts w:ascii="Arial" w:hAnsi="Arial" w:cs="Arial"/>
          <w:sz w:val="22"/>
          <w:szCs w:val="22"/>
        </w:rPr>
        <w:tab/>
      </w:r>
      <w:r>
        <w:rPr>
          <w:rFonts w:ascii="Arial" w:hAnsi="Arial" w:cs="Arial"/>
          <w:sz w:val="22"/>
          <w:szCs w:val="22"/>
          <w:u w:val="single"/>
        </w:rPr>
        <w:t>Restricted Coverage</w:t>
      </w:r>
      <w:r>
        <w:rPr>
          <w:rFonts w:ascii="Arial" w:hAnsi="Arial" w:cs="Arial"/>
          <w:sz w:val="22"/>
          <w:szCs w:val="22"/>
        </w:rPr>
        <w:t xml:space="preserve">.  Special coverage instructions apply.  If covered, the service is carrier priced.  (NOTE:  The majority of codes to which this indicator will be assigned are the alpha-numeric dental codes, which begin with "D".  We are assigning the indicator to a limited number of CPT codes which represent services that are covered only in unusual circumstances.) </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2340"/>
          <w:tab w:val="left" w:pos="4680"/>
          <w:tab w:val="left" w:pos="6120"/>
          <w:tab w:val="left" w:pos="6660"/>
          <w:tab w:val="left" w:pos="7560"/>
          <w:tab w:val="left" w:pos="8280"/>
          <w:tab w:val="left" w:pos="9000"/>
          <w:tab w:val="left" w:pos="9720"/>
          <w:tab w:val="left" w:pos="10440"/>
          <w:tab w:val="left" w:pos="11160"/>
          <w:tab w:val="left" w:pos="11880"/>
          <w:tab w:val="left" w:pos="12600"/>
        </w:tabs>
        <w:ind w:left="2340" w:hanging="540"/>
        <w:rPr>
          <w:rFonts w:ascii="Arial" w:hAnsi="Arial" w:cs="Arial"/>
          <w:sz w:val="22"/>
          <w:szCs w:val="22"/>
        </w:rPr>
      </w:pPr>
      <w:r>
        <w:rPr>
          <w:rFonts w:ascii="Arial" w:hAnsi="Arial" w:cs="Arial"/>
          <w:sz w:val="22"/>
          <w:szCs w:val="22"/>
        </w:rPr>
        <w:t>T =</w:t>
      </w:r>
      <w:r>
        <w:rPr>
          <w:rFonts w:ascii="Arial" w:hAnsi="Arial" w:cs="Arial"/>
          <w:sz w:val="22"/>
          <w:szCs w:val="22"/>
        </w:rPr>
        <w:tab/>
      </w:r>
      <w:r>
        <w:rPr>
          <w:rFonts w:ascii="Arial" w:hAnsi="Arial" w:cs="Arial"/>
          <w:sz w:val="22"/>
          <w:szCs w:val="22"/>
          <w:u w:val="single"/>
        </w:rPr>
        <w:t>Injections</w:t>
      </w:r>
      <w:r>
        <w:rPr>
          <w:rFonts w:ascii="Arial" w:hAnsi="Arial" w:cs="Arial"/>
          <w:sz w:val="22"/>
          <w:szCs w:val="22"/>
        </w:rPr>
        <w:t xml:space="preserve">.  There are RVUS and payment amounts for these services, but they are only paid if there are no other services payable under the physician fee schedule billed on the same date by the same provider.  If any other services payable under the physician fee schedule are billed on the same date by the same provider, these services are bundled into the physician services for which payment is made.  (NOTE:  This is a change from the previous definition, which states that injection services are bundled into </w:t>
      </w:r>
      <w:r>
        <w:rPr>
          <w:rFonts w:ascii="Arial" w:hAnsi="Arial" w:cs="Arial"/>
          <w:sz w:val="22"/>
          <w:szCs w:val="22"/>
          <w:u w:val="single"/>
        </w:rPr>
        <w:t>any</w:t>
      </w:r>
      <w:r>
        <w:rPr>
          <w:rFonts w:ascii="Arial" w:hAnsi="Arial" w:cs="Arial"/>
          <w:sz w:val="22"/>
          <w:szCs w:val="22"/>
        </w:rPr>
        <w:t xml:space="preserve"> other services billed on the same date.)</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sectPr w:rsidR="00802F31">
          <w:endnotePr>
            <w:numFmt w:val="decimal"/>
          </w:endnotePr>
          <w:type w:val="continuous"/>
          <w:pgSz w:w="12240" w:h="15840"/>
          <w:pgMar w:top="1440" w:right="1440" w:bottom="1440" w:left="1440" w:header="1440" w:footer="1440" w:gutter="0"/>
          <w:cols w:space="720"/>
          <w:noEndnote/>
        </w:sectPr>
      </w:pPr>
    </w:p>
    <w:p w:rsidR="00802F31" w:rsidRDefault="00802F31" w:rsidP="00802F31">
      <w:pPr>
        <w:tabs>
          <w:tab w:val="left" w:pos="2340"/>
          <w:tab w:val="left" w:pos="4680"/>
          <w:tab w:val="left" w:pos="6120"/>
          <w:tab w:val="left" w:pos="6660"/>
          <w:tab w:val="left" w:pos="7560"/>
          <w:tab w:val="left" w:pos="8280"/>
          <w:tab w:val="left" w:pos="9000"/>
          <w:tab w:val="left" w:pos="9720"/>
          <w:tab w:val="left" w:pos="10440"/>
          <w:tab w:val="left" w:pos="11160"/>
          <w:tab w:val="left" w:pos="11880"/>
          <w:tab w:val="left" w:pos="12600"/>
        </w:tabs>
        <w:ind w:left="2340" w:hanging="720"/>
        <w:rPr>
          <w:rFonts w:ascii="Arial" w:hAnsi="Arial" w:cs="Arial"/>
          <w:sz w:val="22"/>
          <w:szCs w:val="22"/>
        </w:rPr>
      </w:pPr>
      <w:r>
        <w:rPr>
          <w:rFonts w:ascii="Arial" w:hAnsi="Arial" w:cs="Arial"/>
          <w:sz w:val="22"/>
          <w:szCs w:val="22"/>
        </w:rPr>
        <w:lastRenderedPageBreak/>
        <w:t>X =</w:t>
      </w:r>
      <w:r>
        <w:rPr>
          <w:rFonts w:ascii="Arial" w:hAnsi="Arial" w:cs="Arial"/>
          <w:sz w:val="22"/>
          <w:szCs w:val="22"/>
        </w:rPr>
        <w:tab/>
      </w:r>
      <w:r>
        <w:rPr>
          <w:rFonts w:ascii="Arial" w:hAnsi="Arial" w:cs="Arial"/>
          <w:sz w:val="22"/>
          <w:szCs w:val="22"/>
          <w:u w:val="single"/>
        </w:rPr>
        <w:t>Statutory Exclusion</w:t>
      </w:r>
      <w:r>
        <w:rPr>
          <w:rFonts w:ascii="Arial" w:hAnsi="Arial" w:cs="Arial"/>
          <w:sz w:val="22"/>
          <w:szCs w:val="22"/>
        </w:rPr>
        <w:t xml:space="preserve">.  These codes represent an item or service that is not in the statutory definition of "physician services" for fee schedule payment purposes.  No RVUS or payment amounts are shown for these codes, and no payment may be made under the physician fee schedule.  (Examples are ambulance services and clinical diagnostic laboratory services.)   </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sectPr w:rsidR="00802F31">
          <w:endnotePr>
            <w:numFmt w:val="decimal"/>
          </w:endnotePr>
          <w:type w:val="continuous"/>
          <w:pgSz w:w="12240" w:h="15840"/>
          <w:pgMar w:top="1440" w:right="1440" w:bottom="1440" w:left="1440" w:header="1440" w:footer="1440" w:gutter="0"/>
          <w:cols w:space="720"/>
          <w:noEndnote/>
        </w:sect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2520"/>
          <w:tab w:val="left" w:pos="4680"/>
          <w:tab w:val="left" w:pos="6120"/>
          <w:tab w:val="left" w:pos="6660"/>
          <w:tab w:val="left" w:pos="7560"/>
          <w:tab w:val="left" w:pos="8280"/>
          <w:tab w:val="left" w:pos="9000"/>
          <w:tab w:val="left" w:pos="9720"/>
          <w:tab w:val="left" w:pos="10440"/>
          <w:tab w:val="left" w:pos="11160"/>
          <w:tab w:val="left" w:pos="11880"/>
          <w:tab w:val="left" w:pos="12600"/>
        </w:tabs>
        <w:ind w:left="3060" w:hanging="3060"/>
        <w:rPr>
          <w:rFonts w:ascii="Arial" w:hAnsi="Arial" w:cs="Arial"/>
          <w:sz w:val="22"/>
          <w:szCs w:val="22"/>
        </w:rPr>
      </w:pPr>
      <w:r>
        <w:rPr>
          <w:rFonts w:ascii="Arial" w:hAnsi="Arial" w:cs="Arial"/>
          <w:sz w:val="22"/>
          <w:szCs w:val="22"/>
        </w:rPr>
        <w:t>PC/TC INDICATOR</w:t>
      </w:r>
      <w:r>
        <w:rPr>
          <w:rFonts w:ascii="Arial" w:hAnsi="Arial" w:cs="Arial"/>
          <w:sz w:val="22"/>
          <w:szCs w:val="22"/>
        </w:rPr>
        <w:tab/>
        <w:t>0 =</w:t>
      </w:r>
      <w:r>
        <w:rPr>
          <w:rFonts w:ascii="Arial" w:hAnsi="Arial" w:cs="Arial"/>
          <w:sz w:val="22"/>
          <w:szCs w:val="22"/>
        </w:rPr>
        <w:tab/>
      </w:r>
      <w:r>
        <w:rPr>
          <w:rFonts w:ascii="Arial" w:hAnsi="Arial" w:cs="Arial"/>
          <w:sz w:val="22"/>
          <w:szCs w:val="22"/>
          <w:u w:val="single"/>
        </w:rPr>
        <w:t>Physician Service Codes</w:t>
      </w:r>
      <w:r>
        <w:rPr>
          <w:rFonts w:ascii="Arial" w:hAnsi="Arial" w:cs="Arial"/>
          <w:sz w:val="22"/>
          <w:szCs w:val="22"/>
        </w:rPr>
        <w:t>--Identifies codes that describe physician services.  Examples include visits, consultations, and surgical procedures.  The concept of PC/TC does not apply since physician services cannot be split into professional and technical components.  Modifiers 26 and TC cannot be used with these codes.  The RVUS include values for physician work, practice expense and malpractice expense.  There are some codes with no work RVUs.</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3060"/>
          <w:tab w:val="left" w:pos="4680"/>
          <w:tab w:val="left" w:pos="6120"/>
          <w:tab w:val="left" w:pos="6660"/>
          <w:tab w:val="left" w:pos="7560"/>
          <w:tab w:val="left" w:pos="8280"/>
          <w:tab w:val="left" w:pos="9000"/>
          <w:tab w:val="left" w:pos="9720"/>
          <w:tab w:val="left" w:pos="10440"/>
          <w:tab w:val="left" w:pos="11160"/>
          <w:tab w:val="left" w:pos="11880"/>
          <w:tab w:val="left" w:pos="12600"/>
        </w:tabs>
        <w:ind w:left="3060" w:hanging="540"/>
        <w:rPr>
          <w:rFonts w:ascii="Arial" w:hAnsi="Arial" w:cs="Arial"/>
          <w:sz w:val="22"/>
          <w:szCs w:val="22"/>
        </w:rPr>
      </w:pPr>
      <w:r>
        <w:rPr>
          <w:rFonts w:ascii="Arial" w:hAnsi="Arial" w:cs="Arial"/>
          <w:sz w:val="22"/>
          <w:szCs w:val="22"/>
        </w:rPr>
        <w:t>1 =</w:t>
      </w:r>
      <w:r>
        <w:rPr>
          <w:rFonts w:ascii="Arial" w:hAnsi="Arial" w:cs="Arial"/>
          <w:sz w:val="22"/>
          <w:szCs w:val="22"/>
        </w:rPr>
        <w:tab/>
      </w:r>
      <w:r>
        <w:rPr>
          <w:rFonts w:ascii="Arial" w:hAnsi="Arial" w:cs="Arial"/>
          <w:sz w:val="22"/>
          <w:szCs w:val="22"/>
          <w:u w:val="single"/>
        </w:rPr>
        <w:t>Diagnostic Tests for Radiology Services</w:t>
      </w:r>
      <w:r>
        <w:rPr>
          <w:rFonts w:ascii="Arial" w:hAnsi="Arial" w:cs="Arial"/>
          <w:sz w:val="22"/>
          <w:szCs w:val="22"/>
        </w:rPr>
        <w:t>--Identifies codes that describe diagnostic tests.  Examples are pulmonary function tests or therapeutic radiology procedures, e.g., radiation therapy.  These codes have both a professional and technical component.  Modifiers 26 and TC can be used with these codes.  The total RVUs for codes reported with a 26 modifier include values for physician work, practice expense, and malpractice expense.  The total RVUs for codes reported with a TC modifier include values for practice expense and malpractice expense only.  The total RVUs for codes reported without a modifier include values for physician work, practice expense, and malpractice expense.</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3060"/>
          <w:tab w:val="left" w:pos="4680"/>
          <w:tab w:val="left" w:pos="6120"/>
          <w:tab w:val="left" w:pos="6660"/>
          <w:tab w:val="left" w:pos="7560"/>
          <w:tab w:val="left" w:pos="8280"/>
          <w:tab w:val="left" w:pos="9000"/>
          <w:tab w:val="left" w:pos="9720"/>
          <w:tab w:val="left" w:pos="10440"/>
          <w:tab w:val="left" w:pos="11160"/>
          <w:tab w:val="left" w:pos="11880"/>
          <w:tab w:val="left" w:pos="12600"/>
        </w:tabs>
        <w:ind w:left="3060" w:hanging="540"/>
        <w:rPr>
          <w:rFonts w:ascii="Arial" w:hAnsi="Arial" w:cs="Arial"/>
          <w:sz w:val="22"/>
          <w:szCs w:val="22"/>
        </w:rPr>
      </w:pPr>
      <w:r>
        <w:rPr>
          <w:rFonts w:ascii="Arial" w:hAnsi="Arial" w:cs="Arial"/>
          <w:sz w:val="22"/>
          <w:szCs w:val="22"/>
        </w:rPr>
        <w:t xml:space="preserve">2 = </w:t>
      </w:r>
      <w:r>
        <w:rPr>
          <w:rFonts w:ascii="Arial" w:hAnsi="Arial" w:cs="Arial"/>
          <w:sz w:val="22"/>
          <w:szCs w:val="22"/>
        </w:rPr>
        <w:tab/>
      </w:r>
      <w:r>
        <w:rPr>
          <w:rFonts w:ascii="Arial" w:hAnsi="Arial" w:cs="Arial"/>
          <w:sz w:val="22"/>
          <w:szCs w:val="22"/>
          <w:u w:val="single"/>
        </w:rPr>
        <w:t>Professional Component Only Codes</w:t>
      </w:r>
      <w:r>
        <w:rPr>
          <w:rFonts w:ascii="Arial" w:hAnsi="Arial" w:cs="Arial"/>
          <w:sz w:val="22"/>
          <w:szCs w:val="22"/>
        </w:rPr>
        <w:t xml:space="preserve">--This indicator identifies stand-alone codes that describe the physician work portion of selected diagnostic tests for which there is an associated code that describes the technical component of the diagnostic test only and another associated code that describes the global test.  An example of a professional component only code is CPT code </w:t>
      </w:r>
      <w:r>
        <w:rPr>
          <w:rFonts w:ascii="Arial" w:hAnsi="Arial" w:cs="Arial"/>
          <w:b/>
          <w:sz w:val="22"/>
          <w:szCs w:val="22"/>
        </w:rPr>
        <w:t>93010--Electrocardiogram</w:t>
      </w:r>
      <w:r>
        <w:rPr>
          <w:rFonts w:ascii="Arial" w:hAnsi="Arial" w:cs="Arial"/>
          <w:sz w:val="22"/>
          <w:szCs w:val="22"/>
        </w:rPr>
        <w:t>; Interpretation and Report.  Modifiers 26 and TC cannot be used with these codes.  The total RVUs for professional component only codes include values for physician work, practice expense, and malpractice expense.</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sectPr w:rsidR="00802F31">
          <w:endnotePr>
            <w:numFmt w:val="decimal"/>
          </w:endnotePr>
          <w:pgSz w:w="12240" w:h="15840"/>
          <w:pgMar w:top="1440" w:right="1440" w:bottom="1440" w:left="1440" w:header="1440" w:footer="1440" w:gutter="0"/>
          <w:cols w:space="720"/>
          <w:noEndnote/>
        </w:sectPr>
      </w:pPr>
    </w:p>
    <w:p w:rsidR="00802F31" w:rsidRDefault="00802F31" w:rsidP="00802F31">
      <w:pPr>
        <w:tabs>
          <w:tab w:val="left" w:pos="3060"/>
          <w:tab w:val="left" w:pos="4680"/>
          <w:tab w:val="left" w:pos="6120"/>
          <w:tab w:val="left" w:pos="6660"/>
          <w:tab w:val="left" w:pos="7560"/>
          <w:tab w:val="left" w:pos="8280"/>
          <w:tab w:val="left" w:pos="9000"/>
          <w:tab w:val="left" w:pos="9720"/>
          <w:tab w:val="left" w:pos="10440"/>
          <w:tab w:val="left" w:pos="11160"/>
          <w:tab w:val="left" w:pos="11880"/>
          <w:tab w:val="left" w:pos="12600"/>
        </w:tabs>
        <w:ind w:left="3060" w:hanging="540"/>
        <w:rPr>
          <w:rFonts w:ascii="Arial" w:hAnsi="Arial" w:cs="Arial"/>
          <w:sz w:val="22"/>
          <w:szCs w:val="22"/>
        </w:rPr>
      </w:pPr>
      <w:r>
        <w:rPr>
          <w:rFonts w:ascii="Arial" w:hAnsi="Arial" w:cs="Arial"/>
          <w:sz w:val="22"/>
          <w:szCs w:val="22"/>
        </w:rPr>
        <w:lastRenderedPageBreak/>
        <w:t>3 =</w:t>
      </w:r>
      <w:r>
        <w:rPr>
          <w:rFonts w:ascii="Arial" w:hAnsi="Arial" w:cs="Arial"/>
          <w:sz w:val="22"/>
          <w:szCs w:val="22"/>
        </w:rPr>
        <w:tab/>
      </w:r>
      <w:r>
        <w:rPr>
          <w:rFonts w:ascii="Arial" w:hAnsi="Arial" w:cs="Arial"/>
          <w:sz w:val="22"/>
          <w:szCs w:val="22"/>
          <w:u w:val="single"/>
        </w:rPr>
        <w:t>Technical Component Only Codes</w:t>
      </w:r>
      <w:r>
        <w:rPr>
          <w:rFonts w:ascii="Arial" w:hAnsi="Arial" w:cs="Arial"/>
          <w:sz w:val="22"/>
          <w:szCs w:val="22"/>
        </w:rPr>
        <w:t xml:space="preserve">--This indicator identifies stand- alone codes that describe the technical component (i.e., staff and equipment costs) of selected diagnostic tests for which there is an associated code that describes the professional component of the diagnostic test only.  An example of a technical component only code is CPT code </w:t>
      </w:r>
      <w:r>
        <w:rPr>
          <w:rFonts w:ascii="Arial" w:hAnsi="Arial" w:cs="Arial"/>
          <w:b/>
          <w:sz w:val="22"/>
          <w:szCs w:val="22"/>
        </w:rPr>
        <w:t>93005--Electrocardiogram</w:t>
      </w:r>
      <w:r>
        <w:rPr>
          <w:rFonts w:ascii="Arial" w:hAnsi="Arial" w:cs="Arial"/>
          <w:sz w:val="22"/>
          <w:szCs w:val="22"/>
        </w:rPr>
        <w:t xml:space="preserve">; Tracing </w:t>
      </w:r>
      <w:proofErr w:type="gramStart"/>
      <w:r>
        <w:rPr>
          <w:rFonts w:ascii="Arial" w:hAnsi="Arial" w:cs="Arial"/>
          <w:sz w:val="22"/>
          <w:szCs w:val="22"/>
        </w:rPr>
        <w:t>Only</w:t>
      </w:r>
      <w:proofErr w:type="gramEnd"/>
      <w:r>
        <w:rPr>
          <w:rFonts w:ascii="Arial" w:hAnsi="Arial" w:cs="Arial"/>
          <w:sz w:val="22"/>
          <w:szCs w:val="22"/>
        </w:rPr>
        <w:t xml:space="preserve">, </w:t>
      </w:r>
      <w:r>
        <w:rPr>
          <w:rFonts w:ascii="Arial" w:hAnsi="Arial" w:cs="Arial"/>
          <w:b/>
          <w:sz w:val="22"/>
          <w:szCs w:val="22"/>
        </w:rPr>
        <w:t>without interpretation and report</w:t>
      </w:r>
      <w:r>
        <w:rPr>
          <w:rFonts w:ascii="Arial" w:hAnsi="Arial" w:cs="Arial"/>
          <w:sz w:val="22"/>
          <w:szCs w:val="22"/>
        </w:rPr>
        <w:t xml:space="preserve">.  It also identifies codes that are covered only </w:t>
      </w:r>
      <w:proofErr w:type="gramStart"/>
      <w:r>
        <w:rPr>
          <w:rFonts w:ascii="Arial" w:hAnsi="Arial" w:cs="Arial"/>
          <w:sz w:val="22"/>
          <w:szCs w:val="22"/>
        </w:rPr>
        <w:t>as  diagnostic</w:t>
      </w:r>
      <w:proofErr w:type="gramEnd"/>
      <w:r>
        <w:rPr>
          <w:rFonts w:ascii="Arial" w:hAnsi="Arial" w:cs="Arial"/>
          <w:sz w:val="22"/>
          <w:szCs w:val="22"/>
        </w:rPr>
        <w:t xml:space="preserve"> tests and therefore do not have a related professional code.  Modifiers 26 and TC cannot be used with these codes.  The total RVUs for technical component only codes include values for practice expense and malpractice expense only.</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3060"/>
          <w:tab w:val="left" w:pos="4680"/>
          <w:tab w:val="left" w:pos="6120"/>
          <w:tab w:val="left" w:pos="6660"/>
          <w:tab w:val="left" w:pos="7560"/>
          <w:tab w:val="left" w:pos="8280"/>
          <w:tab w:val="left" w:pos="9000"/>
          <w:tab w:val="left" w:pos="9720"/>
          <w:tab w:val="left" w:pos="10440"/>
          <w:tab w:val="left" w:pos="11160"/>
          <w:tab w:val="left" w:pos="11880"/>
          <w:tab w:val="left" w:pos="12600"/>
        </w:tabs>
        <w:ind w:left="3060" w:hanging="540"/>
        <w:rPr>
          <w:rFonts w:ascii="Arial" w:hAnsi="Arial" w:cs="Arial"/>
          <w:sz w:val="22"/>
          <w:szCs w:val="22"/>
        </w:rPr>
      </w:pPr>
      <w:r>
        <w:rPr>
          <w:rFonts w:ascii="Arial" w:hAnsi="Arial" w:cs="Arial"/>
          <w:sz w:val="22"/>
          <w:szCs w:val="22"/>
        </w:rPr>
        <w:t>4 =</w:t>
      </w:r>
      <w:r>
        <w:rPr>
          <w:rFonts w:ascii="Arial" w:hAnsi="Arial" w:cs="Arial"/>
          <w:sz w:val="22"/>
          <w:szCs w:val="22"/>
        </w:rPr>
        <w:tab/>
      </w:r>
      <w:r>
        <w:rPr>
          <w:rFonts w:ascii="Arial" w:hAnsi="Arial" w:cs="Arial"/>
          <w:sz w:val="22"/>
          <w:szCs w:val="22"/>
          <w:u w:val="single"/>
        </w:rPr>
        <w:t>Global Test Only Codes</w:t>
      </w:r>
      <w:r>
        <w:rPr>
          <w:rFonts w:ascii="Arial" w:hAnsi="Arial" w:cs="Arial"/>
          <w:sz w:val="22"/>
          <w:szCs w:val="22"/>
        </w:rPr>
        <w:t xml:space="preserve">--This indicator identifies stand-alone codes that describe selected diagnostic tests for which there are associated codes that describe (a) the professional component of the test only, and (b) the technical component of the test only.  Modifiers 26 and TC cannot be used with these codes.  The total </w:t>
      </w:r>
      <w:r>
        <w:rPr>
          <w:rFonts w:ascii="Arial" w:hAnsi="Arial" w:cs="Arial"/>
          <w:sz w:val="22"/>
          <w:szCs w:val="22"/>
        </w:rPr>
        <w:lastRenderedPageBreak/>
        <w:t>RVUs for global procedure only codes include values for physician work, practice expense, and malpractice expense.  The total RVUs for global procedure only codes equals the sum of the total RVUs for the professional and technical components only codes combined.</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3060"/>
          <w:tab w:val="left" w:pos="4680"/>
          <w:tab w:val="left" w:pos="6120"/>
          <w:tab w:val="left" w:pos="6660"/>
          <w:tab w:val="left" w:pos="7560"/>
          <w:tab w:val="left" w:pos="8280"/>
          <w:tab w:val="left" w:pos="9000"/>
          <w:tab w:val="left" w:pos="9720"/>
          <w:tab w:val="left" w:pos="10440"/>
          <w:tab w:val="left" w:pos="11160"/>
          <w:tab w:val="left" w:pos="11880"/>
          <w:tab w:val="left" w:pos="12600"/>
        </w:tabs>
        <w:ind w:left="3060" w:hanging="540"/>
        <w:rPr>
          <w:rFonts w:ascii="Arial" w:hAnsi="Arial" w:cs="Arial"/>
          <w:sz w:val="22"/>
          <w:szCs w:val="22"/>
        </w:rPr>
      </w:pPr>
      <w:r>
        <w:rPr>
          <w:rFonts w:ascii="Arial" w:hAnsi="Arial" w:cs="Arial"/>
          <w:sz w:val="22"/>
          <w:szCs w:val="22"/>
        </w:rPr>
        <w:t>5 =</w:t>
      </w:r>
      <w:r>
        <w:rPr>
          <w:rFonts w:ascii="Arial" w:hAnsi="Arial" w:cs="Arial"/>
          <w:sz w:val="22"/>
          <w:szCs w:val="22"/>
        </w:rPr>
        <w:tab/>
      </w:r>
      <w:r>
        <w:rPr>
          <w:rFonts w:ascii="Arial" w:hAnsi="Arial" w:cs="Arial"/>
          <w:sz w:val="22"/>
          <w:szCs w:val="22"/>
          <w:u w:val="single"/>
        </w:rPr>
        <w:t>Incident To Codes</w:t>
      </w:r>
      <w:r>
        <w:rPr>
          <w:rFonts w:ascii="Arial" w:hAnsi="Arial" w:cs="Arial"/>
          <w:sz w:val="22"/>
          <w:szCs w:val="22"/>
        </w:rPr>
        <w:t xml:space="preserve">--This indicator identifies codes that describe services covered incident to a physician's service when they are provided by auxiliary personnel employed by the physician and working under his or her direct personal supervision.  Payment may not be made by carriers for these services when they are provided to hospital inpatients or patients in a hospital outpatient department.  Modifiers 26 and TC cannot be used with these codes. </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3060"/>
          <w:tab w:val="left" w:pos="4680"/>
          <w:tab w:val="left" w:pos="6120"/>
          <w:tab w:val="left" w:pos="6660"/>
          <w:tab w:val="left" w:pos="7560"/>
          <w:tab w:val="left" w:pos="8280"/>
          <w:tab w:val="left" w:pos="9000"/>
          <w:tab w:val="left" w:pos="9720"/>
          <w:tab w:val="left" w:pos="10440"/>
          <w:tab w:val="left" w:pos="11160"/>
          <w:tab w:val="left" w:pos="11880"/>
          <w:tab w:val="left" w:pos="12600"/>
        </w:tabs>
        <w:ind w:left="3060" w:hanging="540"/>
        <w:rPr>
          <w:rFonts w:ascii="Arial" w:hAnsi="Arial" w:cs="Arial"/>
          <w:sz w:val="22"/>
          <w:szCs w:val="22"/>
        </w:rPr>
      </w:pPr>
      <w:r>
        <w:rPr>
          <w:rFonts w:ascii="Arial" w:hAnsi="Arial" w:cs="Arial"/>
          <w:sz w:val="22"/>
          <w:szCs w:val="22"/>
        </w:rPr>
        <w:t>6 =</w:t>
      </w:r>
      <w:r>
        <w:rPr>
          <w:rFonts w:ascii="Arial" w:hAnsi="Arial" w:cs="Arial"/>
          <w:sz w:val="22"/>
          <w:szCs w:val="22"/>
        </w:rPr>
        <w:tab/>
      </w:r>
      <w:r>
        <w:rPr>
          <w:rFonts w:ascii="Arial" w:hAnsi="Arial" w:cs="Arial"/>
          <w:sz w:val="22"/>
          <w:szCs w:val="22"/>
          <w:u w:val="single"/>
        </w:rPr>
        <w:t>Laboratory Physician Interpretation Codes</w:t>
      </w:r>
      <w:r>
        <w:rPr>
          <w:rFonts w:ascii="Arial" w:hAnsi="Arial" w:cs="Arial"/>
          <w:sz w:val="22"/>
          <w:szCs w:val="22"/>
        </w:rPr>
        <w:t>--This indicator identifies clinical laboratory codes for which separate payment for interpretations by laboratory physicians may be made.  Actual performance of the tests is paid for under the lab fee schedule.  Modifier TC cannot be used with these codes.  The total RVUs for laboratory physician interpretation codes include values for physician work, practice expense, and malpractice expense.</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3060"/>
          <w:tab w:val="left" w:pos="4680"/>
          <w:tab w:val="left" w:pos="6120"/>
          <w:tab w:val="left" w:pos="6660"/>
          <w:tab w:val="left" w:pos="7560"/>
          <w:tab w:val="left" w:pos="8280"/>
          <w:tab w:val="left" w:pos="9000"/>
          <w:tab w:val="left" w:pos="9720"/>
          <w:tab w:val="left" w:pos="10440"/>
          <w:tab w:val="left" w:pos="11160"/>
          <w:tab w:val="left" w:pos="11880"/>
          <w:tab w:val="left" w:pos="12600"/>
        </w:tabs>
        <w:ind w:left="3060" w:hanging="540"/>
        <w:rPr>
          <w:rFonts w:ascii="Arial" w:hAnsi="Arial" w:cs="Arial"/>
          <w:sz w:val="22"/>
          <w:szCs w:val="22"/>
        </w:rPr>
      </w:pPr>
      <w:r>
        <w:rPr>
          <w:rFonts w:ascii="Arial" w:hAnsi="Arial" w:cs="Arial"/>
          <w:sz w:val="22"/>
          <w:szCs w:val="22"/>
        </w:rPr>
        <w:t>7 =</w:t>
      </w:r>
      <w:r>
        <w:rPr>
          <w:rFonts w:ascii="Arial" w:hAnsi="Arial" w:cs="Arial"/>
          <w:sz w:val="22"/>
          <w:szCs w:val="22"/>
        </w:rPr>
        <w:tab/>
      </w:r>
      <w:r>
        <w:rPr>
          <w:rFonts w:ascii="Arial" w:hAnsi="Arial" w:cs="Arial"/>
          <w:sz w:val="22"/>
          <w:szCs w:val="22"/>
          <w:u w:val="single"/>
        </w:rPr>
        <w:t>Physical therapy service, for which payment may not be made</w:t>
      </w:r>
      <w:r>
        <w:rPr>
          <w:rFonts w:ascii="Arial" w:hAnsi="Arial" w:cs="Arial"/>
          <w:sz w:val="22"/>
          <w:szCs w:val="22"/>
        </w:rPr>
        <w:t xml:space="preserve">--Payment may not be made if the service is provided to either a patient in a hospital outpatient department or to an inpatient of the hospital by an independently practicing physical or occupational therapist. </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sectPr w:rsidR="00802F31">
          <w:endnotePr>
            <w:numFmt w:val="decimal"/>
          </w:endnotePr>
          <w:type w:val="continuous"/>
          <w:pgSz w:w="12240" w:h="15840"/>
          <w:pgMar w:top="1440" w:right="1440" w:bottom="1440" w:left="1440" w:header="1440" w:footer="1440" w:gutter="0"/>
          <w:cols w:space="720"/>
          <w:noEndnote/>
        </w:sectPr>
      </w:pPr>
    </w:p>
    <w:p w:rsidR="00802F31" w:rsidRDefault="00802F31" w:rsidP="00802F31">
      <w:pPr>
        <w:tabs>
          <w:tab w:val="left" w:pos="3060"/>
          <w:tab w:val="left" w:pos="4680"/>
          <w:tab w:val="left" w:pos="6120"/>
          <w:tab w:val="left" w:pos="6660"/>
          <w:tab w:val="left" w:pos="7560"/>
          <w:tab w:val="left" w:pos="8280"/>
          <w:tab w:val="left" w:pos="9000"/>
          <w:tab w:val="left" w:pos="9720"/>
          <w:tab w:val="left" w:pos="10440"/>
          <w:tab w:val="left" w:pos="11160"/>
          <w:tab w:val="left" w:pos="11880"/>
          <w:tab w:val="left" w:pos="12600"/>
        </w:tabs>
        <w:ind w:left="3060" w:hanging="540"/>
        <w:rPr>
          <w:rFonts w:ascii="Arial" w:hAnsi="Arial" w:cs="Arial"/>
          <w:sz w:val="22"/>
          <w:szCs w:val="22"/>
        </w:rPr>
      </w:pPr>
      <w:r>
        <w:rPr>
          <w:rFonts w:ascii="Arial" w:hAnsi="Arial" w:cs="Arial"/>
          <w:sz w:val="22"/>
          <w:szCs w:val="22"/>
        </w:rPr>
        <w:lastRenderedPageBreak/>
        <w:t xml:space="preserve">8 = </w:t>
      </w:r>
      <w:r>
        <w:rPr>
          <w:rFonts w:ascii="Arial" w:hAnsi="Arial" w:cs="Arial"/>
          <w:sz w:val="22"/>
          <w:szCs w:val="22"/>
        </w:rPr>
        <w:tab/>
      </w:r>
      <w:r>
        <w:rPr>
          <w:rFonts w:ascii="Arial" w:hAnsi="Arial" w:cs="Arial"/>
          <w:sz w:val="22"/>
          <w:szCs w:val="22"/>
          <w:u w:val="single"/>
        </w:rPr>
        <w:t>Physician interpretation codes:</w:t>
      </w:r>
      <w:r>
        <w:rPr>
          <w:rFonts w:ascii="Arial" w:hAnsi="Arial" w:cs="Arial"/>
          <w:sz w:val="22"/>
          <w:szCs w:val="22"/>
        </w:rPr>
        <w:t xml:space="preserve">  This indicator identifies the professional component of clinical laboratory codes for which separate payment may be made only if the physician interprets an abnormal smear for hospital inpatient.  This applies to CPT codes 88141, 85060 and HCPCS code P3001-26.  No TC billing is recognized because payment for the underlying clinical laboratory test is made to the hospital, generally through the PPS rate. </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ind w:left="5400" w:hanging="720"/>
        <w:rPr>
          <w:rFonts w:ascii="Arial" w:hAnsi="Arial" w:cs="Arial"/>
          <w:sz w:val="22"/>
          <w:szCs w:val="22"/>
        </w:rPr>
      </w:pPr>
    </w:p>
    <w:p w:rsidR="00802F31" w:rsidRDefault="00802F31" w:rsidP="00802F31">
      <w:pPr>
        <w:tabs>
          <w:tab w:val="left" w:pos="4680"/>
          <w:tab w:val="left" w:pos="6120"/>
          <w:tab w:val="left" w:pos="6660"/>
          <w:tab w:val="left" w:pos="7560"/>
          <w:tab w:val="left" w:pos="8280"/>
          <w:tab w:val="left" w:pos="9000"/>
          <w:tab w:val="left" w:pos="9720"/>
          <w:tab w:val="left" w:pos="10440"/>
          <w:tab w:val="left" w:pos="11160"/>
          <w:tab w:val="left" w:pos="11880"/>
          <w:tab w:val="left" w:pos="12600"/>
        </w:tabs>
        <w:ind w:left="3060"/>
        <w:rPr>
          <w:rFonts w:ascii="Arial" w:hAnsi="Arial" w:cs="Arial"/>
          <w:sz w:val="22"/>
          <w:szCs w:val="22"/>
        </w:rPr>
      </w:pPr>
      <w:r>
        <w:rPr>
          <w:rFonts w:ascii="Arial" w:hAnsi="Arial" w:cs="Arial"/>
          <w:sz w:val="22"/>
          <w:szCs w:val="22"/>
        </w:rPr>
        <w:t>No payment is recognized for CPT codes 88141, 85060 or HCPCS code P3001-26 furnished to hospital outpatients or non-hospital patients.  The physician interpretation is paid through the clinical laboratory fee schedule payment for the clinical laboratory test.</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ab/>
      </w:r>
    </w:p>
    <w:p w:rsidR="00802F31" w:rsidRDefault="00802F31" w:rsidP="00802F31">
      <w:pPr>
        <w:tabs>
          <w:tab w:val="left" w:pos="2520"/>
          <w:tab w:val="left" w:pos="306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ab/>
        <w:t xml:space="preserve"> 9 =</w:t>
      </w:r>
      <w:r>
        <w:rPr>
          <w:rFonts w:ascii="Arial" w:hAnsi="Arial" w:cs="Arial"/>
          <w:sz w:val="22"/>
          <w:szCs w:val="22"/>
        </w:rPr>
        <w:tab/>
      </w:r>
      <w:r>
        <w:rPr>
          <w:rFonts w:ascii="Arial" w:hAnsi="Arial" w:cs="Arial"/>
          <w:sz w:val="22"/>
          <w:szCs w:val="22"/>
          <w:u w:val="single"/>
        </w:rPr>
        <w:t>Not Applicable</w:t>
      </w:r>
      <w:r>
        <w:rPr>
          <w:rFonts w:ascii="Arial" w:hAnsi="Arial" w:cs="Arial"/>
          <w:sz w:val="22"/>
          <w:szCs w:val="22"/>
        </w:rPr>
        <w:t xml:space="preserve">--Concept of a professional/technical </w:t>
      </w:r>
    </w:p>
    <w:p w:rsidR="00802F31" w:rsidRDefault="00802F31" w:rsidP="00802F31">
      <w:pPr>
        <w:tabs>
          <w:tab w:val="left" w:pos="2520"/>
          <w:tab w:val="left" w:pos="3060"/>
          <w:tab w:val="left" w:pos="6120"/>
          <w:tab w:val="left" w:pos="6660"/>
          <w:tab w:val="left" w:pos="7560"/>
          <w:tab w:val="left" w:pos="8280"/>
          <w:tab w:val="left" w:pos="9000"/>
          <w:tab w:val="left" w:pos="9720"/>
          <w:tab w:val="left" w:pos="10440"/>
          <w:tab w:val="left" w:pos="11160"/>
          <w:tab w:val="left" w:pos="11880"/>
          <w:tab w:val="left" w:pos="12600"/>
        </w:tabs>
        <w:ind w:left="3060"/>
      </w:pPr>
      <w:proofErr w:type="gramStart"/>
      <w:r>
        <w:rPr>
          <w:rFonts w:ascii="Arial" w:hAnsi="Arial" w:cs="Arial"/>
          <w:sz w:val="22"/>
          <w:szCs w:val="22"/>
        </w:rPr>
        <w:t>component</w:t>
      </w:r>
      <w:proofErr w:type="gramEnd"/>
      <w:r>
        <w:rPr>
          <w:rFonts w:ascii="Arial" w:hAnsi="Arial" w:cs="Arial"/>
          <w:sz w:val="22"/>
          <w:szCs w:val="22"/>
        </w:rPr>
        <w:t xml:space="preserve"> does not apply</w:t>
      </w:r>
    </w:p>
    <w:sectPr w:rsidR="00802F31" w:rsidSect="00B2244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D971E9"/>
    <w:multiLevelType w:val="singleLevel"/>
    <w:tmpl w:val="AE0A6BAA"/>
    <w:lvl w:ilvl="0">
      <w:start w:val="3"/>
      <w:numFmt w:val="bullet"/>
      <w:lvlText w:val=""/>
      <w:lvlJc w:val="left"/>
      <w:pPr>
        <w:tabs>
          <w:tab w:val="num" w:pos="720"/>
        </w:tabs>
        <w:ind w:left="720" w:hanging="720"/>
      </w:pPr>
      <w:rPr>
        <w:rFonts w:ascii="Symbol" w:hAnsi="Symbol" w:hint="default"/>
        <w: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endnotePr>
    <w:numFmt w:val="decimal"/>
  </w:endnotePr>
  <w:compat/>
  <w:rsids>
    <w:rsidRoot w:val="00802F31"/>
    <w:rsid w:val="00004059"/>
    <w:rsid w:val="0008692A"/>
    <w:rsid w:val="0009647E"/>
    <w:rsid w:val="000D39D0"/>
    <w:rsid w:val="001556A1"/>
    <w:rsid w:val="001B5F32"/>
    <w:rsid w:val="001D0E0A"/>
    <w:rsid w:val="001F47FB"/>
    <w:rsid w:val="0022662E"/>
    <w:rsid w:val="002F3278"/>
    <w:rsid w:val="00326BCE"/>
    <w:rsid w:val="00357AD5"/>
    <w:rsid w:val="003629AE"/>
    <w:rsid w:val="00404FB8"/>
    <w:rsid w:val="00410671"/>
    <w:rsid w:val="004D612C"/>
    <w:rsid w:val="005053D8"/>
    <w:rsid w:val="005417FC"/>
    <w:rsid w:val="0054620B"/>
    <w:rsid w:val="005D3225"/>
    <w:rsid w:val="00607FA9"/>
    <w:rsid w:val="00674A3F"/>
    <w:rsid w:val="006D5ECC"/>
    <w:rsid w:val="007102D3"/>
    <w:rsid w:val="00755ACB"/>
    <w:rsid w:val="007B6980"/>
    <w:rsid w:val="00802F31"/>
    <w:rsid w:val="008874D2"/>
    <w:rsid w:val="008C4C32"/>
    <w:rsid w:val="008D7AEC"/>
    <w:rsid w:val="008F0E67"/>
    <w:rsid w:val="00917036"/>
    <w:rsid w:val="00977A88"/>
    <w:rsid w:val="009A75FA"/>
    <w:rsid w:val="00A27E12"/>
    <w:rsid w:val="00A82E4F"/>
    <w:rsid w:val="00AF2A5C"/>
    <w:rsid w:val="00B17FA4"/>
    <w:rsid w:val="00B22444"/>
    <w:rsid w:val="00B27F09"/>
    <w:rsid w:val="00B769A9"/>
    <w:rsid w:val="00BC4CE2"/>
    <w:rsid w:val="00C41B7C"/>
    <w:rsid w:val="00C47D03"/>
    <w:rsid w:val="00C552AB"/>
    <w:rsid w:val="00D835A8"/>
    <w:rsid w:val="00DB1FA9"/>
    <w:rsid w:val="00DE3B63"/>
    <w:rsid w:val="00E022F9"/>
    <w:rsid w:val="00E22BAA"/>
    <w:rsid w:val="00F326D3"/>
    <w:rsid w:val="00F41042"/>
    <w:rsid w:val="00F41D01"/>
    <w:rsid w:val="00F8027A"/>
    <w:rsid w:val="00F876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1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02F31"/>
    <w:pPr>
      <w:widowControl w:val="0"/>
    </w:pPr>
    <w:rPr>
      <w:rFonts w:ascii="Courier New" w:hAnsi="Courier New"/>
      <w:snapToGrid w:val="0"/>
      <w:sz w:val="24"/>
    </w:rPr>
  </w:style>
  <w:style w:type="paragraph" w:styleId="Heading1">
    <w:name w:val="heading 1"/>
    <w:basedOn w:val="Normal"/>
    <w:next w:val="Normal"/>
    <w:qFormat/>
    <w:rsid w:val="00802F31"/>
    <w:pPr>
      <w:keepNext/>
      <w:ind w:left="5040"/>
      <w:jc w:val="both"/>
      <w:outlineLvl w:val="0"/>
    </w:pPr>
    <w:rPr>
      <w:rFonts w:ascii="Arial" w:hAnsi="Arial"/>
      <w:b/>
      <w:sz w:val="22"/>
    </w:rPr>
  </w:style>
  <w:style w:type="paragraph" w:styleId="Heading2">
    <w:name w:val="heading 2"/>
    <w:basedOn w:val="Normal"/>
    <w:next w:val="Normal"/>
    <w:qFormat/>
    <w:rsid w:val="00802F31"/>
    <w:pPr>
      <w:keepNext/>
      <w:tabs>
        <w:tab w:val="center" w:pos="6480"/>
      </w:tabs>
      <w:jc w:val="center"/>
      <w:outlineLvl w:val="1"/>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rsid w:val="00802F31"/>
    <w:pPr>
      <w:ind w:left="2160"/>
    </w:pPr>
    <w:rPr>
      <w:rFonts w:ascii="Arial" w:hAnsi="Arial"/>
      <w:i/>
      <w:iCs/>
      <w:sz w:val="22"/>
    </w:rPr>
  </w:style>
  <w:style w:type="paragraph" w:styleId="BlockText">
    <w:name w:val="Block Text"/>
    <w:basedOn w:val="Normal"/>
    <w:rsid w:val="00802F31"/>
    <w:pPr>
      <w:ind w:left="3600" w:right="-180"/>
    </w:pPr>
    <w:rPr>
      <w:rFonts w:ascii="Times New Roman" w:hAnsi="Times New Roman"/>
    </w:rPr>
  </w:style>
  <w:style w:type="paragraph" w:styleId="BodyTextIndent">
    <w:name w:val="Body Text Indent"/>
    <w:basedOn w:val="Normal"/>
    <w:rsid w:val="00802F31"/>
    <w:pPr>
      <w:tabs>
        <w:tab w:val="left" w:pos="0"/>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475"/>
    </w:pPr>
    <w:rPr>
      <w:rFonts w:ascii="Arial" w:hAnsi="Arial"/>
      <w:color w:val="000000"/>
      <w:sz w:val="18"/>
    </w:rPr>
  </w:style>
  <w:style w:type="paragraph" w:styleId="BodyText2">
    <w:name w:val="Body Text 2"/>
    <w:basedOn w:val="Normal"/>
    <w:rsid w:val="00802F31"/>
    <w:pPr>
      <w:tabs>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rPr>
      <w:rFonts w:ascii="Arial" w:hAnsi="Arial"/>
      <w:color w:val="000000"/>
      <w:sz w:val="18"/>
    </w:rPr>
  </w:style>
  <w:style w:type="paragraph" w:styleId="BodyTextIndent2">
    <w:name w:val="Body Text Indent 2"/>
    <w:basedOn w:val="Normal"/>
    <w:rsid w:val="00802F31"/>
    <w:pPr>
      <w:widowControl/>
      <w:ind w:left="540"/>
    </w:pPr>
    <w:rPr>
      <w:rFonts w:ascii="Arial" w:hAnsi="Arial" w:cs="Arial"/>
      <w:snapToGrid/>
      <w:color w:val="000000"/>
      <w:sz w:val="22"/>
      <w:szCs w:val="22"/>
    </w:rPr>
  </w:style>
  <w:style w:type="paragraph" w:styleId="BodyText">
    <w:name w:val="Body Text"/>
    <w:basedOn w:val="Normal"/>
    <w:rsid w:val="00802F31"/>
    <w:rPr>
      <w:rFonts w:ascii="Arial" w:hAnsi="Arial" w:cs="Arial"/>
      <w:bCs/>
      <w:sz w:val="22"/>
      <w:szCs w:val="22"/>
    </w:rPr>
  </w:style>
  <w:style w:type="paragraph" w:styleId="BalloonText">
    <w:name w:val="Balloon Text"/>
    <w:basedOn w:val="Normal"/>
    <w:semiHidden/>
    <w:rsid w:val="009A75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5677</Words>
  <Characters>31309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NATIONAL PHYSICIAN FEE SCHEDULE RELATIVE VALUE FILE</vt:lpstr>
    </vt:vector>
  </TitlesOfParts>
  <Company>CMS</Company>
  <LinksUpToDate>false</LinksUpToDate>
  <CharactersWithSpaces>36913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PHYSICIAN FEE SCHEDULE RELATIVE VALUE FILE</dc:title>
  <dc:subject/>
  <dc:creator>CMS</dc:creator>
  <cp:keywords/>
  <dc:description/>
  <cp:lastModifiedBy>CMS</cp:lastModifiedBy>
  <cp:revision>4</cp:revision>
  <dcterms:created xsi:type="dcterms:W3CDTF">2011-03-02T18:05:00Z</dcterms:created>
  <dcterms:modified xsi:type="dcterms:W3CDTF">2011-08-11T18:10:00Z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