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Struktur av dokumentet: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Forslag startes med to skråstreker, hva slags type endringer det er og forslag til endring. Forslagsstilleren skal også skrive navnet sitt eller UIO-brukernavnet sitt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Man kan ikke slette forslag som er stilt av andre forslagsgivere!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§1 Tilhørighet og formål.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a) Cybernetisk Selskab er instituttforening for Institutt for informatikk ved Universitetet i Oslo.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//En mindre redaksjonell endring foreslås: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“Cybernetisk Selskab (CYB) er instituttforeningen for Institutt for Informatikk (Ifi) ved Universitetet i Oslo”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- Forslagstiller: </w:t>
      </w:r>
      <w:r w:rsidDel="00000000" w:rsidR="00000000" w:rsidRPr="00000000">
        <w:rPr>
          <w:rtl w:val="0"/>
        </w:rPr>
        <w:t xml:space="preserve">Danmikkh, Andrelin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(Institutt for informatikk staves Ifi i forkortelsen -veronahe)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b) Cybernetisk Selskabs formål er å arrangere og fremme aktiviteter og arrangementer for studenter ved instituttet. Gjennom dette ønsker man å styrke miljøet og skape kameratslig samvær og faglig innhold ved siden av studiene.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§2 Medlemskap.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a) Cybernetisk Selskab har tre kategorier medlemmer: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Semesterbetalende medlemmer.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Livsvarige medlemmer.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Æresmedlemmer.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b) Kontingent for livsvarlig medlemskap er ti ganger ordinær semesterkontingent.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c) Æresmedlemmer utnevnes på generalforsamling med 2/3 flertall.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§3 Drift og arbeidsgrupper.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a) Foreningens daglige drift ivaretas av arbeidsgrupper med hvert sitt ansvarsområde. Arbeidsgruppene skal i størst mulig grad handle fritt og selvstendig innenfor de rammer som er satt av hovedstyret.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b) Hovedstyret har rett til innsyn i understyrer og arbeidsgruppers bruk av midler.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c) Understyrer og arbeidsgrupper plikter å rapportere regnskapsrelevant informasjon til kasserer og overholde vedtatte budsjetter.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d) Om nødvendig kapital til foreningens drift (100.000 kroner) samt bardrift (400.000 kroner) og vedlikehold (250.000 kroner) er oppspart skal et eventuelt driftoverskudd overføres Fordelingsutvalget ved årsskifte.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§4 Revisjon.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a) Leder i samarbeid med kasserer har som oppgave å engasjere en uavhengig tredjepart til å revidere regnskap for hvert hele år.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b) Etter at revideringsrapporten er ferdigstilt, skal den presenteres på første mulige generalforsamlig.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§5 Hovedstyret.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a) Hovedstyret skal drive Cybernetisk Selskabs virksomhet, og sikre aktivitet og gjennomføring av foreningens formål.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b) Styret i Cybernetisk Selskab skal fungere som et sentralt hovedstyre for sine understyrer og arbeidsgrupper.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c) Styret skal bestå av fem til ti personer, hvor vervene leder, nestleder, kasserer, kjellermogul og arrangementssjef er faste. Øvrige verv defineres av hovedstyret før generalforsamling.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d) Styret konstituerer seg i samråd med lederen på semesterets første styremøte.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e) Alle medlemmer i henhold til §2 har møterett på hovedstyrets møter, men kun styremedlemmer har stemmerett.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§6 Kjellerstyret.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a) Kjellerstyret har ansvaret for den daglige driften av kjelleren i Ole-Johan Dahls hus.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//Presisering av punktet: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“Kjellerstyret er et understyre i CYB og har ansvaret for den daglige driften av kjelleren i Ole-Johan Dahls hus.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- Forslagsstiller: </w:t>
      </w:r>
      <w:r w:rsidDel="00000000" w:rsidR="00000000" w:rsidRPr="00000000">
        <w:rPr>
          <w:rtl w:val="0"/>
        </w:rPr>
        <w:t xml:space="preserve">danmikkh.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(Presisere studentkjeller isteden for kjeller? - atleno)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(trenger vi spesifisere at kjellerstyret er et understyre iom at det er nevnt etter HS osv? sjurher)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b) Styret skal ha fra 5 til 10 personer, og ledes av kjellermogul med barsjef som stedfortreder.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c) Faste verv i styret er kjellermogul, barsjef og økonomiansvarlig. Øvrige verv defineres av kjellerstyret før generalforsamling.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d) Styret har ansvar for å rapportere regnskapsrelevant informasjon til kasserer og overholde vedtatte budsjetter.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e) Hovedstyret kan oppnevne styremedlemmer ved behov for etterfylling av alle verv foruten kjellermogul.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//Forslag til en mindre redaksjonell endring: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“Hovedstyret kan oppnevne styremedlemmer til kjellerstyret ved behov for etterfylling av alle verv foruten kjellermogul.”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-Forslagsstiller: </w:t>
      </w:r>
      <w:r w:rsidDel="00000000" w:rsidR="00000000" w:rsidRPr="00000000">
        <w:rPr>
          <w:rtl w:val="0"/>
        </w:rPr>
        <w:t xml:space="preserve">danmikkh.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§7 Arrangementsstyret.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a) Arrangementsstyret er ansvarlig for planlegging, koordinering og gjennomføring av arrangement av sosial og/eller faglig karakter i regi av Cybernetisk Selskab.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b) Styret består av arrangementssjef, blæstsjef, kjellermogul, og arrangementsmestere, og ledes av arrangementssjef med blæstsjef som stedfortreder.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c) Hovedstyret oppnevner styremedlemmer utover arrangementssjef og kjellermogul, for to semestre av gangen.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d) Styret har ansvar for å rapportere regnskapsrelevant informasjon til kasserer og overholde vedtatte budsjetter.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§8 Generalforsamling.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a) Generalforsamlingen er foreningens høyeste myndighet. Den er beslutningsdyktig når minst 10 prosent eller 30 stykker av medlemmene er tilstedet.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b) Styret innkaller til generalforsamling. Foreløpig dagsorden offentliggjøres minst en uke i forkant til ordinær generalforsamling. For ekstraordinær generalforsamling minst tre dager i forveien.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//Endring på </w:t>
      </w:r>
      <w:r w:rsidDel="00000000" w:rsidR="00000000" w:rsidRPr="00000000">
        <w:rPr>
          <w:b w:val="1"/>
          <w:rtl w:val="0"/>
        </w:rPr>
        <w:t xml:space="preserve">§8b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b w:val="1"/>
          <w:rtl w:val="0"/>
        </w:rPr>
        <w:t xml:space="preserve">Hovedstyret</w:t>
      </w:r>
      <w:r w:rsidDel="00000000" w:rsidR="00000000" w:rsidRPr="00000000">
        <w:rPr>
          <w:rtl w:val="0"/>
        </w:rPr>
        <w:t xml:space="preserve"> innkaller til generalforsamling </w:t>
      </w:r>
      <w:r w:rsidDel="00000000" w:rsidR="00000000" w:rsidRPr="00000000">
        <w:rPr>
          <w:b w:val="1"/>
          <w:rtl w:val="0"/>
        </w:rPr>
        <w:t xml:space="preserve">minst to uker i forveien. </w:t>
      </w:r>
      <w:r w:rsidDel="00000000" w:rsidR="00000000" w:rsidRPr="00000000">
        <w:rPr>
          <w:rtl w:val="0"/>
        </w:rPr>
        <w:t xml:space="preserve">Foreløpig (..)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Forslagsstiller: </w:t>
      </w:r>
      <w:r w:rsidDel="00000000" w:rsidR="00000000" w:rsidRPr="00000000">
        <w:rPr>
          <w:rtl w:val="0"/>
        </w:rPr>
        <w:t xml:space="preserve">andrelin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c) Forslag om lovendring og andre saker som søkes tatt opp på generalforsamling må være styret i hende senest 48 timer i forveien; for ekstraordinær generalforsamling 24 timer i forveien.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d) Generalforsamlingen kan foreta endringer i rekkefølgen av punktene i det endelige forslag til dagsorden. Den kan også utelukke ett eller flere av de foreslåtte punkter, så lenge dette ikke strider mot §10. Den endelige dagsorden godkjennes av generalforsamlingen.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e) Ethvert medlem kan på generalforsamlingen foreslå tatt opp saker utenom den oppsatte dagsorden. Generalforsamlingen kan ikke fatte vedtak i slike saker.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f) Avstemningen på generalforsamlinger skal være skriftlig når minst tre av de stemmeberettigede krever det.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g) Stemmerett har alle som er medlem i henhold til §2 minst én uke før generalforsamling.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h) Ordinær generalforsamling avholdes i slutten av hvert semester. Ekstraordinær generalforsamling avholdes når Styret, eller minst 1/10 av medlemmene ønsker det.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i) På ordinær generalforsamling skal følgende behandles: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Semesterberetning.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Regnskap.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Budsjett.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Kontingentfastsettelse.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Valg.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j) Forslag til lovendring skal behandles på generalforsamling, og må få 2/3 flertall for å bli vedtatt.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§9 Valg.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a) Valgbare til styrer og understyrer er alle medlemmer i henhold til §2 og informatikkstudenter ved Universitetet i Oslo. Alle valg avgjøres ved simpelt flertall.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b) Hvert styremedlem velges for to semestre av gangen. Valg foregår på generalforsamling.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c) Alle hovedstyrets medlemmer velges særskilt på generalforsamling.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d) Alle kjellerstyrets medlemmer velges særskilt på generalforsamling. Verv utover kjellermogul og økonomiansvarlig velges for ett semester av gangen.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Redaksjonell endring til </w:t>
      </w:r>
      <w:r w:rsidDel="00000000" w:rsidR="00000000" w:rsidRPr="00000000">
        <w:rPr>
          <w:b w:val="1"/>
          <w:rtl w:val="0"/>
        </w:rPr>
        <w:t xml:space="preserve">§9 Valg.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Slå b) sammen med a) og c)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//a) Valgbare til styrer og understyrer er alle medlemmer i henhold til §2 og informatikkstudenter ved Universitetet i Oslo. Alle valg foregår på generalforsamling og avgjøres ved simpelt flertall.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//b) Alle hovedstyrets medlemmer, kjellermogul og økonomiansvarlig velges ved særskilt valg, for to semestre av gangen.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//c) Alle kjellerstyrets medlemmer velges særskilt på generalforsamling. Verv utover kjellermogul og økonomiansvarlig velges for ett semester av gangen.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- Forslagsstiller: </w:t>
      </w:r>
      <w:r w:rsidDel="00000000" w:rsidR="00000000" w:rsidRPr="00000000">
        <w:rPr>
          <w:rtl w:val="0"/>
        </w:rPr>
        <w:t xml:space="preserve">Andrelin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Alle valgte verv trer i kraft umiddelbart etter endt generalforsamling. Avtroppende har ansvar for å følge opp påtroppende i sitt verv, og assistere med erfaringsoverføring.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§10 Mistillit.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Mistillitsforslag overfor foreningens styremedlemmer skal behandles på generalforsamling, og må få 2/3 flertall for å bli vedtatt.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Oppløsningsparagraf //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