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86BA" w14:textId="2366ED83" w:rsidR="00A11FE8" w:rsidRDefault="00EC6CC1">
      <w:r>
        <w:rPr>
          <w:rFonts w:hint="eastAsia"/>
        </w:rPr>
        <w:t>为什么德勒兹看电影与我们不同？</w:t>
      </w:r>
    </w:p>
    <w:p w14:paraId="5FDBE0D6" w14:textId="2F2418AB" w:rsidR="00EC6CC1" w:rsidRDefault="00EC6CC1">
      <w:pPr>
        <w:rPr>
          <w:rFonts w:hint="eastAsia"/>
        </w:rPr>
      </w:pPr>
      <w:r>
        <w:rPr>
          <w:rFonts w:hint="eastAsia"/>
        </w:rPr>
        <w:t>德勒兹的电影观念</w:t>
      </w:r>
    </w:p>
    <w:sectPr w:rsidR="00EC6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8D"/>
    <w:rsid w:val="0012018D"/>
    <w:rsid w:val="00A11FE8"/>
    <w:rsid w:val="00E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42A3"/>
  <w15:chartTrackingRefBased/>
  <w15:docId w15:val="{68FE40EE-1206-4001-9363-1CDA16C6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lwt20021226@outlook.com</dc:creator>
  <cp:keywords/>
  <dc:description/>
  <cp:lastModifiedBy>lwt20021226@outlook.com</cp:lastModifiedBy>
  <cp:revision>2</cp:revision>
  <dcterms:created xsi:type="dcterms:W3CDTF">2023-04-21T06:38:00Z</dcterms:created>
  <dcterms:modified xsi:type="dcterms:W3CDTF">2023-04-21T06:39:00Z</dcterms:modified>
</cp:coreProperties>
</file>