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1B80" w:rsidRDefault="00315F83" w:rsidP="00B3240E">
      <w:pPr>
        <w:pStyle w:val="Heading2"/>
        <w:spacing w:before="0"/>
        <w:jc w:val="center"/>
        <w:rPr>
          <w:sz w:val="36"/>
          <w:szCs w:val="36"/>
        </w:rPr>
      </w:pPr>
      <w:r w:rsidRPr="00B3240E">
        <w:rPr>
          <w:sz w:val="36"/>
          <w:szCs w:val="36"/>
        </w:rPr>
        <w:t xml:space="preserve">Calling </w:t>
      </w:r>
      <w:r w:rsidR="00774A03">
        <w:rPr>
          <w:sz w:val="36"/>
          <w:szCs w:val="36"/>
        </w:rPr>
        <w:t xml:space="preserve">Native </w:t>
      </w:r>
      <w:r w:rsidRPr="00B3240E">
        <w:rPr>
          <w:sz w:val="36"/>
          <w:szCs w:val="36"/>
        </w:rPr>
        <w:t>Apps from the Web</w:t>
      </w:r>
    </w:p>
    <w:p w:rsidR="00B3240E" w:rsidRPr="00B3240E" w:rsidRDefault="00B3240E" w:rsidP="00213C6F">
      <w:pPr>
        <w:spacing w:after="240"/>
        <w:jc w:val="center"/>
      </w:pPr>
      <w:r>
        <w:t>[Combining the Best of Two Worlds]</w:t>
      </w:r>
    </w:p>
    <w:p w:rsidR="00315F83" w:rsidRPr="00650569" w:rsidRDefault="00315F83" w:rsidP="00B3240E">
      <w:pPr>
        <w:spacing w:after="120"/>
        <w:rPr>
          <w:sz w:val="20"/>
          <w:szCs w:val="20"/>
        </w:rPr>
      </w:pPr>
      <w:r w:rsidRPr="00650569">
        <w:rPr>
          <w:sz w:val="20"/>
          <w:szCs w:val="20"/>
        </w:rPr>
        <w:t>Although Web technology is constantly improving</w:t>
      </w:r>
      <w:r w:rsidR="005C2B9D" w:rsidRPr="00650569">
        <w:rPr>
          <w:sz w:val="20"/>
          <w:szCs w:val="20"/>
        </w:rPr>
        <w:t xml:space="preserve">, </w:t>
      </w:r>
      <w:r w:rsidR="00A46215" w:rsidRPr="00650569">
        <w:rPr>
          <w:sz w:val="20"/>
          <w:szCs w:val="20"/>
        </w:rPr>
        <w:t>native application</w:t>
      </w:r>
      <w:r w:rsidR="00927AFE" w:rsidRPr="00650569">
        <w:rPr>
          <w:sz w:val="20"/>
          <w:szCs w:val="20"/>
        </w:rPr>
        <w:t xml:space="preserve">s </w:t>
      </w:r>
      <w:r w:rsidR="005C2B9D" w:rsidRPr="00650569">
        <w:rPr>
          <w:sz w:val="20"/>
          <w:szCs w:val="20"/>
        </w:rPr>
        <w:t>rema</w:t>
      </w:r>
      <w:r w:rsidR="00927AFE" w:rsidRPr="00650569">
        <w:rPr>
          <w:sz w:val="20"/>
          <w:szCs w:val="20"/>
        </w:rPr>
        <w:t>in</w:t>
      </w:r>
      <w:r w:rsidR="005C2B9D" w:rsidRPr="00650569">
        <w:rPr>
          <w:sz w:val="20"/>
          <w:szCs w:val="20"/>
        </w:rPr>
        <w:t xml:space="preserve"> important</w:t>
      </w:r>
      <w:r w:rsidRPr="00650569">
        <w:rPr>
          <w:sz w:val="20"/>
          <w:szCs w:val="20"/>
        </w:rPr>
        <w:t>.  As proof of that, Google and Apple have not retired their native payment applications but rather added a Web interface, which</w:t>
      </w:r>
      <w:r w:rsidR="00477A44" w:rsidRPr="00650569">
        <w:rPr>
          <w:sz w:val="20"/>
          <w:szCs w:val="20"/>
        </w:rPr>
        <w:t xml:space="preserve"> recently also has become a W3C standard</w:t>
      </w:r>
      <w:r w:rsidR="00A46215" w:rsidRPr="00650569">
        <w:rPr>
          <w:sz w:val="20"/>
          <w:szCs w:val="20"/>
        </w:rPr>
        <w:t xml:space="preserve"> known as </w:t>
      </w:r>
      <w:proofErr w:type="spellStart"/>
      <w:r w:rsidR="00A46215" w:rsidRPr="00650569">
        <w:rPr>
          <w:b/>
          <w:color w:val="943634" w:themeColor="accent2" w:themeShade="BF"/>
          <w:sz w:val="20"/>
          <w:szCs w:val="20"/>
        </w:rPr>
        <w:t>PaymentRequest</w:t>
      </w:r>
      <w:proofErr w:type="spellEnd"/>
      <w:r w:rsidR="00477A44" w:rsidRPr="00650569">
        <w:rPr>
          <w:color w:val="943634" w:themeColor="accent2" w:themeShade="BF"/>
          <w:sz w:val="20"/>
          <w:szCs w:val="20"/>
        </w:rPr>
        <w:t xml:space="preserve"> </w:t>
      </w:r>
      <w:r w:rsidR="00477A44" w:rsidRPr="00650569">
        <w:rPr>
          <w:sz w:val="20"/>
          <w:szCs w:val="20"/>
        </w:rPr>
        <w:t>[</w:t>
      </w:r>
      <w:hyperlink r:id="rId6" w:history="1">
        <w:r w:rsidR="00A46215" w:rsidRPr="00650569">
          <w:rPr>
            <w:rStyle w:val="Hyperlink"/>
            <w:sz w:val="20"/>
            <w:szCs w:val="20"/>
          </w:rPr>
          <w:t>https://www.w3.org/TR/payment-request/</w:t>
        </w:r>
      </w:hyperlink>
      <w:r w:rsidR="00A46215" w:rsidRPr="00650569">
        <w:rPr>
          <w:sz w:val="20"/>
          <w:szCs w:val="20"/>
        </w:rPr>
        <w:t xml:space="preserve">].  One reason why native payment applications have more or less become the norm is that they </w:t>
      </w:r>
      <w:r w:rsidR="00AC3B48" w:rsidRPr="00650569">
        <w:rPr>
          <w:sz w:val="20"/>
          <w:szCs w:val="20"/>
        </w:rPr>
        <w:t xml:space="preserve">are equally usable </w:t>
      </w:r>
      <w:r w:rsidR="00A46215" w:rsidRPr="00650569">
        <w:rPr>
          <w:sz w:val="20"/>
          <w:szCs w:val="20"/>
        </w:rPr>
        <w:t xml:space="preserve">in non-Web contexts such as </w:t>
      </w:r>
      <w:r w:rsidR="00A46215" w:rsidRPr="00650569">
        <w:rPr>
          <w:i/>
          <w:sz w:val="20"/>
          <w:szCs w:val="20"/>
        </w:rPr>
        <w:t>paying in a shop</w:t>
      </w:r>
      <w:r w:rsidR="00A46215" w:rsidRPr="00650569">
        <w:rPr>
          <w:sz w:val="20"/>
          <w:szCs w:val="20"/>
        </w:rPr>
        <w:t xml:space="preserve"> or </w:t>
      </w:r>
      <w:r w:rsidR="00A46215" w:rsidRPr="00650569">
        <w:rPr>
          <w:i/>
          <w:sz w:val="20"/>
          <w:szCs w:val="20"/>
        </w:rPr>
        <w:t>sending money to a friend</w:t>
      </w:r>
      <w:r w:rsidR="00A46215" w:rsidRPr="00650569">
        <w:rPr>
          <w:sz w:val="20"/>
          <w:szCs w:val="20"/>
        </w:rPr>
        <w:t>.</w:t>
      </w:r>
      <w:r w:rsidR="0085493B">
        <w:rPr>
          <w:sz w:val="20"/>
          <w:szCs w:val="20"/>
        </w:rPr>
        <w:t xml:space="preserve">  The ability interacting with OS level components like TEEs (Trusted Execution Environments), is also an area where native applications have a clear edge over Web applications.</w:t>
      </w:r>
    </w:p>
    <w:p w:rsidR="00A46215" w:rsidRPr="00650569" w:rsidRDefault="00A46215" w:rsidP="00113144">
      <w:pPr>
        <w:spacing w:after="120"/>
        <w:rPr>
          <w:sz w:val="20"/>
          <w:szCs w:val="20"/>
        </w:rPr>
      </w:pPr>
      <w:r w:rsidRPr="00650569">
        <w:rPr>
          <w:sz w:val="20"/>
          <w:szCs w:val="20"/>
        </w:rPr>
        <w:t xml:space="preserve">However, unless you are </w:t>
      </w:r>
      <w:r w:rsidR="00F00402" w:rsidRPr="00650569">
        <w:rPr>
          <w:sz w:val="20"/>
          <w:szCs w:val="20"/>
        </w:rPr>
        <w:t xml:space="preserve">a super provider like </w:t>
      </w:r>
      <w:r w:rsidRPr="00650569">
        <w:rPr>
          <w:sz w:val="20"/>
          <w:szCs w:val="20"/>
        </w:rPr>
        <w:t>Google or Ap</w:t>
      </w:r>
      <w:r w:rsidR="00AC3B48" w:rsidRPr="00650569">
        <w:rPr>
          <w:sz w:val="20"/>
          <w:szCs w:val="20"/>
        </w:rPr>
        <w:t>ple your payment application typically</w:t>
      </w:r>
      <w:r w:rsidRPr="00650569">
        <w:rPr>
          <w:sz w:val="20"/>
          <w:szCs w:val="20"/>
        </w:rPr>
        <w:t xml:space="preserve"> need</w:t>
      </w:r>
      <w:r w:rsidR="00AC3B48" w:rsidRPr="00650569">
        <w:rPr>
          <w:sz w:val="20"/>
          <w:szCs w:val="20"/>
        </w:rPr>
        <w:t>s</w:t>
      </w:r>
      <w:r w:rsidRPr="00650569">
        <w:rPr>
          <w:sz w:val="20"/>
          <w:szCs w:val="20"/>
        </w:rPr>
        <w:t xml:space="preserve"> to en</w:t>
      </w:r>
      <w:r w:rsidR="002A13EB" w:rsidRPr="00650569">
        <w:rPr>
          <w:sz w:val="20"/>
          <w:szCs w:val="20"/>
        </w:rPr>
        <w:t xml:space="preserve">roll payment credentials from </w:t>
      </w:r>
      <w:r w:rsidR="00CB13F9">
        <w:rPr>
          <w:i/>
          <w:sz w:val="20"/>
          <w:szCs w:val="20"/>
        </w:rPr>
        <w:t>any number of independ</w:t>
      </w:r>
      <w:r w:rsidR="00774A03">
        <w:rPr>
          <w:i/>
          <w:sz w:val="20"/>
          <w:szCs w:val="20"/>
        </w:rPr>
        <w:t xml:space="preserve">ent </w:t>
      </w:r>
      <w:r w:rsidRPr="00650569">
        <w:rPr>
          <w:i/>
          <w:sz w:val="20"/>
          <w:szCs w:val="20"/>
        </w:rPr>
        <w:t>parties</w:t>
      </w:r>
      <w:r w:rsidRPr="00650569">
        <w:rPr>
          <w:sz w:val="20"/>
          <w:szCs w:val="20"/>
        </w:rPr>
        <w:t xml:space="preserve"> </w:t>
      </w:r>
      <w:r w:rsidR="00774A03">
        <w:rPr>
          <w:sz w:val="20"/>
          <w:szCs w:val="20"/>
        </w:rPr>
        <w:t>using their respective Web sites,</w:t>
      </w:r>
      <w:r w:rsidR="00BD19AC" w:rsidRPr="00650569">
        <w:rPr>
          <w:sz w:val="20"/>
          <w:szCs w:val="20"/>
        </w:rPr>
        <w:t xml:space="preserve"> </w:t>
      </w:r>
      <w:r w:rsidR="0085493B">
        <w:rPr>
          <w:sz w:val="20"/>
          <w:szCs w:val="20"/>
        </w:rPr>
        <w:t xml:space="preserve">making </w:t>
      </w:r>
      <w:r w:rsidR="008114BD">
        <w:rPr>
          <w:sz w:val="20"/>
          <w:szCs w:val="20"/>
        </w:rPr>
        <w:t>purely</w:t>
      </w:r>
      <w:r w:rsidRPr="00650569">
        <w:rPr>
          <w:sz w:val="20"/>
          <w:szCs w:val="20"/>
        </w:rPr>
        <w:t xml:space="preserve"> </w:t>
      </w:r>
      <w:r w:rsidR="001F7E15">
        <w:rPr>
          <w:sz w:val="20"/>
          <w:szCs w:val="20"/>
        </w:rPr>
        <w:t>“</w:t>
      </w:r>
      <w:r w:rsidRPr="00650569">
        <w:rPr>
          <w:sz w:val="20"/>
          <w:szCs w:val="20"/>
        </w:rPr>
        <w:t>App</w:t>
      </w:r>
      <w:r w:rsidR="001F7E15">
        <w:rPr>
          <w:sz w:val="20"/>
          <w:szCs w:val="20"/>
        </w:rPr>
        <w:t>”</w:t>
      </w:r>
      <w:r w:rsidRPr="00650569">
        <w:rPr>
          <w:sz w:val="20"/>
          <w:szCs w:val="20"/>
        </w:rPr>
        <w:t xml:space="preserve"> based enrollment solution</w:t>
      </w:r>
      <w:r w:rsidR="0085493B">
        <w:rPr>
          <w:sz w:val="20"/>
          <w:szCs w:val="20"/>
        </w:rPr>
        <w:t>s</w:t>
      </w:r>
      <w:r w:rsidRPr="00650569">
        <w:rPr>
          <w:sz w:val="20"/>
          <w:szCs w:val="20"/>
        </w:rPr>
        <w:t xml:space="preserve"> </w:t>
      </w:r>
      <w:r w:rsidR="007C0781" w:rsidRPr="00650569">
        <w:rPr>
          <w:sz w:val="20"/>
          <w:szCs w:val="20"/>
        </w:rPr>
        <w:t>rather impractical.</w:t>
      </w:r>
      <w:r w:rsidR="00774A03">
        <w:rPr>
          <w:sz w:val="20"/>
          <w:szCs w:val="20"/>
        </w:rPr>
        <w:t xml:space="preserve">  </w:t>
      </w:r>
      <w:r w:rsidR="001F7E15">
        <w:rPr>
          <w:sz w:val="20"/>
          <w:szCs w:val="20"/>
        </w:rPr>
        <w:t xml:space="preserve">Native </w:t>
      </w:r>
      <w:r w:rsidR="00574A12" w:rsidRPr="00650569">
        <w:rPr>
          <w:sz w:val="20"/>
          <w:szCs w:val="20"/>
        </w:rPr>
        <w:t>App</w:t>
      </w:r>
      <w:r w:rsidR="001F7E15">
        <w:rPr>
          <w:sz w:val="20"/>
          <w:szCs w:val="20"/>
        </w:rPr>
        <w:t>s</w:t>
      </w:r>
      <w:r w:rsidR="00574A12" w:rsidRPr="00650569">
        <w:rPr>
          <w:sz w:val="20"/>
          <w:szCs w:val="20"/>
        </w:rPr>
        <w:t xml:space="preserve"> </w:t>
      </w:r>
      <w:r w:rsidR="007C0781" w:rsidRPr="00650569">
        <w:rPr>
          <w:sz w:val="20"/>
          <w:szCs w:val="20"/>
        </w:rPr>
        <w:t xml:space="preserve">also </w:t>
      </w:r>
      <w:r w:rsidR="00CB13F9">
        <w:rPr>
          <w:sz w:val="20"/>
          <w:szCs w:val="20"/>
        </w:rPr>
        <w:t xml:space="preserve">tend to </w:t>
      </w:r>
      <w:r w:rsidR="007C0781" w:rsidRPr="00650569">
        <w:rPr>
          <w:sz w:val="20"/>
          <w:szCs w:val="20"/>
        </w:rPr>
        <w:t>constraint</w:t>
      </w:r>
      <w:r w:rsidR="00AC3B48" w:rsidRPr="00650569">
        <w:rPr>
          <w:sz w:val="20"/>
          <w:szCs w:val="20"/>
        </w:rPr>
        <w:t xml:space="preserve"> the way</w:t>
      </w:r>
      <w:r w:rsidR="007C0781" w:rsidRPr="00650569">
        <w:rPr>
          <w:sz w:val="20"/>
          <w:szCs w:val="20"/>
        </w:rPr>
        <w:t xml:space="preserve"> users can </w:t>
      </w:r>
      <w:r w:rsidRPr="00650569">
        <w:rPr>
          <w:sz w:val="20"/>
          <w:szCs w:val="20"/>
        </w:rPr>
        <w:t>sig</w:t>
      </w:r>
      <w:r w:rsidR="007C0781" w:rsidRPr="00650569">
        <w:rPr>
          <w:sz w:val="20"/>
          <w:szCs w:val="20"/>
        </w:rPr>
        <w:t>n-up and authenticate</w:t>
      </w:r>
      <w:r w:rsidRPr="00650569">
        <w:rPr>
          <w:sz w:val="20"/>
          <w:szCs w:val="20"/>
        </w:rPr>
        <w:t xml:space="preserve">.  </w:t>
      </w:r>
      <w:r w:rsidR="00E14541" w:rsidRPr="00650569">
        <w:rPr>
          <w:sz w:val="20"/>
          <w:szCs w:val="20"/>
        </w:rPr>
        <w:t>That is</w:t>
      </w:r>
      <w:r w:rsidRPr="00650569">
        <w:rPr>
          <w:sz w:val="20"/>
          <w:szCs w:val="20"/>
        </w:rPr>
        <w:t xml:space="preserve">, there is </w:t>
      </w:r>
      <w:r w:rsidR="0085493B">
        <w:rPr>
          <w:sz w:val="20"/>
          <w:szCs w:val="20"/>
        </w:rPr>
        <w:t xml:space="preserve">obviously </w:t>
      </w:r>
      <w:r w:rsidRPr="00650569">
        <w:rPr>
          <w:sz w:val="20"/>
          <w:szCs w:val="20"/>
        </w:rPr>
        <w:t xml:space="preserve">a need for a counterpart to </w:t>
      </w:r>
      <w:proofErr w:type="spellStart"/>
      <w:r w:rsidR="00650569" w:rsidRPr="00650569">
        <w:rPr>
          <w:b/>
          <w:color w:val="943634" w:themeColor="accent2" w:themeShade="BF"/>
          <w:sz w:val="20"/>
          <w:szCs w:val="20"/>
        </w:rPr>
        <w:t>PaymentRequest</w:t>
      </w:r>
      <w:proofErr w:type="spellEnd"/>
      <w:r w:rsidR="00650569" w:rsidRPr="00650569">
        <w:rPr>
          <w:color w:val="943634" w:themeColor="accent2" w:themeShade="BF"/>
          <w:sz w:val="20"/>
          <w:szCs w:val="20"/>
        </w:rPr>
        <w:t xml:space="preserve"> </w:t>
      </w:r>
      <w:r w:rsidRPr="00650569">
        <w:rPr>
          <w:sz w:val="20"/>
          <w:szCs w:val="20"/>
        </w:rPr>
        <w:t xml:space="preserve">for other </w:t>
      </w:r>
      <w:r w:rsidR="00415A26" w:rsidRPr="00650569">
        <w:rPr>
          <w:sz w:val="20"/>
          <w:szCs w:val="20"/>
        </w:rPr>
        <w:t>applications</w:t>
      </w:r>
      <w:r w:rsidRPr="00650569">
        <w:rPr>
          <w:sz w:val="20"/>
          <w:szCs w:val="20"/>
        </w:rPr>
        <w:t xml:space="preserve"> </w:t>
      </w:r>
      <w:r w:rsidR="00AC3B48" w:rsidRPr="00650569">
        <w:rPr>
          <w:sz w:val="20"/>
          <w:szCs w:val="20"/>
        </w:rPr>
        <w:t xml:space="preserve">than payments </w:t>
      </w:r>
      <w:r w:rsidRPr="00650569">
        <w:rPr>
          <w:sz w:val="20"/>
          <w:szCs w:val="20"/>
        </w:rPr>
        <w:t>as well.</w:t>
      </w:r>
    </w:p>
    <w:p w:rsidR="00AC3B48" w:rsidRPr="00650569" w:rsidRDefault="00AC3B48" w:rsidP="00574A12">
      <w:pPr>
        <w:spacing w:after="120"/>
        <w:rPr>
          <w:sz w:val="20"/>
          <w:szCs w:val="20"/>
        </w:rPr>
      </w:pPr>
      <w:r w:rsidRPr="00650569">
        <w:rPr>
          <w:sz w:val="20"/>
          <w:szCs w:val="20"/>
        </w:rPr>
        <w:t>The current</w:t>
      </w:r>
      <w:r w:rsidR="0005050E">
        <w:rPr>
          <w:sz w:val="20"/>
          <w:szCs w:val="20"/>
        </w:rPr>
        <w:t>,</w:t>
      </w:r>
      <w:r w:rsidRPr="00650569">
        <w:rPr>
          <w:sz w:val="20"/>
          <w:szCs w:val="20"/>
        </w:rPr>
        <w:t xml:space="preserve"> </w:t>
      </w:r>
      <w:r w:rsidR="0005050E">
        <w:rPr>
          <w:sz w:val="20"/>
          <w:szCs w:val="20"/>
        </w:rPr>
        <w:t>widely deployed “</w:t>
      </w:r>
      <w:r w:rsidRPr="00650569">
        <w:rPr>
          <w:sz w:val="20"/>
          <w:szCs w:val="20"/>
        </w:rPr>
        <w:t>standard</w:t>
      </w:r>
      <w:r w:rsidR="0005050E">
        <w:rPr>
          <w:sz w:val="20"/>
          <w:szCs w:val="20"/>
        </w:rPr>
        <w:t>”</w:t>
      </w:r>
      <w:r w:rsidR="009C4295" w:rsidRPr="00650569">
        <w:rPr>
          <w:sz w:val="20"/>
          <w:szCs w:val="20"/>
        </w:rPr>
        <w:t xml:space="preserve"> for invoking </w:t>
      </w:r>
      <w:r w:rsidR="001F7E15">
        <w:rPr>
          <w:sz w:val="20"/>
          <w:szCs w:val="20"/>
        </w:rPr>
        <w:t xml:space="preserve">native </w:t>
      </w:r>
      <w:r w:rsidR="009C4295" w:rsidRPr="00650569">
        <w:rPr>
          <w:sz w:val="20"/>
          <w:szCs w:val="20"/>
        </w:rPr>
        <w:t>Apps from the Web</w:t>
      </w:r>
      <w:r w:rsidRPr="00650569">
        <w:rPr>
          <w:sz w:val="20"/>
          <w:szCs w:val="20"/>
        </w:rPr>
        <w:t xml:space="preserve"> is using custom </w:t>
      </w:r>
      <w:r w:rsidRPr="00650569">
        <w:rPr>
          <w:b/>
          <w:color w:val="31849B" w:themeColor="accent5" w:themeShade="BF"/>
          <w:sz w:val="20"/>
          <w:szCs w:val="20"/>
        </w:rPr>
        <w:t>URL handlers</w:t>
      </w:r>
      <w:r w:rsidRPr="00650569">
        <w:rPr>
          <w:sz w:val="20"/>
          <w:szCs w:val="20"/>
        </w:rPr>
        <w:t>.  Although</w:t>
      </w:r>
      <w:r w:rsidR="009C4295" w:rsidRPr="00650569">
        <w:rPr>
          <w:sz w:val="20"/>
          <w:szCs w:val="20"/>
        </w:rPr>
        <w:t xml:space="preserve"> working</w:t>
      </w:r>
      <w:r w:rsidRPr="00650569">
        <w:rPr>
          <w:sz w:val="20"/>
          <w:szCs w:val="20"/>
        </w:rPr>
        <w:t>, this solution has (at least as implemented in Android)</w:t>
      </w:r>
      <w:r w:rsidR="009C4295" w:rsidRPr="00650569">
        <w:rPr>
          <w:sz w:val="20"/>
          <w:szCs w:val="20"/>
        </w:rPr>
        <w:t>,</w:t>
      </w:r>
      <w:r w:rsidRPr="00650569">
        <w:rPr>
          <w:sz w:val="20"/>
          <w:szCs w:val="20"/>
        </w:rPr>
        <w:t xml:space="preserve"> quite severe limitations including:</w:t>
      </w:r>
    </w:p>
    <w:p w:rsidR="00AC3B48" w:rsidRPr="00650569" w:rsidRDefault="00CA5CED" w:rsidP="00AC3B4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650569">
        <w:rPr>
          <w:sz w:val="20"/>
          <w:szCs w:val="20"/>
        </w:rPr>
        <w:t>Provides n</w:t>
      </w:r>
      <w:r w:rsidR="00AC3B48" w:rsidRPr="00650569">
        <w:rPr>
          <w:sz w:val="20"/>
          <w:szCs w:val="20"/>
        </w:rPr>
        <w:t>o security context of the calling Web page</w:t>
      </w:r>
    </w:p>
    <w:p w:rsidR="00AC3B48" w:rsidRPr="00650569" w:rsidRDefault="00AC3B48" w:rsidP="00AC3B4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650569">
        <w:rPr>
          <w:sz w:val="20"/>
          <w:szCs w:val="20"/>
        </w:rPr>
        <w:t>“Fire-and-forget</w:t>
      </w:r>
      <w:r w:rsidR="00574A12" w:rsidRPr="00650569">
        <w:rPr>
          <w:sz w:val="20"/>
          <w:szCs w:val="20"/>
        </w:rPr>
        <w:t>”</w:t>
      </w:r>
      <w:r w:rsidRPr="00650569">
        <w:rPr>
          <w:sz w:val="20"/>
          <w:szCs w:val="20"/>
        </w:rPr>
        <w:t xml:space="preserve"> </w:t>
      </w:r>
      <w:r w:rsidR="00F00402" w:rsidRPr="00650569">
        <w:rPr>
          <w:sz w:val="20"/>
          <w:szCs w:val="20"/>
        </w:rPr>
        <w:t>scheme</w:t>
      </w:r>
      <w:r w:rsidRPr="00650569">
        <w:rPr>
          <w:sz w:val="20"/>
          <w:szCs w:val="20"/>
        </w:rPr>
        <w:t xml:space="preserve"> offeri</w:t>
      </w:r>
      <w:r w:rsidR="000D444A">
        <w:rPr>
          <w:sz w:val="20"/>
          <w:szCs w:val="20"/>
        </w:rPr>
        <w:t>ng no return value to the calling Web page</w:t>
      </w:r>
    </w:p>
    <w:p w:rsidR="00574A12" w:rsidRDefault="00CA5CED" w:rsidP="00AC3B4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650569">
        <w:rPr>
          <w:sz w:val="20"/>
          <w:szCs w:val="20"/>
        </w:rPr>
        <w:t>A</w:t>
      </w:r>
      <w:r w:rsidR="00574A12" w:rsidRPr="00650569">
        <w:rPr>
          <w:sz w:val="20"/>
          <w:szCs w:val="20"/>
        </w:rPr>
        <w:t xml:space="preserve">wkward task management since the App and the calling Web page are </w:t>
      </w:r>
      <w:r w:rsidR="006F5062">
        <w:rPr>
          <w:sz w:val="20"/>
          <w:szCs w:val="20"/>
        </w:rPr>
        <w:t>(</w:t>
      </w:r>
      <w:r w:rsidR="006F5062" w:rsidRPr="006F5062">
        <w:rPr>
          <w:i/>
          <w:sz w:val="20"/>
          <w:szCs w:val="20"/>
        </w:rPr>
        <w:t>by design</w:t>
      </w:r>
      <w:r w:rsidR="006F5062">
        <w:rPr>
          <w:sz w:val="20"/>
          <w:szCs w:val="20"/>
        </w:rPr>
        <w:t xml:space="preserve">) </w:t>
      </w:r>
      <w:r w:rsidR="00574A12" w:rsidRPr="00650569">
        <w:rPr>
          <w:sz w:val="20"/>
          <w:szCs w:val="20"/>
        </w:rPr>
        <w:t xml:space="preserve">disconnected </w:t>
      </w:r>
    </w:p>
    <w:p w:rsidR="00213C6F" w:rsidRPr="00650569" w:rsidRDefault="00213C6F" w:rsidP="00AC3B48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A result page invoked by the App may launch </w:t>
      </w:r>
      <w:r w:rsidRPr="00213C6F">
        <w:rPr>
          <w:i/>
          <w:sz w:val="20"/>
          <w:szCs w:val="20"/>
        </w:rPr>
        <w:t>another</w:t>
      </w:r>
      <w:r>
        <w:rPr>
          <w:sz w:val="20"/>
          <w:szCs w:val="20"/>
        </w:rPr>
        <w:t xml:space="preserve"> browser than you started with</w:t>
      </w:r>
      <w:r w:rsidR="000B6078">
        <w:rPr>
          <w:sz w:val="20"/>
          <w:szCs w:val="20"/>
        </w:rPr>
        <w:t>, creating session state issues</w:t>
      </w:r>
    </w:p>
    <w:tbl>
      <w:tblPr>
        <w:tblStyle w:val="TableGrid"/>
        <w:tblW w:w="0" w:type="auto"/>
        <w:tblInd w:w="426" w:type="dxa"/>
        <w:tblBorders>
          <w:top w:val="single" w:sz="6" w:space="0" w:color="auto"/>
          <w:left w:val="single" w:sz="6" w:space="0" w:color="auto"/>
          <w:bottom w:val="single" w:sz="12" w:space="0" w:color="808080" w:themeColor="background1" w:themeShade="80"/>
          <w:right w:val="single" w:sz="12" w:space="0" w:color="808080" w:themeColor="background1" w:themeShade="80"/>
          <w:insideH w:val="none" w:sz="0" w:space="0" w:color="auto"/>
          <w:insideV w:val="none" w:sz="0" w:space="0" w:color="auto"/>
        </w:tblBorders>
        <w:shd w:val="clear" w:color="auto" w:fill="EEECE1" w:themeFill="background2"/>
        <w:tblCellMar>
          <w:top w:w="57" w:type="dxa"/>
          <w:left w:w="142" w:type="dxa"/>
          <w:bottom w:w="57" w:type="dxa"/>
          <w:right w:w="142" w:type="dxa"/>
        </w:tblCellMar>
        <w:tblLook w:val="04A0" w:firstRow="1" w:lastRow="0" w:firstColumn="1" w:lastColumn="0" w:noHBand="0" w:noVBand="1"/>
      </w:tblPr>
      <w:tblGrid>
        <w:gridCol w:w="9639"/>
      </w:tblGrid>
      <w:tr w:rsidR="002B08E0" w:rsidRPr="00650569" w:rsidTr="00EC1459">
        <w:tc>
          <w:tcPr>
            <w:tcW w:w="9639" w:type="dxa"/>
            <w:shd w:val="clear" w:color="auto" w:fill="EEECE1" w:themeFill="background2"/>
          </w:tcPr>
          <w:p w:rsidR="00415A26" w:rsidRPr="00650569" w:rsidRDefault="006B5259" w:rsidP="00EC1459">
            <w:pPr>
              <w:rPr>
                <w:sz w:val="20"/>
                <w:szCs w:val="20"/>
              </w:rPr>
            </w:pPr>
            <w:r w:rsidRPr="00650569">
              <w:rPr>
                <w:sz w:val="20"/>
                <w:szCs w:val="20"/>
              </w:rPr>
              <w:t>Since</w:t>
            </w:r>
            <w:r w:rsidR="00BD19AC" w:rsidRPr="00650569">
              <w:rPr>
                <w:sz w:val="20"/>
                <w:szCs w:val="20"/>
              </w:rPr>
              <w:t xml:space="preserve"> a</w:t>
            </w:r>
            <w:r w:rsidR="002B08E0" w:rsidRPr="00650569">
              <w:rPr>
                <w:sz w:val="20"/>
                <w:szCs w:val="20"/>
              </w:rPr>
              <w:t xml:space="preserve">ll of these issues </w:t>
            </w:r>
            <w:r w:rsidR="0001663B" w:rsidRPr="00650569">
              <w:rPr>
                <w:sz w:val="20"/>
                <w:szCs w:val="20"/>
              </w:rPr>
              <w:t>(and</w:t>
            </w:r>
            <w:r w:rsidR="00E14541" w:rsidRPr="00650569">
              <w:rPr>
                <w:sz w:val="20"/>
                <w:szCs w:val="20"/>
              </w:rPr>
              <w:t xml:space="preserve"> </w:t>
            </w:r>
            <w:r w:rsidR="002B08E0" w:rsidRPr="00650569">
              <w:rPr>
                <w:sz w:val="20"/>
                <w:szCs w:val="20"/>
              </w:rPr>
              <w:t xml:space="preserve">more) have been fully addressed in </w:t>
            </w:r>
            <w:proofErr w:type="spellStart"/>
            <w:r w:rsidR="00650569" w:rsidRPr="00650569">
              <w:rPr>
                <w:b/>
                <w:color w:val="943634" w:themeColor="accent2" w:themeShade="BF"/>
                <w:sz w:val="20"/>
                <w:szCs w:val="20"/>
              </w:rPr>
              <w:t>PaymentRequest</w:t>
            </w:r>
            <w:proofErr w:type="spellEnd"/>
            <w:r w:rsidR="00BD19AC" w:rsidRPr="00650569">
              <w:rPr>
                <w:sz w:val="20"/>
                <w:szCs w:val="20"/>
              </w:rPr>
              <w:t xml:space="preserve">, </w:t>
            </w:r>
            <w:r w:rsidR="002B08E0" w:rsidRPr="00650569">
              <w:rPr>
                <w:sz w:val="20"/>
                <w:szCs w:val="20"/>
              </w:rPr>
              <w:t xml:space="preserve">they </w:t>
            </w:r>
            <w:r w:rsidR="001A0521" w:rsidRPr="00650569">
              <w:rPr>
                <w:sz w:val="20"/>
                <w:szCs w:val="20"/>
              </w:rPr>
              <w:t xml:space="preserve">are </w:t>
            </w:r>
            <w:r w:rsidR="00415A26" w:rsidRPr="00650569">
              <w:rPr>
                <w:sz w:val="20"/>
                <w:szCs w:val="20"/>
              </w:rPr>
              <w:t>presu</w:t>
            </w:r>
            <w:r w:rsidR="00650569">
              <w:rPr>
                <w:sz w:val="20"/>
                <w:szCs w:val="20"/>
              </w:rPr>
              <w:t xml:space="preserve">mable relevant.  </w:t>
            </w:r>
            <w:r w:rsidR="00650569" w:rsidRPr="00EC1459">
              <w:rPr>
                <w:i/>
                <w:sz w:val="20"/>
                <w:szCs w:val="20"/>
              </w:rPr>
              <w:t>As far as I</w:t>
            </w:r>
            <w:r w:rsidR="00EC1459" w:rsidRPr="00EC1459">
              <w:rPr>
                <w:i/>
                <w:sz w:val="20"/>
                <w:szCs w:val="20"/>
              </w:rPr>
              <w:t xml:space="preserve"> can tell</w:t>
            </w:r>
            <w:r w:rsidR="00415A26" w:rsidRPr="00EC1459">
              <w:rPr>
                <w:i/>
                <w:sz w:val="20"/>
                <w:szCs w:val="20"/>
              </w:rPr>
              <w:t xml:space="preserve">, </w:t>
            </w:r>
            <w:proofErr w:type="spellStart"/>
            <w:r w:rsidR="00C44CB2" w:rsidRPr="00650569">
              <w:rPr>
                <w:b/>
                <w:color w:val="943634" w:themeColor="accent2" w:themeShade="BF"/>
                <w:sz w:val="20"/>
                <w:szCs w:val="20"/>
              </w:rPr>
              <w:t>PaymentRequest</w:t>
            </w:r>
            <w:proofErr w:type="spellEnd"/>
            <w:r w:rsidR="00C44CB2" w:rsidRPr="00EC1459">
              <w:rPr>
                <w:i/>
                <w:sz w:val="20"/>
                <w:szCs w:val="20"/>
              </w:rPr>
              <w:t xml:space="preserve"> </w:t>
            </w:r>
            <w:r w:rsidR="00EC1459" w:rsidRPr="00EC1459">
              <w:rPr>
                <w:i/>
                <w:sz w:val="20"/>
                <w:szCs w:val="20"/>
              </w:rPr>
              <w:t>does not introduce vulnerabilities beyond what</w:t>
            </w:r>
            <w:r w:rsidR="00EC1459">
              <w:rPr>
                <w:sz w:val="20"/>
                <w:szCs w:val="20"/>
              </w:rPr>
              <w:t xml:space="preserve"> </w:t>
            </w:r>
            <w:r w:rsidR="00415A26" w:rsidRPr="00650569">
              <w:rPr>
                <w:b/>
                <w:color w:val="31849B" w:themeColor="accent5" w:themeShade="BF"/>
                <w:sz w:val="20"/>
                <w:szCs w:val="20"/>
              </w:rPr>
              <w:t>URL handlers</w:t>
            </w:r>
            <w:r w:rsidR="00EC1459">
              <w:rPr>
                <w:sz w:val="20"/>
                <w:szCs w:val="20"/>
              </w:rPr>
              <w:t xml:space="preserve"> </w:t>
            </w:r>
            <w:r w:rsidR="00EC1459" w:rsidRPr="00EC1459">
              <w:rPr>
                <w:i/>
                <w:sz w:val="20"/>
                <w:szCs w:val="20"/>
              </w:rPr>
              <w:t>already do</w:t>
            </w:r>
            <w:r w:rsidR="00EC1459">
              <w:rPr>
                <w:sz w:val="20"/>
                <w:szCs w:val="20"/>
              </w:rPr>
              <w:t>.</w:t>
            </w:r>
          </w:p>
        </w:tc>
      </w:tr>
    </w:tbl>
    <w:p w:rsidR="00574A12" w:rsidRPr="00650569" w:rsidRDefault="00574A12" w:rsidP="002B08E0">
      <w:pPr>
        <w:spacing w:before="360"/>
        <w:rPr>
          <w:sz w:val="20"/>
          <w:szCs w:val="20"/>
        </w:rPr>
      </w:pPr>
      <w:r w:rsidRPr="00650569">
        <w:rPr>
          <w:sz w:val="20"/>
          <w:szCs w:val="20"/>
        </w:rPr>
        <w:t>“Just for fun” (well, not really</w:t>
      </w:r>
      <w:r w:rsidR="00EC1459">
        <w:rPr>
          <w:sz w:val="20"/>
          <w:szCs w:val="20"/>
        </w:rPr>
        <w:t>) I have</w:t>
      </w:r>
      <w:r w:rsidR="00B2459C">
        <w:rPr>
          <w:sz w:val="20"/>
          <w:szCs w:val="20"/>
        </w:rPr>
        <w:t xml:space="preserve"> been exploring using</w:t>
      </w:r>
      <w:r w:rsidRPr="00650569">
        <w:rPr>
          <w:sz w:val="20"/>
          <w:szCs w:val="20"/>
        </w:rPr>
        <w:t xml:space="preserve"> </w:t>
      </w:r>
      <w:proofErr w:type="spellStart"/>
      <w:r w:rsidR="00CB13F9" w:rsidRPr="00650569">
        <w:rPr>
          <w:b/>
          <w:color w:val="943634" w:themeColor="accent2" w:themeShade="BF"/>
          <w:sz w:val="20"/>
          <w:szCs w:val="20"/>
        </w:rPr>
        <w:t>PaymentRequest</w:t>
      </w:r>
      <w:proofErr w:type="spellEnd"/>
      <w:r w:rsidR="00CB13F9">
        <w:rPr>
          <w:sz w:val="20"/>
          <w:szCs w:val="20"/>
        </w:rPr>
        <w:t xml:space="preserve"> </w:t>
      </w:r>
      <w:r w:rsidR="00EC1459">
        <w:rPr>
          <w:sz w:val="20"/>
          <w:szCs w:val="20"/>
        </w:rPr>
        <w:t xml:space="preserve">for </w:t>
      </w:r>
      <w:r w:rsidR="00B2459C">
        <w:rPr>
          <w:sz w:val="20"/>
          <w:szCs w:val="20"/>
        </w:rPr>
        <w:t>other applications</w:t>
      </w:r>
      <w:r w:rsidRPr="00650569">
        <w:rPr>
          <w:sz w:val="20"/>
          <w:szCs w:val="20"/>
        </w:rPr>
        <w:t xml:space="preserve"> </w:t>
      </w:r>
      <w:r w:rsidR="00B2459C">
        <w:rPr>
          <w:sz w:val="20"/>
          <w:szCs w:val="20"/>
        </w:rPr>
        <w:t xml:space="preserve">than </w:t>
      </w:r>
      <w:r w:rsidRPr="00650569">
        <w:rPr>
          <w:sz w:val="20"/>
          <w:szCs w:val="20"/>
        </w:rPr>
        <w:t xml:space="preserve">it </w:t>
      </w:r>
      <w:proofErr w:type="gramStart"/>
      <w:r w:rsidRPr="00650569">
        <w:rPr>
          <w:sz w:val="20"/>
          <w:szCs w:val="20"/>
        </w:rPr>
        <w:t>was desi</w:t>
      </w:r>
      <w:r w:rsidR="002A13EB" w:rsidRPr="00650569">
        <w:rPr>
          <w:sz w:val="20"/>
          <w:szCs w:val="20"/>
        </w:rPr>
        <w:t>gned</w:t>
      </w:r>
      <w:proofErr w:type="gramEnd"/>
      <w:r w:rsidR="002A13EB" w:rsidRPr="00650569">
        <w:rPr>
          <w:sz w:val="20"/>
          <w:szCs w:val="20"/>
        </w:rPr>
        <w:t xml:space="preserve"> </w:t>
      </w:r>
      <w:r w:rsidR="00E14541" w:rsidRPr="00650569">
        <w:rPr>
          <w:sz w:val="20"/>
          <w:szCs w:val="20"/>
        </w:rPr>
        <w:t>for: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2"/>
        <w:gridCol w:w="425"/>
        <w:gridCol w:w="2268"/>
        <w:gridCol w:w="426"/>
        <w:gridCol w:w="3458"/>
      </w:tblGrid>
      <w:tr w:rsidR="00315F83" w:rsidRPr="00650569" w:rsidTr="00CB13F9">
        <w:tc>
          <w:tcPr>
            <w:tcW w:w="3652" w:type="dxa"/>
          </w:tcPr>
          <w:p w:rsidR="00315F83" w:rsidRPr="00650569" w:rsidRDefault="0001663B" w:rsidP="009B0E9E">
            <w:pPr>
              <w:jc w:val="right"/>
              <w:rPr>
                <w:sz w:val="20"/>
                <w:szCs w:val="20"/>
              </w:rPr>
            </w:pPr>
            <w:r w:rsidRPr="00650569">
              <w:rPr>
                <w:noProof/>
                <w:sz w:val="20"/>
                <w:szCs w:val="20"/>
              </w:rPr>
              <w:drawing>
                <wp:inline distT="0" distB="0" distL="0" distR="0" wp14:anchorId="1644BC26" wp14:editId="65F2BBC5">
                  <wp:extent cx="1767600" cy="3132000"/>
                  <wp:effectExtent l="38100" t="38100" r="99695" b="8763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ithout-w3cpr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7600" cy="3132000"/>
                          </a:xfrm>
                          <a:prstGeom prst="rect">
                            <a:avLst/>
                          </a:prstGeo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  <w:gridSpan w:val="3"/>
            <w:vAlign w:val="center"/>
          </w:tcPr>
          <w:p w:rsidR="00315F83" w:rsidRPr="00650569" w:rsidRDefault="00E14541" w:rsidP="000A51B9">
            <w:pPr>
              <w:rPr>
                <w:noProof/>
                <w:sz w:val="16"/>
                <w:szCs w:val="16"/>
              </w:rPr>
            </w:pPr>
            <w:r w:rsidRPr="00650569">
              <w:rPr>
                <w:i/>
                <w:sz w:val="16"/>
                <w:szCs w:val="16"/>
              </w:rPr>
              <w:t>Please ignore the ugliness of the</w:t>
            </w:r>
            <w:r w:rsidR="000A51B9" w:rsidRPr="00650569">
              <w:rPr>
                <w:i/>
                <w:sz w:val="16"/>
                <w:szCs w:val="16"/>
              </w:rPr>
              <w:t xml:space="preserve"> App.  It was developed 2013</w:t>
            </w:r>
            <w:r w:rsidR="00CB13F9">
              <w:rPr>
                <w:i/>
                <w:sz w:val="16"/>
                <w:szCs w:val="16"/>
              </w:rPr>
              <w:t>(!)</w:t>
            </w:r>
            <w:r w:rsidR="000A51B9" w:rsidRPr="00650569">
              <w:rPr>
                <w:i/>
                <w:sz w:val="16"/>
                <w:szCs w:val="16"/>
              </w:rPr>
              <w:t xml:space="preserve"> and will </w:t>
            </w:r>
            <w:proofErr w:type="gramStart"/>
            <w:r w:rsidR="000A51B9" w:rsidRPr="00650569">
              <w:rPr>
                <w:i/>
                <w:sz w:val="16"/>
                <w:szCs w:val="16"/>
              </w:rPr>
              <w:t>UI-wise</w:t>
            </w:r>
            <w:proofErr w:type="gramEnd"/>
            <w:r w:rsidR="000A51B9" w:rsidRPr="00650569">
              <w:rPr>
                <w:i/>
                <w:sz w:val="16"/>
                <w:szCs w:val="16"/>
              </w:rPr>
              <w:t xml:space="preserve"> be rewritten from scratch</w:t>
            </w:r>
            <w:r w:rsidR="002A13EB" w:rsidRPr="00650569">
              <w:rPr>
                <w:sz w:val="16"/>
                <w:szCs w:val="16"/>
              </w:rPr>
              <w:t>…</w:t>
            </w:r>
          </w:p>
        </w:tc>
        <w:tc>
          <w:tcPr>
            <w:tcW w:w="3458" w:type="dxa"/>
          </w:tcPr>
          <w:p w:rsidR="00315F83" w:rsidRPr="00650569" w:rsidRDefault="0001663B" w:rsidP="0001663B">
            <w:pPr>
              <w:rPr>
                <w:noProof/>
                <w:sz w:val="20"/>
                <w:szCs w:val="20"/>
              </w:rPr>
            </w:pPr>
            <w:r w:rsidRPr="00650569">
              <w:rPr>
                <w:noProof/>
                <w:sz w:val="20"/>
                <w:szCs w:val="20"/>
              </w:rPr>
              <w:drawing>
                <wp:inline distT="0" distB="0" distL="0" distR="0" wp14:anchorId="2C1A56B9" wp14:editId="097DCF1A">
                  <wp:extent cx="1767600" cy="3132000"/>
                  <wp:effectExtent l="38100" t="38100" r="99695" b="8763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ith-w3cpr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7600" cy="3132000"/>
                          </a:xfrm>
                          <a:prstGeom prst="rect">
                            <a:avLst/>
                          </a:prstGeo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5F83" w:rsidRPr="00650569" w:rsidTr="00CB13F9">
        <w:tc>
          <w:tcPr>
            <w:tcW w:w="4077" w:type="dxa"/>
            <w:gridSpan w:val="2"/>
          </w:tcPr>
          <w:p w:rsidR="00315F83" w:rsidRPr="00650569" w:rsidRDefault="0001663B" w:rsidP="0001663B">
            <w:pPr>
              <w:jc w:val="center"/>
              <w:rPr>
                <w:noProof/>
                <w:sz w:val="20"/>
                <w:szCs w:val="20"/>
              </w:rPr>
            </w:pPr>
            <w:r w:rsidRPr="00650569">
              <w:rPr>
                <w:noProof/>
                <w:sz w:val="20"/>
                <w:szCs w:val="20"/>
              </w:rPr>
              <w:t>Task view using</w:t>
            </w:r>
            <w:r w:rsidR="00650569">
              <w:rPr>
                <w:noProof/>
                <w:sz w:val="20"/>
                <w:szCs w:val="20"/>
              </w:rPr>
              <w:t xml:space="preserve"> an</w:t>
            </w:r>
            <w:r w:rsidRPr="00650569">
              <w:rPr>
                <w:noProof/>
                <w:sz w:val="20"/>
                <w:szCs w:val="20"/>
              </w:rPr>
              <w:t xml:space="preserve"> </w:t>
            </w:r>
            <w:r w:rsidRPr="00650569">
              <w:rPr>
                <w:b/>
                <w:noProof/>
                <w:color w:val="31849B" w:themeColor="accent5" w:themeShade="BF"/>
                <w:sz w:val="20"/>
                <w:szCs w:val="20"/>
              </w:rPr>
              <w:t>URL Handler</w:t>
            </w:r>
          </w:p>
        </w:tc>
        <w:tc>
          <w:tcPr>
            <w:tcW w:w="2268" w:type="dxa"/>
          </w:tcPr>
          <w:p w:rsidR="00315F83" w:rsidRPr="00650569" w:rsidRDefault="00315F83" w:rsidP="009125F1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3884" w:type="dxa"/>
            <w:gridSpan w:val="2"/>
          </w:tcPr>
          <w:p w:rsidR="00315F83" w:rsidRPr="00650569" w:rsidRDefault="0001663B" w:rsidP="002B08E0">
            <w:pPr>
              <w:jc w:val="center"/>
              <w:rPr>
                <w:noProof/>
                <w:sz w:val="20"/>
                <w:szCs w:val="20"/>
              </w:rPr>
            </w:pPr>
            <w:r w:rsidRPr="00650569">
              <w:rPr>
                <w:noProof/>
                <w:sz w:val="20"/>
                <w:szCs w:val="20"/>
              </w:rPr>
              <w:t xml:space="preserve">Task view using </w:t>
            </w:r>
            <w:proofErr w:type="spellStart"/>
            <w:r w:rsidR="00650569" w:rsidRPr="00650569">
              <w:rPr>
                <w:b/>
                <w:color w:val="943634" w:themeColor="accent2" w:themeShade="BF"/>
                <w:sz w:val="20"/>
                <w:szCs w:val="20"/>
              </w:rPr>
              <w:t>PaymentRequest</w:t>
            </w:r>
            <w:proofErr w:type="spellEnd"/>
          </w:p>
        </w:tc>
      </w:tr>
    </w:tbl>
    <w:p w:rsidR="00315F83" w:rsidRPr="00650569" w:rsidRDefault="002B08E0" w:rsidP="00113144">
      <w:pPr>
        <w:spacing w:before="240" w:after="120"/>
        <w:rPr>
          <w:sz w:val="20"/>
          <w:szCs w:val="20"/>
        </w:rPr>
      </w:pPr>
      <w:r w:rsidRPr="00650569">
        <w:rPr>
          <w:sz w:val="20"/>
          <w:szCs w:val="20"/>
        </w:rPr>
        <w:t>What you can see</w:t>
      </w:r>
      <w:r w:rsidR="00BD19AC" w:rsidRPr="00650569">
        <w:rPr>
          <w:sz w:val="20"/>
          <w:szCs w:val="20"/>
        </w:rPr>
        <w:t xml:space="preserve"> </w:t>
      </w:r>
      <w:r w:rsidRPr="00650569">
        <w:rPr>
          <w:sz w:val="20"/>
          <w:szCs w:val="20"/>
        </w:rPr>
        <w:t xml:space="preserve">above is </w:t>
      </w:r>
      <w:r w:rsidR="0001663B" w:rsidRPr="00650569">
        <w:rPr>
          <w:sz w:val="20"/>
          <w:szCs w:val="20"/>
        </w:rPr>
        <w:t xml:space="preserve">that </w:t>
      </w:r>
      <w:r w:rsidRPr="00650569">
        <w:rPr>
          <w:sz w:val="20"/>
          <w:szCs w:val="20"/>
        </w:rPr>
        <w:t xml:space="preserve">the </w:t>
      </w:r>
      <w:r w:rsidR="0001663B" w:rsidRPr="00650569">
        <w:rPr>
          <w:sz w:val="20"/>
          <w:szCs w:val="20"/>
        </w:rPr>
        <w:t>App (</w:t>
      </w:r>
      <w:r w:rsidR="0001663B" w:rsidRPr="00650569">
        <w:rPr>
          <w:i/>
          <w:sz w:val="20"/>
          <w:szCs w:val="20"/>
        </w:rPr>
        <w:t>incorrectly</w:t>
      </w:r>
      <w:r w:rsidR="0001663B" w:rsidRPr="00650569">
        <w:rPr>
          <w:sz w:val="20"/>
          <w:szCs w:val="20"/>
        </w:rPr>
        <w:t xml:space="preserve">) shows up as </w:t>
      </w:r>
      <w:r w:rsidRPr="00650569">
        <w:rPr>
          <w:sz w:val="20"/>
          <w:szCs w:val="20"/>
        </w:rPr>
        <w:t xml:space="preserve">a separate task.  Using </w:t>
      </w:r>
      <w:proofErr w:type="spellStart"/>
      <w:r w:rsidR="00650569" w:rsidRPr="00650569">
        <w:rPr>
          <w:b/>
          <w:color w:val="943634" w:themeColor="accent2" w:themeShade="BF"/>
          <w:sz w:val="20"/>
          <w:szCs w:val="20"/>
        </w:rPr>
        <w:t>PaymentRequest</w:t>
      </w:r>
      <w:proofErr w:type="spellEnd"/>
      <w:r w:rsidR="00650569" w:rsidRPr="00650569">
        <w:rPr>
          <w:color w:val="943634" w:themeColor="accent2" w:themeShade="BF"/>
          <w:sz w:val="20"/>
          <w:szCs w:val="20"/>
        </w:rPr>
        <w:t xml:space="preserve"> </w:t>
      </w:r>
      <w:r w:rsidR="00E14541" w:rsidRPr="00650569">
        <w:rPr>
          <w:sz w:val="20"/>
          <w:szCs w:val="20"/>
        </w:rPr>
        <w:t>the called A</w:t>
      </w:r>
      <w:r w:rsidRPr="00650569">
        <w:rPr>
          <w:sz w:val="20"/>
          <w:szCs w:val="20"/>
        </w:rPr>
        <w:t>pp</w:t>
      </w:r>
      <w:r w:rsidR="00650569">
        <w:rPr>
          <w:sz w:val="20"/>
          <w:szCs w:val="20"/>
        </w:rPr>
        <w:t xml:space="preserve"> becomes in all respects (except for</w:t>
      </w:r>
      <w:r w:rsidRPr="00650569">
        <w:rPr>
          <w:sz w:val="20"/>
          <w:szCs w:val="20"/>
        </w:rPr>
        <w:t xml:space="preserve"> DOM access)</w:t>
      </w:r>
      <w:r w:rsidR="00650569">
        <w:rPr>
          <w:sz w:val="20"/>
          <w:szCs w:val="20"/>
        </w:rPr>
        <w:t>,</w:t>
      </w:r>
      <w:r w:rsidRPr="00650569">
        <w:rPr>
          <w:sz w:val="20"/>
          <w:szCs w:val="20"/>
        </w:rPr>
        <w:t xml:space="preserve"> a part of the </w:t>
      </w:r>
      <w:r w:rsidR="002A13EB" w:rsidRPr="00650569">
        <w:rPr>
          <w:sz w:val="20"/>
          <w:szCs w:val="20"/>
        </w:rPr>
        <w:t xml:space="preserve">calling </w:t>
      </w:r>
      <w:r w:rsidRPr="00650569">
        <w:rPr>
          <w:sz w:val="20"/>
          <w:szCs w:val="20"/>
        </w:rPr>
        <w:t>browser page.</w:t>
      </w:r>
    </w:p>
    <w:p w:rsidR="002A13EB" w:rsidRPr="00650569" w:rsidRDefault="00CB13F9" w:rsidP="00113144">
      <w:pPr>
        <w:rPr>
          <w:sz w:val="20"/>
          <w:szCs w:val="20"/>
        </w:rPr>
      </w:pPr>
      <w:r>
        <w:rPr>
          <w:sz w:val="20"/>
          <w:szCs w:val="20"/>
        </w:rPr>
        <w:t>Note: Although this white</w:t>
      </w:r>
      <w:r w:rsidR="002A13EB" w:rsidRPr="00650569">
        <w:rPr>
          <w:sz w:val="20"/>
          <w:szCs w:val="20"/>
        </w:rPr>
        <w:t xml:space="preserve">paper talks about payments, </w:t>
      </w:r>
      <w:r w:rsidR="002A13EB" w:rsidRPr="0085493B">
        <w:rPr>
          <w:i/>
          <w:sz w:val="20"/>
          <w:szCs w:val="20"/>
        </w:rPr>
        <w:t>identity related applications are probably an even bigger target</w:t>
      </w:r>
      <w:r w:rsidR="002A13EB" w:rsidRPr="00650569">
        <w:rPr>
          <w:sz w:val="20"/>
          <w:szCs w:val="20"/>
        </w:rPr>
        <w:t>.</w:t>
      </w:r>
      <w:bookmarkStart w:id="0" w:name="_GoBack"/>
      <w:bookmarkEnd w:id="0"/>
    </w:p>
    <w:p w:rsidR="00E14541" w:rsidRPr="00650569" w:rsidRDefault="0085493B" w:rsidP="00213C6F">
      <w:pPr>
        <w:spacing w:before="120" w:after="0"/>
        <w:rPr>
          <w:sz w:val="20"/>
          <w:szCs w:val="20"/>
        </w:rPr>
      </w:pPr>
      <w:r>
        <w:rPr>
          <w:sz w:val="20"/>
          <w:szCs w:val="20"/>
        </w:rPr>
        <w:t>V0.11, 2019-08-29</w:t>
      </w:r>
      <w:r w:rsidR="00E14541" w:rsidRPr="00650569">
        <w:rPr>
          <w:sz w:val="20"/>
          <w:szCs w:val="20"/>
        </w:rPr>
        <w:t xml:space="preserve">, Anders </w:t>
      </w:r>
      <w:proofErr w:type="spellStart"/>
      <w:r w:rsidR="00E14541" w:rsidRPr="00650569">
        <w:rPr>
          <w:sz w:val="20"/>
          <w:szCs w:val="20"/>
        </w:rPr>
        <w:t>Rundgren</w:t>
      </w:r>
      <w:proofErr w:type="spellEnd"/>
      <w:r w:rsidR="00650569">
        <w:rPr>
          <w:sz w:val="20"/>
          <w:szCs w:val="20"/>
        </w:rPr>
        <w:t>, anders.rundgren.net@gmail.com</w:t>
      </w:r>
    </w:p>
    <w:p w:rsidR="002B08E0" w:rsidRDefault="002B08E0" w:rsidP="00315F83"/>
    <w:sectPr w:rsidR="002B08E0" w:rsidSect="00213C6F">
      <w:pgSz w:w="12240" w:h="15840"/>
      <w:pgMar w:top="851" w:right="900" w:bottom="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E52EF3"/>
    <w:multiLevelType w:val="hybridMultilevel"/>
    <w:tmpl w:val="9F308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F83"/>
    <w:rsid w:val="00001114"/>
    <w:rsid w:val="0001663B"/>
    <w:rsid w:val="0005050E"/>
    <w:rsid w:val="000947C1"/>
    <w:rsid w:val="000A2A86"/>
    <w:rsid w:val="000A51B9"/>
    <w:rsid w:val="000B6078"/>
    <w:rsid w:val="000C6EC9"/>
    <w:rsid w:val="000D444A"/>
    <w:rsid w:val="000D73C6"/>
    <w:rsid w:val="00113144"/>
    <w:rsid w:val="00121B80"/>
    <w:rsid w:val="00124E0E"/>
    <w:rsid w:val="001826F4"/>
    <w:rsid w:val="001A0521"/>
    <w:rsid w:val="001A589E"/>
    <w:rsid w:val="001B1411"/>
    <w:rsid w:val="001B1A62"/>
    <w:rsid w:val="001C7FD6"/>
    <w:rsid w:val="001F7E15"/>
    <w:rsid w:val="00213C6F"/>
    <w:rsid w:val="00232DA1"/>
    <w:rsid w:val="00241DDD"/>
    <w:rsid w:val="00272AD1"/>
    <w:rsid w:val="00273229"/>
    <w:rsid w:val="0028122A"/>
    <w:rsid w:val="002938BB"/>
    <w:rsid w:val="002A13EB"/>
    <w:rsid w:val="002B08E0"/>
    <w:rsid w:val="002B0D16"/>
    <w:rsid w:val="002E6700"/>
    <w:rsid w:val="00301565"/>
    <w:rsid w:val="00315F83"/>
    <w:rsid w:val="00327EDD"/>
    <w:rsid w:val="00335936"/>
    <w:rsid w:val="00372E80"/>
    <w:rsid w:val="003D3B5A"/>
    <w:rsid w:val="003E2F88"/>
    <w:rsid w:val="00415A26"/>
    <w:rsid w:val="0042057E"/>
    <w:rsid w:val="00454228"/>
    <w:rsid w:val="00477A44"/>
    <w:rsid w:val="00486287"/>
    <w:rsid w:val="004A09B5"/>
    <w:rsid w:val="004A1905"/>
    <w:rsid w:val="004B2745"/>
    <w:rsid w:val="004C60A8"/>
    <w:rsid w:val="004D70F5"/>
    <w:rsid w:val="004F123E"/>
    <w:rsid w:val="004F3EEE"/>
    <w:rsid w:val="005002DF"/>
    <w:rsid w:val="005249E6"/>
    <w:rsid w:val="00531268"/>
    <w:rsid w:val="005720BC"/>
    <w:rsid w:val="00574A12"/>
    <w:rsid w:val="005C2B9D"/>
    <w:rsid w:val="005C5048"/>
    <w:rsid w:val="0061101A"/>
    <w:rsid w:val="006232C1"/>
    <w:rsid w:val="0063777E"/>
    <w:rsid w:val="00642964"/>
    <w:rsid w:val="00650569"/>
    <w:rsid w:val="00662813"/>
    <w:rsid w:val="00667BD3"/>
    <w:rsid w:val="006808A7"/>
    <w:rsid w:val="00685EAD"/>
    <w:rsid w:val="006B5259"/>
    <w:rsid w:val="006C777E"/>
    <w:rsid w:val="006F5062"/>
    <w:rsid w:val="00774A03"/>
    <w:rsid w:val="00775619"/>
    <w:rsid w:val="00785787"/>
    <w:rsid w:val="007971D4"/>
    <w:rsid w:val="007A636C"/>
    <w:rsid w:val="007C0781"/>
    <w:rsid w:val="007C07AE"/>
    <w:rsid w:val="00803602"/>
    <w:rsid w:val="008114BD"/>
    <w:rsid w:val="0085493B"/>
    <w:rsid w:val="00896466"/>
    <w:rsid w:val="008D0007"/>
    <w:rsid w:val="008D0FC1"/>
    <w:rsid w:val="00927AFE"/>
    <w:rsid w:val="009A2549"/>
    <w:rsid w:val="009B0E9E"/>
    <w:rsid w:val="009C4295"/>
    <w:rsid w:val="00A01C2B"/>
    <w:rsid w:val="00A14BA0"/>
    <w:rsid w:val="00A2681F"/>
    <w:rsid w:val="00A46215"/>
    <w:rsid w:val="00A7015B"/>
    <w:rsid w:val="00A86C2C"/>
    <w:rsid w:val="00A86E36"/>
    <w:rsid w:val="00A947EE"/>
    <w:rsid w:val="00AB0EE9"/>
    <w:rsid w:val="00AC3B48"/>
    <w:rsid w:val="00B04581"/>
    <w:rsid w:val="00B2459C"/>
    <w:rsid w:val="00B277F7"/>
    <w:rsid w:val="00B3240E"/>
    <w:rsid w:val="00B42E34"/>
    <w:rsid w:val="00BA081C"/>
    <w:rsid w:val="00BB4605"/>
    <w:rsid w:val="00BC1C34"/>
    <w:rsid w:val="00BD0D64"/>
    <w:rsid w:val="00BD19AC"/>
    <w:rsid w:val="00BF4EC6"/>
    <w:rsid w:val="00BF6CBB"/>
    <w:rsid w:val="00C31F60"/>
    <w:rsid w:val="00C41B66"/>
    <w:rsid w:val="00C44CB2"/>
    <w:rsid w:val="00C52CC0"/>
    <w:rsid w:val="00C56AC0"/>
    <w:rsid w:val="00C941AB"/>
    <w:rsid w:val="00CA433D"/>
    <w:rsid w:val="00CA5CED"/>
    <w:rsid w:val="00CB13F9"/>
    <w:rsid w:val="00D02B23"/>
    <w:rsid w:val="00D27E53"/>
    <w:rsid w:val="00D50C3A"/>
    <w:rsid w:val="00D51756"/>
    <w:rsid w:val="00DB206C"/>
    <w:rsid w:val="00DB2ECF"/>
    <w:rsid w:val="00DD344B"/>
    <w:rsid w:val="00DE00EB"/>
    <w:rsid w:val="00DF5416"/>
    <w:rsid w:val="00E05D87"/>
    <w:rsid w:val="00E14541"/>
    <w:rsid w:val="00E15233"/>
    <w:rsid w:val="00E33BE1"/>
    <w:rsid w:val="00E42431"/>
    <w:rsid w:val="00E51FB9"/>
    <w:rsid w:val="00E60526"/>
    <w:rsid w:val="00E77617"/>
    <w:rsid w:val="00EA328A"/>
    <w:rsid w:val="00EA7B78"/>
    <w:rsid w:val="00EC1459"/>
    <w:rsid w:val="00EC3E1F"/>
    <w:rsid w:val="00EC6DE4"/>
    <w:rsid w:val="00EE5D9C"/>
    <w:rsid w:val="00EE6323"/>
    <w:rsid w:val="00F00402"/>
    <w:rsid w:val="00F06992"/>
    <w:rsid w:val="00F557FF"/>
    <w:rsid w:val="00F81FAD"/>
    <w:rsid w:val="00F91C3D"/>
    <w:rsid w:val="00F973AC"/>
    <w:rsid w:val="00FB739D"/>
    <w:rsid w:val="00FD589D"/>
    <w:rsid w:val="00FE1E9E"/>
    <w:rsid w:val="00FE5CFA"/>
    <w:rsid w:val="00FF0497"/>
    <w:rsid w:val="00FF5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5F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240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5F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5F8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15F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15F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A4621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C3B48"/>
    <w:pPr>
      <w:ind w:left="720"/>
      <w:contextualSpacing/>
    </w:pPr>
  </w:style>
  <w:style w:type="paragraph" w:styleId="NoSpacing">
    <w:name w:val="No Spacing"/>
    <w:uiPriority w:val="1"/>
    <w:qFormat/>
    <w:rsid w:val="00B3240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B324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3240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3240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5F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240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5F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5F8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15F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15F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A4621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C3B48"/>
    <w:pPr>
      <w:ind w:left="720"/>
      <w:contextualSpacing/>
    </w:pPr>
  </w:style>
  <w:style w:type="paragraph" w:styleId="NoSpacing">
    <w:name w:val="No Spacing"/>
    <w:uiPriority w:val="1"/>
    <w:qFormat/>
    <w:rsid w:val="00B3240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B324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3240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3240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.org/TR/payment-request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1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</dc:creator>
  <cp:lastModifiedBy>Anders</cp:lastModifiedBy>
  <cp:revision>35</cp:revision>
  <cp:lastPrinted>2019-08-29T02:41:00Z</cp:lastPrinted>
  <dcterms:created xsi:type="dcterms:W3CDTF">2019-08-27T13:40:00Z</dcterms:created>
  <dcterms:modified xsi:type="dcterms:W3CDTF">2019-08-29T02:42:00Z</dcterms:modified>
</cp:coreProperties>
</file>