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Note that the described concept depends on that the CBOR serializer and parser supports Deterministic Encoding </w:t>
            </w:r>
            <w:r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2C2031" w:rsidRPr="002C2031">
                <w:rPr>
                  <w:rStyle w:val="Hyperlink"/>
                  <w:rFonts w:ascii="Arial" w:hAnsi="Arial" w:cs="Arial"/>
                  <w:sz w:val="20"/>
                  <w:szCs w:val="20"/>
                </w:rPr>
                <w:t>DCBOR</w:t>
              </w:r>
            </w:hyperlink>
            <w:r w:rsidRPr="002C2031">
              <w:rPr>
                <w:rFonts w:ascii="Arial" w:hAnsi="Arial" w:cs="Arial"/>
                <w:sz w:val="20"/>
                <w:szCs w:val="20"/>
              </w:rPr>
              <w:t>],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70F41FE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C0030A6" wp14:editId="1E570941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BE829C" id="Right Brace 20" o:spid="_x0000_s1026" type="#_x0000_t88" style="position:absolute;margin-left:217.15pt;margin-top:97.25pt;width:16.35pt;height:65.5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3D5EED" wp14:editId="576F6D4F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(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u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23D5EED" wp14:editId="576F6D4F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257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0030A6" wp14:editId="1E570941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93BEF5" id="Right Brace 20" o:spid="_x0000_s1026" type="#_x0000_t88" style="position:absolute;margin-left:216.75pt;margin-top:115.25pt;width:16.35pt;height:65.5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(u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ser account data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23D5EED" wp14:editId="576F6D4F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C0030A6" wp14:editId="1E570941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5F46B0" id="Right Brace 20" o:spid="_x0000_s1026" type="#_x0000_t88" style="position:absolute;margin-left:207.25pt;margin-top:89pt;width:16.35pt;height:65.5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23D5EED" wp14:editId="576F6D4F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872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C0030A6" wp14:editId="1E570941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A29C45" id="Right Brace 20" o:spid="_x0000_s1026" type="#_x0000_t88" style="position:absolute;margin-left:217.85pt;margin-top:102.2pt;width:16.35pt;height:65.5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Ephemeral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Shared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static DH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Ephemeral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DH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</w:t>
        </w:r>
        <w:r w:rsidRPr="003F4C1D">
          <w:rPr>
            <w:rStyle w:val="Hyperlink"/>
            <w:rFonts w:ascii="Arial" w:hAnsi="Arial" w:cs="Arial"/>
            <w:sz w:val="20"/>
            <w:szCs w:val="20"/>
          </w:rPr>
          <w:t>0</w:t>
        </w:r>
        <w:r w:rsidRPr="003F4C1D">
          <w:rPr>
            <w:rStyle w:val="Hyperlink"/>
            <w:rFonts w:ascii="Arial" w:hAnsi="Arial" w:cs="Arial"/>
            <w:sz w:val="20"/>
            <w:szCs w:val="20"/>
          </w:rPr>
          <w:t>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405"/>
        <w:gridCol w:w="6155"/>
      </w:tblGrid>
      <w:tr w:rsidR="00264125" w:rsidTr="00D51FB5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405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D51FB5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405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D51FB5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405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="00D2262B">
                <w:rPr>
                  <w:rStyle w:val="Hyperlink"/>
                </w:rPr>
                <w:t>https://www.rfc-editor.org/rfc/rfc8</w:t>
              </w:r>
              <w:r w:rsidR="00D2262B">
                <w:rPr>
                  <w:rStyle w:val="Hyperlink"/>
                </w:rPr>
                <w:t>9</w:t>
              </w:r>
              <w:r w:rsidR="00D2262B">
                <w:rPr>
                  <w:rStyle w:val="Hyperlink"/>
                </w:rPr>
                <w:t>49</w:t>
              </w:r>
            </w:hyperlink>
          </w:p>
        </w:tc>
      </w:tr>
      <w:tr w:rsidR="00CF5D5E" w:rsidTr="00D51FB5">
        <w:tc>
          <w:tcPr>
            <w:tcW w:w="1072" w:type="dxa"/>
            <w:vAlign w:val="center"/>
          </w:tcPr>
          <w:p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DCBOR</w:t>
            </w:r>
            <w:bookmarkEnd w:id="3"/>
          </w:p>
        </w:tc>
        <w:tc>
          <w:tcPr>
            <w:tcW w:w="3405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:rsidR="00D51FB5" w:rsidRDefault="00D2262B" w:rsidP="003478C6">
            <w:pPr>
              <w:spacing w:after="120"/>
            </w:pPr>
            <w:hyperlink r:id="rId12" w:history="1">
              <w:r w:rsidRPr="007D5CFC">
                <w:rPr>
                  <w:rStyle w:val="Hyperlink"/>
                </w:rPr>
                <w:t>https://datatracker.ietf.org/doc/d</w:t>
              </w:r>
              <w:r w:rsidRPr="007D5CFC">
                <w:rPr>
                  <w:rStyle w:val="Hyperlink"/>
                </w:rPr>
                <w:t>r</w:t>
              </w:r>
              <w:r w:rsidRPr="007D5CFC">
                <w:rPr>
                  <w:rStyle w:val="Hyperlink"/>
                </w:rPr>
                <w:t>aft-rund</w:t>
              </w:r>
              <w:r w:rsidRPr="007D5CFC">
                <w:rPr>
                  <w:rStyle w:val="Hyperlink"/>
                </w:rPr>
                <w:t>g</w:t>
              </w:r>
              <w:r w:rsidRPr="007D5CFC">
                <w:rPr>
                  <w:rStyle w:val="Hyperlink"/>
                </w:rPr>
                <w:t>ren-cb</w:t>
              </w:r>
              <w:r w:rsidRPr="007D5CFC">
                <w:rPr>
                  <w:rStyle w:val="Hyperlink"/>
                </w:rPr>
                <w:t>o</w:t>
              </w:r>
              <w:r w:rsidRPr="007D5CFC">
                <w:rPr>
                  <w:rStyle w:val="Hyperlink"/>
                </w:rPr>
                <w:t>r-</w:t>
              </w:r>
              <w:r w:rsidRPr="007D5CFC">
                <w:rPr>
                  <w:rStyle w:val="Hyperlink"/>
                </w:rPr>
                <w:t>b</w:t>
              </w:r>
              <w:r w:rsidRPr="007D5CFC">
                <w:rPr>
                  <w:rStyle w:val="Hyperlink"/>
                </w:rPr>
                <w:t>ase/</w:t>
              </w:r>
            </w:hyperlink>
          </w:p>
        </w:tc>
      </w:tr>
      <w:tr w:rsidR="0045042C" w:rsidTr="00D51FB5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405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D51FB5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405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D51FB5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405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D51FB5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405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2621" w:rsidRDefault="00A82621" w:rsidP="00FB12F7">
      <w:pPr>
        <w:spacing w:after="0" w:line="240" w:lineRule="auto"/>
      </w:pPr>
      <w:r>
        <w:separator/>
      </w:r>
    </w:p>
  </w:endnote>
  <w:endnote w:type="continuationSeparator" w:id="0">
    <w:p w:rsidR="00A82621" w:rsidRDefault="00A82621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2621" w:rsidRDefault="00A82621" w:rsidP="00FB12F7">
      <w:pPr>
        <w:spacing w:after="0" w:line="240" w:lineRule="auto"/>
      </w:pPr>
      <w:r>
        <w:separator/>
      </w:r>
    </w:p>
  </w:footnote>
  <w:footnote w:type="continuationSeparator" w:id="0">
    <w:p w:rsidR="00A82621" w:rsidRDefault="00A82621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C8FAA8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bas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1419</Words>
  <Characters>8092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4</cp:revision>
  <cp:lastPrinted>2024-12-10T11:18:00Z</cp:lastPrinted>
  <dcterms:created xsi:type="dcterms:W3CDTF">2025-03-03T04:28:00Z</dcterms:created>
  <dcterms:modified xsi:type="dcterms:W3CDTF">2025-03-29T12:14:00Z</dcterms:modified>
  <cp:category>Payments, Security</cp:category>
</cp:coreProperties>
</file>