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2AD3A" w14:textId="3BE32D57" w:rsidR="00F20A16" w:rsidRDefault="00123FC7">
      <w:r>
        <w:rPr>
          <w:noProof/>
        </w:rPr>
        <mc:AlternateContent>
          <mc:Choice Requires="wps">
            <w:drawing>
              <wp:inline distT="0" distB="0" distL="0" distR="0" wp14:anchorId="272D26FE" wp14:editId="6D644CCC">
                <wp:extent cx="5943600" cy="2540"/>
                <wp:effectExtent l="0" t="25400" r="0" b="48260"/>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3600" cy="254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Line 2" o:spid="_x0000_s1026" style="flip:y;visibility:visible;mso-wrap-style:square;mso-left-percent:-10001;mso-top-percent:-10001;mso-position-horizontal:absolute;mso-position-horizontal-relative:char;mso-position-vertical:absolute;mso-position-vertical-relative:line;mso-left-percent:-10001;mso-top-percent:-10001" from="0,0" to="468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ReEhoCAAA2BAAADgAAAGRycy9lMm9Eb2MueG1srFPBjtowEL1X6j9YvkMSNrAQEVZVgF5oi7Tb&#10;vRvbIVYd27INAVX9944doLvby6pqDs7YM/P8Zt54/nBqJTpy64RWJc6GKUZcUc2E2pf4+9N6MMXI&#10;eaIYkVrxEp+5ww+Ljx/mnSn4SDdaMm4RgChXdKbEjfemSBJHG94SN9SGK3DW2rbEw9buE2ZJB+it&#10;TEZpOkk6bZmxmnLn4HTZO/Ei4tc1p/5bXTvukSwxcPNxtXHdhTVZzEmxt8Q0gl5okH9g0RKh4NIb&#10;1JJ4gg5W/AXVCmq107UfUt0muq4F5bEGqCZL31Tz2BDDYy3QHGdubXL/D5Z+PW4tEqzE9xgp0oJE&#10;G6E4GoXOdMYVEFCprQ210ZN6NBtNfzikdNUQteeR4dPZQFoWMpJXKWHjDODvui+aQQw5eB3bdKpt&#10;i2opzHNIDODQCnSKupxvuvCTRxQOx7P8bpKCfBR8o3EeZUtIEVBCrrHOf+a6RcEosYQCIiY5bpwP&#10;rP6EhHCl10LKqLxUqAP8dAroweW0FCx448bud5W06EjC8MQv1vgmzOqDYhGt4YStLrYnQvY23C5V&#10;wINygM/F6qfj5yydraaraT7IR5PVIE8ZG3xaV/lgss7ux8u7ZVUts1+BWpYXjWCMq8DuOqlZ/r5J&#10;uLyZfsZus3rrQ/IaPTYMyF7/kXRUNojZj8VOs/PWXhWH4YzBl4cUpv/lHuyXz33xGwAA//8DAFBL&#10;AwQUAAYACAAAACEA8dMS4NgAAAACAQAADwAAAGRycy9kb3ducmV2LnhtbEyP0UrDQBBF3wX/YRnB&#10;N7tpldLGbEoJCAFFsPoB2+yYDWZnYnbbpn/v6It9GbjcO3fOFJsp9OqIY+yYDMxnGSikhl1HrYGP&#10;96e7FaiYLDnbM6GBM0bYlNdXhc0dn+gNj7vUKimhmFsDPqUh1zo2HoONMx6QxPvkMdgkcmy1G+1J&#10;ykOvF1m21MF2JBe8HbDy2HztDkEwzs/bF//9Oh94vVrUFXOV6tqY25tp+wgq4ZT+w/CLLztQCtOe&#10;D+Si6g3II+lvire+X4rcG3gAXRb6Er38AQAA//8DAFBLAQItABQABgAIAAAAIQDkmcPA+wAAAOEB&#10;AAATAAAAAAAAAAAAAAAAAAAAAABbQ29udGVudF9UeXBlc10ueG1sUEsBAi0AFAAGAAgAAAAhACOy&#10;auHXAAAAlAEAAAsAAAAAAAAAAAAAAAAALAEAAF9yZWxzLy5yZWxzUEsBAi0AFAAGAAgAAAAhAGV0&#10;XhIaAgAANgQAAA4AAAAAAAAAAAAAAAAALAIAAGRycy9lMm9Eb2MueG1sUEsBAi0AFAAGAAgAAAAh&#10;APHTEuDYAAAAAgEAAA8AAAAAAAAAAAAAAAAAcgQAAGRycy9kb3ducmV2LnhtbFBLBQYAAAAABAAE&#10;APMAAAB3BQAAAAA=&#10;" strokeweight="4pt">
                <w10:anchorlock/>
              </v:line>
            </w:pict>
          </mc:Fallback>
        </mc:AlternateContent>
      </w:r>
    </w:p>
    <w:p w14:paraId="74FC4530" w14:textId="77777777" w:rsidR="00F20A16" w:rsidRPr="00E94278" w:rsidRDefault="00DB6089" w:rsidP="00F20A16">
      <w:pPr>
        <w:pStyle w:val="Title1"/>
      </w:pPr>
      <w:r>
        <w:t>Phishing Planning Document</w:t>
      </w:r>
    </w:p>
    <w:p w14:paraId="0CF72858" w14:textId="77777777" w:rsidR="00F20A16" w:rsidRDefault="00F20A16" w:rsidP="00CE04AC">
      <w:pPr>
        <w:pStyle w:val="Body"/>
      </w:pPr>
    </w:p>
    <w:p w14:paraId="00D36CA6" w14:textId="77777777" w:rsidR="00F20A16" w:rsidRDefault="00F20A16" w:rsidP="00CE04AC">
      <w:pPr>
        <w:pStyle w:val="Body"/>
      </w:pPr>
    </w:p>
    <w:p w14:paraId="49FBC404" w14:textId="77777777" w:rsidR="00F20A16" w:rsidRDefault="00F20A16" w:rsidP="00CE04AC">
      <w:pPr>
        <w:pStyle w:val="Body"/>
      </w:pPr>
    </w:p>
    <w:p w14:paraId="5A9BB1A2" w14:textId="77777777" w:rsidR="00F20A16" w:rsidRDefault="00F20A16" w:rsidP="00CE04AC">
      <w:pPr>
        <w:pStyle w:val="Body"/>
      </w:pPr>
    </w:p>
    <w:p w14:paraId="21FA738A" w14:textId="77777777" w:rsidR="00F20A16" w:rsidRDefault="00F20A16" w:rsidP="00CE04AC">
      <w:pPr>
        <w:pStyle w:val="Body"/>
      </w:pPr>
    </w:p>
    <w:p w14:paraId="202F26E3" w14:textId="77777777" w:rsidR="00F20A16" w:rsidRDefault="00F20A16">
      <w:pPr>
        <w:pStyle w:val="AuthorInformation"/>
      </w:pPr>
    </w:p>
    <w:p w14:paraId="4BF39D51" w14:textId="22FE37DE" w:rsidR="00F20A16" w:rsidRPr="00420E77" w:rsidRDefault="00002A2F">
      <w:pPr>
        <w:pStyle w:val="AuthorInformation"/>
        <w:rPr>
          <w:rFonts w:ascii="Verdana" w:hAnsi="Verdana"/>
        </w:rPr>
      </w:pPr>
      <w:r>
        <w:rPr>
          <w:rFonts w:ascii="Verdana" w:hAnsi="Verdana"/>
        </w:rPr>
        <w:t>Last Updated</w:t>
      </w:r>
      <w:r w:rsidR="005322BD">
        <w:rPr>
          <w:rFonts w:ascii="Verdana" w:hAnsi="Verdana"/>
        </w:rPr>
        <w:t xml:space="preserve">: </w:t>
      </w:r>
      <w:r w:rsidR="003F6291">
        <w:rPr>
          <w:rFonts w:ascii="Verdana" w:hAnsi="Verdana"/>
        </w:rPr>
        <w:t>18</w:t>
      </w:r>
      <w:r w:rsidR="007F5D40">
        <w:rPr>
          <w:rFonts w:ascii="Verdana" w:hAnsi="Verdana"/>
        </w:rPr>
        <w:t xml:space="preserve"> </w:t>
      </w:r>
      <w:proofErr w:type="gramStart"/>
      <w:r w:rsidR="00DB6089">
        <w:rPr>
          <w:rFonts w:ascii="Verdana" w:hAnsi="Verdana"/>
        </w:rPr>
        <w:t>July</w:t>
      </w:r>
      <w:r w:rsidR="007D5C88">
        <w:rPr>
          <w:rFonts w:ascii="Verdana" w:hAnsi="Verdana"/>
        </w:rPr>
        <w:t>,</w:t>
      </w:r>
      <w:proofErr w:type="gramEnd"/>
      <w:r w:rsidR="007D5C88">
        <w:rPr>
          <w:rFonts w:ascii="Verdana" w:hAnsi="Verdana"/>
        </w:rPr>
        <w:t xml:space="preserve"> 2014</w:t>
      </w:r>
    </w:p>
    <w:p w14:paraId="5BE717DF" w14:textId="4A1AFA40" w:rsidR="00F20A16" w:rsidRDefault="003F6FAF">
      <w:pPr>
        <w:rPr>
          <w:rFonts w:ascii="Futura" w:hAnsi="Futura"/>
          <w:sz w:val="20"/>
        </w:rPr>
      </w:pPr>
      <w:r>
        <w:rPr>
          <w:rFonts w:ascii="Futura" w:hAnsi="Futura"/>
          <w:noProof/>
          <w:sz w:val="20"/>
        </w:rPr>
        <w:drawing>
          <wp:anchor distT="0" distB="0" distL="114300" distR="114300" simplePos="0" relativeHeight="251658240" behindDoc="0" locked="0" layoutInCell="1" allowOverlap="1" wp14:anchorId="782417E0" wp14:editId="1BB4DC05">
            <wp:simplePos x="0" y="0"/>
            <wp:positionH relativeFrom="column">
              <wp:posOffset>2409462</wp:posOffset>
            </wp:positionH>
            <wp:positionV relativeFrom="paragraph">
              <wp:posOffset>4098108</wp:posOffset>
            </wp:positionV>
            <wp:extent cx="3702050" cy="1847850"/>
            <wp:effectExtent l="0" t="0" r="6350" b="6350"/>
            <wp:wrapNone/>
            <wp:docPr id="8" name="Picture 8" descr="STC:Dropbox:STH-Dev:STH Branding:Logo-STH:Logo-New:STH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C:Dropbox:STH-Dev:STH Branding:Logo-STH:Logo-New:STH_Logo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050" cy="1847850"/>
                    </a:xfrm>
                    <a:prstGeom prst="rect">
                      <a:avLst/>
                    </a:prstGeom>
                    <a:noFill/>
                    <a:ln>
                      <a:noFill/>
                    </a:ln>
                    <a:extLst>
                      <a:ext uri="{FAA26D3D-D897-4be2-8F04-BA451C77F1D7}">
                        <ma14:placeholderFlag xmlns:ma14="http://schemas.microsoft.com/office/mac/drawingml/2011/main"/>
                      </a:ext>
                    </a:extLst>
                  </pic:spPr>
                </pic:pic>
              </a:graphicData>
            </a:graphic>
          </wp:anchor>
        </w:drawing>
      </w:r>
      <w:r w:rsidR="00123FC7">
        <w:rPr>
          <w:noProof/>
        </w:rPr>
        <mc:AlternateContent>
          <mc:Choice Requires="wps">
            <w:drawing>
              <wp:inline distT="0" distB="0" distL="0" distR="0" wp14:anchorId="0469782C" wp14:editId="2C72C5CC">
                <wp:extent cx="5943600" cy="0"/>
                <wp:effectExtent l="0" t="25400" r="0" b="25400"/>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id="Line 3" o:spid="_x0000_s1026" style="visibility:visible;mso-wrap-style:square;mso-left-percent:-10001;mso-top-percent:-10001;mso-position-horizontal:absolute;mso-position-horizontal-relative:char;mso-position-vertical:absolute;mso-position-vertical-relative:line;mso-left-percent:-10001;mso-top-percent:-10001" from="0,0" to="46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Xr4g8CAAApBAAADgAAAGRycy9lMm9Eb2MueG1srFPBjtowEL1X6j9YvkMSyFKICKsqQC+0i7Tb&#10;DzC2Q6w6tmUbAqr67x2bBO1uL1XVHJyxZ+b5zbzx8vHSSnTm1gmtSpyNU4y4opoJdSzx95ftaI6R&#10;80QxIrXiJb5yhx9XHz8sO1PwiW60ZNwiAFGu6EyJG+9NkSSONrwlbqwNV+CstW2Jh609JsySDtBb&#10;mUzSdJZ02jJjNeXOwen65sSriF/XnPqnunbcI1li4ObjauN6CGuyWpLiaIlpBO1pkH9g0RKh4NI7&#10;1Jp4gk5W/AHVCmq107UfU90muq4F5bEGqCZL31Xz3BDDYy3QHGfubXL/D5Z+O+8tEqzEOUaKtCDR&#10;TiiOpqEznXEFBFRqb0Nt9KKezU7THw4pXTVEHXlk+HI1kJaFjORNStg4A/iH7qtmEENOXsc2XWrb&#10;BkhoALpENa53NfjFIwqHD4t8OktBNDr4ElIMicY6/4XrFgWjxBI4R2By3jkfiJBiCAn3KL0VUkax&#10;pUIdgKdzgA4up6VgwRs39niopEVnEuYlfrGsd2FWnxSLaA0nbNPbngh5s+F2qQIe1AJ8eus2ED8X&#10;6WIz38zzUT6ZbUZ5ytjo87bKR7Nt9ulhPV1X1Tr7FahledEIxrgK7IbhzPK/E79/Jrexuo/nvQ/J&#10;W/TYMCA7/CPpKGbQ7zYJB82uezuIDPMYg/u3Ewb+9R7s1y989RsAAP//AwBQSwMEFAAGAAgAAAAh&#10;AKkiwPDVAAAAAgEAAA8AAABkcnMvZG93bnJldi54bWxMj8FOwzAMhu9IvENkpN1Yuk0qrDSdNiS4&#10;AmMPkDamjZY4VZOu5e3xuMDF0qff+v253M3eiQsO0QZSsFpmIJCaYCy1Ck6fL/ePIGLSZLQLhAq+&#10;McKuur0pdWHCRB94OaZWcAnFQivoUuoLKWPToddxGXokzr7C4HViHFppBj1xuXdynWW59NoSX+h0&#10;j88dNufj6BV4Y9/rw2vtbP/mxumQZ9uH6aTU4m7eP4FIOKe/ZbjqszpU7FSHkUwUTgE/kn4nZ9tN&#10;zlhfUVal/K9e/QAAAP//AwBQSwECLQAUAAYACAAAACEA5JnDwPsAAADhAQAAEwAAAAAAAAAAAAAA&#10;AAAAAAAAW0NvbnRlbnRfVHlwZXNdLnhtbFBLAQItABQABgAIAAAAIQAjsmrh1wAAAJQBAAALAAAA&#10;AAAAAAAAAAAAACwBAABfcmVscy8ucmVsc1BLAQItABQABgAIAAAAIQAW9eviDwIAACkEAAAOAAAA&#10;AAAAAAAAAAAAACwCAABkcnMvZTJvRG9jLnhtbFBLAQItABQABgAIAAAAIQCpIsDw1QAAAAIBAAAP&#10;AAAAAAAAAAAAAAAAAGcEAABkcnMvZG93bnJldi54bWxQSwUGAAAAAAQABADzAAAAaQUAAAAA&#10;" strokeweight="4pt">
                <w10:anchorlock/>
              </v:line>
            </w:pict>
          </mc:Fallback>
        </mc:AlternateContent>
      </w:r>
    </w:p>
    <w:p w14:paraId="4B8BB1FC" w14:textId="77777777" w:rsidR="00F20A16" w:rsidRDefault="00F20A16">
      <w:pPr>
        <w:pStyle w:val="Header1"/>
        <w:tabs>
          <w:tab w:val="clear" w:pos="8640"/>
          <w:tab w:val="right" w:pos="8620"/>
        </w:tabs>
        <w:rPr>
          <w:rFonts w:ascii="Futura" w:hAnsi="Futura"/>
          <w:sz w:val="20"/>
        </w:rPr>
        <w:sectPr w:rsidR="00F20A16">
          <w:footerReference w:type="even" r:id="rId9"/>
          <w:footerReference w:type="default" r:id="rId10"/>
          <w:footerReference w:type="first" r:id="rId11"/>
          <w:pgSz w:w="12240" w:h="15840"/>
          <w:pgMar w:top="1440" w:right="720" w:bottom="720" w:left="1440" w:header="360" w:footer="360" w:gutter="0"/>
          <w:cols w:space="720"/>
          <w:titlePg/>
        </w:sectPr>
      </w:pPr>
    </w:p>
    <w:p w14:paraId="4937E092" w14:textId="77777777" w:rsidR="00F20A16" w:rsidRDefault="00F20A16" w:rsidP="00CE04AC">
      <w:pPr>
        <w:pStyle w:val="Body"/>
      </w:pPr>
      <w:bookmarkStart w:id="0" w:name="_Toc81878338"/>
      <w:bookmarkEnd w:id="0"/>
    </w:p>
    <w:p w14:paraId="7FAF1A93" w14:textId="77777777" w:rsidR="00446D00" w:rsidRPr="00730E07" w:rsidRDefault="007F18E5" w:rsidP="00E63F38">
      <w:pPr>
        <w:pStyle w:val="Heading1"/>
        <w:numPr>
          <w:ilvl w:val="0"/>
          <w:numId w:val="0"/>
        </w:numPr>
        <w:spacing w:before="0"/>
      </w:pPr>
      <w:r>
        <w:t>Executive Overview</w:t>
      </w:r>
    </w:p>
    <w:p w14:paraId="7B9B7BED" w14:textId="77777777" w:rsidR="00DB6089" w:rsidRDefault="00DB6089" w:rsidP="003F6FAF">
      <w:pPr>
        <w:pStyle w:val="Content"/>
      </w:pPr>
      <w:r>
        <w:t>The purpose of this document is to help you plan, maintain and measure an effective phishing assessment program as part of your security awareness program.  Below are a series of steps and questions</w:t>
      </w:r>
      <w:r w:rsidR="003460DD">
        <w:t>.</w:t>
      </w:r>
      <w:r>
        <w:t xml:space="preserve"> </w:t>
      </w:r>
      <w:r w:rsidR="003460DD">
        <w:t>B</w:t>
      </w:r>
      <w:r>
        <w:t>y going through each step</w:t>
      </w:r>
      <w:r w:rsidR="00995F79">
        <w:t>,</w:t>
      </w:r>
      <w:r>
        <w:t xml:space="preserve"> you will be ready to launch</w:t>
      </w:r>
      <w:r w:rsidR="008D0568">
        <w:t xml:space="preserve"> a high-impact and engaging phishing </w:t>
      </w:r>
      <w:r>
        <w:t>program.</w:t>
      </w:r>
    </w:p>
    <w:p w14:paraId="16EE1D20" w14:textId="77777777" w:rsidR="00DB6089" w:rsidRDefault="00DB6089" w:rsidP="00DB6089">
      <w:pPr>
        <w:pStyle w:val="Heading1"/>
        <w:numPr>
          <w:ilvl w:val="0"/>
          <w:numId w:val="0"/>
        </w:numPr>
      </w:pPr>
      <w:r>
        <w:t>Goals</w:t>
      </w:r>
    </w:p>
    <w:p w14:paraId="47E00900" w14:textId="77777777" w:rsidR="00DB6089" w:rsidRDefault="005D56FD" w:rsidP="003F6FAF">
      <w:pPr>
        <w:pStyle w:val="Content"/>
      </w:pPr>
      <w:r>
        <w:t>D</w:t>
      </w:r>
      <w:r w:rsidR="00DB6089">
        <w:t xml:space="preserve">efine the </w:t>
      </w:r>
      <w:r w:rsidR="00780CB9">
        <w:t xml:space="preserve">goals of your </w:t>
      </w:r>
      <w:r w:rsidR="008D0568">
        <w:t>phishing</w:t>
      </w:r>
      <w:r w:rsidR="00780CB9">
        <w:t xml:space="preserve"> program</w:t>
      </w:r>
      <w:r>
        <w:t xml:space="preserve"> first</w:t>
      </w:r>
      <w:r w:rsidR="00780CB9">
        <w:t>.</w:t>
      </w:r>
      <w:r w:rsidR="00DB6089">
        <w:t xml:space="preserve">  Below are th</w:t>
      </w:r>
      <w:r w:rsidR="008D0568">
        <w:t>e three most common goals we see</w:t>
      </w:r>
      <w:r w:rsidR="009E52CC">
        <w:t>.</w:t>
      </w:r>
      <w:r w:rsidR="008D0568">
        <w:t xml:space="preserve"> </w:t>
      </w:r>
      <w:r w:rsidR="009E52CC">
        <w:t>W</w:t>
      </w:r>
      <w:r w:rsidR="00DB6089">
        <w:t xml:space="preserve">e recommend </w:t>
      </w:r>
      <w:r w:rsidR="009E52CC">
        <w:t xml:space="preserve">that </w:t>
      </w:r>
      <w:r w:rsidR="00DB6089">
        <w:t xml:space="preserve">you build all three </w:t>
      </w:r>
      <w:r w:rsidR="008D0568">
        <w:t xml:space="preserve">goals </w:t>
      </w:r>
      <w:r w:rsidR="00DB6089">
        <w:t>into your program</w:t>
      </w:r>
      <w:r w:rsidR="009E52CC" w:rsidRPr="009E52CC">
        <w:t xml:space="preserve"> </w:t>
      </w:r>
      <w:r w:rsidR="009E52CC">
        <w:t>at some point</w:t>
      </w:r>
      <w:r w:rsidR="00DB6089">
        <w:t>.</w:t>
      </w:r>
    </w:p>
    <w:p w14:paraId="78C61D90" w14:textId="77777777" w:rsidR="00DB6089" w:rsidRDefault="00E64BE1" w:rsidP="00DB6089">
      <w:pPr>
        <w:pStyle w:val="Content"/>
        <w:numPr>
          <w:ilvl w:val="0"/>
          <w:numId w:val="30"/>
        </w:numPr>
        <w:spacing w:after="120"/>
        <w:ind w:left="576"/>
      </w:pPr>
      <w:r>
        <w:rPr>
          <w:b/>
        </w:rPr>
        <w:t>Measure Risk</w:t>
      </w:r>
      <w:r w:rsidR="00DB6089">
        <w:t>: Your program is designed to measu</w:t>
      </w:r>
      <w:r>
        <w:t xml:space="preserve">re how vulnerable your organization is to phishing attacks and what impact your organization’s awareness program is having </w:t>
      </w:r>
      <w:r w:rsidR="00AC167E">
        <w:t>on</w:t>
      </w:r>
      <w:r>
        <w:t xml:space="preserve"> reducing that risk.</w:t>
      </w:r>
    </w:p>
    <w:p w14:paraId="636911F9" w14:textId="77777777" w:rsidR="00DB6089" w:rsidRDefault="00E64BE1" w:rsidP="00DB6089">
      <w:pPr>
        <w:pStyle w:val="Content"/>
        <w:numPr>
          <w:ilvl w:val="0"/>
          <w:numId w:val="30"/>
        </w:numPr>
        <w:spacing w:after="120"/>
        <w:ind w:left="576"/>
      </w:pPr>
      <w:r>
        <w:rPr>
          <w:b/>
        </w:rPr>
        <w:t>Reduce Risk</w:t>
      </w:r>
      <w:r w:rsidR="00DB6089">
        <w:t xml:space="preserve">: </w:t>
      </w:r>
      <w:r w:rsidR="008D0568">
        <w:t>Your goal is to</w:t>
      </w:r>
      <w:r>
        <w:t xml:space="preserve"> reduce the risk of people falling victim by</w:t>
      </w:r>
      <w:r w:rsidR="008D0568">
        <w:t xml:space="preserve"> </w:t>
      </w:r>
      <w:r>
        <w:t>reinforcing</w:t>
      </w:r>
      <w:r w:rsidR="008D0568">
        <w:t xml:space="preserve"> key phishing learning objectives</w:t>
      </w:r>
      <w:r w:rsidR="003460DD">
        <w:t>. You do this</w:t>
      </w:r>
      <w:r w:rsidR="008D0568">
        <w:t xml:space="preserve"> by notifying people when they fall victim and potentially provid</w:t>
      </w:r>
      <w:r w:rsidR="00C46411">
        <w:t>ing</w:t>
      </w:r>
      <w:r w:rsidR="008D0568">
        <w:t xml:space="preserve"> additional training</w:t>
      </w:r>
      <w:r w:rsidR="00DB6089">
        <w:t>.</w:t>
      </w:r>
    </w:p>
    <w:p w14:paraId="50E3769E" w14:textId="77777777" w:rsidR="00DB6089" w:rsidRDefault="00E64BE1" w:rsidP="00DB6089">
      <w:pPr>
        <w:pStyle w:val="Content"/>
        <w:numPr>
          <w:ilvl w:val="0"/>
          <w:numId w:val="30"/>
        </w:numPr>
        <w:spacing w:after="120"/>
        <w:ind w:left="576"/>
      </w:pPr>
      <w:r>
        <w:rPr>
          <w:b/>
        </w:rPr>
        <w:t>Measure Detection</w:t>
      </w:r>
      <w:r w:rsidR="00DB6089">
        <w:t xml:space="preserve">: </w:t>
      </w:r>
      <w:r w:rsidR="008D0568">
        <w:t xml:space="preserve">Your program is designed to measure </w:t>
      </w:r>
      <w:r>
        <w:t>your organization’s ability to detect and report</w:t>
      </w:r>
      <w:r w:rsidR="008D0568">
        <w:t xml:space="preserve"> </w:t>
      </w:r>
      <w:r>
        <w:t>phishing attacks</w:t>
      </w:r>
      <w:r w:rsidR="00DB6089">
        <w:t xml:space="preserve">.  </w:t>
      </w:r>
    </w:p>
    <w:p w14:paraId="414A5A39" w14:textId="77777777" w:rsidR="00E64BE1" w:rsidRDefault="00E64BE1" w:rsidP="00DB6089">
      <w:pPr>
        <w:pStyle w:val="Content"/>
        <w:numPr>
          <w:ilvl w:val="0"/>
          <w:numId w:val="30"/>
        </w:numPr>
        <w:spacing w:after="120"/>
        <w:ind w:left="576"/>
      </w:pPr>
      <w:r>
        <w:rPr>
          <w:b/>
        </w:rPr>
        <w:t>Increase Detection</w:t>
      </w:r>
      <w:r w:rsidRPr="00E64BE1">
        <w:t>:</w:t>
      </w:r>
      <w:r>
        <w:t xml:space="preserve"> Your goal is to increase people</w:t>
      </w:r>
      <w:r w:rsidR="009E52CC">
        <w:t>’</w:t>
      </w:r>
      <w:r>
        <w:t>s awareness for the need to report phishing attacks and reinforce how to report such attacks.</w:t>
      </w:r>
    </w:p>
    <w:p w14:paraId="5C7419D7" w14:textId="77777777" w:rsidR="00DB6089" w:rsidRDefault="00DB6089" w:rsidP="00DB6089">
      <w:pPr>
        <w:pStyle w:val="Content"/>
        <w:spacing w:after="120"/>
      </w:pPr>
    </w:p>
    <w:p w14:paraId="6D1044D7" w14:textId="77777777" w:rsidR="00DB6089" w:rsidRDefault="00780CB9" w:rsidP="00676B4C">
      <w:pPr>
        <w:pStyle w:val="Heading1"/>
        <w:numPr>
          <w:ilvl w:val="0"/>
          <w:numId w:val="0"/>
        </w:numPr>
      </w:pPr>
      <w:r>
        <w:t>Planning</w:t>
      </w:r>
    </w:p>
    <w:p w14:paraId="242DCFFD" w14:textId="77777777" w:rsidR="00676B4C" w:rsidRDefault="003460DD" w:rsidP="00676B4C">
      <w:pPr>
        <w:pStyle w:val="Content"/>
      </w:pPr>
      <w:r>
        <w:t>Y</w:t>
      </w:r>
      <w:r w:rsidR="008D0568">
        <w:t>ou need to i</w:t>
      </w:r>
      <w:r w:rsidR="00676B4C">
        <w:t xml:space="preserve">dentify the following key </w:t>
      </w:r>
      <w:r w:rsidR="008D0568">
        <w:t>points</w:t>
      </w:r>
      <w:r w:rsidRPr="003460DD">
        <w:t xml:space="preserve"> </w:t>
      </w:r>
      <w:r>
        <w:t>to successfully plan</w:t>
      </w:r>
      <w:r w:rsidRPr="003460DD">
        <w:t xml:space="preserve"> </w:t>
      </w:r>
      <w:r>
        <w:t>your phishing program</w:t>
      </w:r>
      <w:r w:rsidR="00315C9D">
        <w:t>:</w:t>
      </w:r>
    </w:p>
    <w:p w14:paraId="0C90D556" w14:textId="77777777" w:rsidR="00676B4C" w:rsidRDefault="00676B4C" w:rsidP="00676B4C">
      <w:pPr>
        <w:pStyle w:val="Content"/>
        <w:numPr>
          <w:ilvl w:val="0"/>
          <w:numId w:val="31"/>
        </w:numPr>
        <w:spacing w:after="120"/>
        <w:ind w:left="576"/>
      </w:pPr>
      <w:r w:rsidRPr="00676B4C">
        <w:rPr>
          <w:b/>
        </w:rPr>
        <w:t>Approval</w:t>
      </w:r>
      <w:r>
        <w:t>: Has management approved the phishing program</w:t>
      </w:r>
      <w:r w:rsidR="00315C9D">
        <w:t>?</w:t>
      </w:r>
      <w:r>
        <w:t xml:space="preserve"> </w:t>
      </w:r>
      <w:r w:rsidR="00315C9D">
        <w:t>I</w:t>
      </w:r>
      <w:r>
        <w:t>f so</w:t>
      </w:r>
      <w:r w:rsidR="00315C9D">
        <w:t>,</w:t>
      </w:r>
      <w:r>
        <w:t xml:space="preserve"> who approved it</w:t>
      </w:r>
      <w:r w:rsidR="00315C9D">
        <w:t>?</w:t>
      </w:r>
      <w:r>
        <w:t xml:space="preserve"> </w:t>
      </w:r>
      <w:r w:rsidR="00315C9D">
        <w:t>I</w:t>
      </w:r>
      <w:r>
        <w:t xml:space="preserve">s it in writing? </w:t>
      </w:r>
    </w:p>
    <w:p w14:paraId="2B54EF1A" w14:textId="77777777" w:rsidR="00676B4C" w:rsidRDefault="00676B4C" w:rsidP="00676B4C">
      <w:pPr>
        <w:pStyle w:val="Content"/>
        <w:numPr>
          <w:ilvl w:val="0"/>
          <w:numId w:val="31"/>
        </w:numPr>
        <w:spacing w:after="120"/>
        <w:ind w:left="576"/>
      </w:pPr>
      <w:r w:rsidRPr="00676B4C">
        <w:rPr>
          <w:b/>
        </w:rPr>
        <w:t>Project Manager</w:t>
      </w:r>
      <w:r>
        <w:t xml:space="preserve">: Who is responsible for the </w:t>
      </w:r>
      <w:r w:rsidR="008D0568">
        <w:t xml:space="preserve">phishing </w:t>
      </w:r>
      <w:r>
        <w:t>program?  What departments does this person have to coordinate with before each phishing email is sent out</w:t>
      </w:r>
      <w:r w:rsidR="00D503A0">
        <w:t>?</w:t>
      </w:r>
      <w:r>
        <w:t xml:space="preserve"> </w:t>
      </w:r>
      <w:r w:rsidR="00D503A0">
        <w:t xml:space="preserve">Examples include </w:t>
      </w:r>
      <w:r>
        <w:t xml:space="preserve">the information security team, </w:t>
      </w:r>
      <w:r w:rsidR="008D0568">
        <w:t>the training department, help desk</w:t>
      </w:r>
      <w:r>
        <w:t xml:space="preserve"> </w:t>
      </w:r>
      <w:r w:rsidR="00D503A0">
        <w:t>and</w:t>
      </w:r>
      <w:r>
        <w:t xml:space="preserve"> Human Resources</w:t>
      </w:r>
      <w:r w:rsidR="00D503A0">
        <w:t>.</w:t>
      </w:r>
    </w:p>
    <w:p w14:paraId="74658E63" w14:textId="77777777" w:rsidR="00676B4C" w:rsidRDefault="00676B4C" w:rsidP="00676B4C">
      <w:pPr>
        <w:pStyle w:val="Content"/>
        <w:numPr>
          <w:ilvl w:val="0"/>
          <w:numId w:val="31"/>
        </w:numPr>
        <w:spacing w:after="120"/>
        <w:ind w:left="576"/>
      </w:pPr>
      <w:r w:rsidRPr="00676B4C">
        <w:rPr>
          <w:b/>
        </w:rPr>
        <w:t>Frequency</w:t>
      </w:r>
      <w:r w:rsidR="00C20595">
        <w:rPr>
          <w:b/>
        </w:rPr>
        <w:t xml:space="preserve"> and Timing</w:t>
      </w:r>
      <w:r>
        <w:t>: How often are you going t</w:t>
      </w:r>
      <w:r w:rsidR="00780CB9">
        <w:t>o run your phishing assessments?</w:t>
      </w:r>
      <w:r>
        <w:t xml:space="preserve">  We recommend monthly for maximum impact.</w:t>
      </w:r>
      <w:r w:rsidR="00320E8F">
        <w:t xml:space="preserve">  Be sure to randomize </w:t>
      </w:r>
      <w:r w:rsidR="008D0568">
        <w:t xml:space="preserve">on what days you send </w:t>
      </w:r>
      <w:r w:rsidR="00320E8F">
        <w:t>your phishing emails, to include sending them morning</w:t>
      </w:r>
      <w:r w:rsidR="008D0568">
        <w:t>s</w:t>
      </w:r>
      <w:r w:rsidR="00320E8F">
        <w:t>, evenings or even weekends</w:t>
      </w:r>
      <w:r w:rsidR="008D0568">
        <w:t xml:space="preserve"> and holidays</w:t>
      </w:r>
      <w:r w:rsidR="00320E8F">
        <w:t>.</w:t>
      </w:r>
    </w:p>
    <w:p w14:paraId="771452EA" w14:textId="77777777" w:rsidR="00780CB9" w:rsidRDefault="00780CB9" w:rsidP="00676B4C">
      <w:pPr>
        <w:pStyle w:val="Content"/>
        <w:numPr>
          <w:ilvl w:val="0"/>
          <w:numId w:val="31"/>
        </w:numPr>
        <w:spacing w:after="120"/>
        <w:ind w:left="576"/>
      </w:pPr>
      <w:r>
        <w:rPr>
          <w:b/>
        </w:rPr>
        <w:lastRenderedPageBreak/>
        <w:t>Target</w:t>
      </w:r>
      <w:r w:rsidRPr="00780CB9">
        <w:t>:</w:t>
      </w:r>
      <w:r>
        <w:t xml:space="preserve"> Who</w:t>
      </w:r>
      <w:r w:rsidR="00ED7044">
        <w:t>m</w:t>
      </w:r>
      <w:r>
        <w:t xml:space="preserve"> will you target in your phishing program?  Will different targets get different types of phishing emails based on their risk category?</w:t>
      </w:r>
      <w:r w:rsidR="00320E8F">
        <w:t xml:space="preserve">  Will </w:t>
      </w:r>
      <w:r w:rsidR="009768F7">
        <w:t>you identify targets by role, department, region or some other method?</w:t>
      </w:r>
    </w:p>
    <w:p w14:paraId="61BDCB06" w14:textId="77777777" w:rsidR="00320E8F" w:rsidRDefault="00320E8F" w:rsidP="00676B4C">
      <w:pPr>
        <w:pStyle w:val="Content"/>
        <w:numPr>
          <w:ilvl w:val="0"/>
          <w:numId w:val="31"/>
        </w:numPr>
        <w:spacing w:after="120"/>
        <w:ind w:left="576"/>
      </w:pPr>
      <w:r>
        <w:rPr>
          <w:b/>
        </w:rPr>
        <w:t>Language</w:t>
      </w:r>
      <w:r w:rsidRPr="00320E8F">
        <w:t>:</w:t>
      </w:r>
      <w:r>
        <w:t xml:space="preserve"> Will you need to support</w:t>
      </w:r>
      <w:r w:rsidR="003F69AD">
        <w:t xml:space="preserve"> phishing in multiple languages?</w:t>
      </w:r>
    </w:p>
    <w:p w14:paraId="4922944C" w14:textId="77777777" w:rsidR="00676B4C" w:rsidRDefault="00676B4C" w:rsidP="00676B4C">
      <w:pPr>
        <w:pStyle w:val="Content"/>
        <w:spacing w:after="120"/>
      </w:pPr>
    </w:p>
    <w:p w14:paraId="4EA00FC2" w14:textId="77777777" w:rsidR="005A066C" w:rsidRDefault="005A066C" w:rsidP="005A066C">
      <w:pPr>
        <w:pStyle w:val="Heading1"/>
        <w:numPr>
          <w:ilvl w:val="0"/>
          <w:numId w:val="0"/>
        </w:numPr>
      </w:pPr>
      <w:r>
        <w:t>Key Points to Success</w:t>
      </w:r>
    </w:p>
    <w:p w14:paraId="6D8971BF" w14:textId="77777777" w:rsidR="005A066C" w:rsidRDefault="005A066C" w:rsidP="005A066C">
      <w:pPr>
        <w:pStyle w:val="Content"/>
      </w:pPr>
      <w:r>
        <w:t xml:space="preserve">Most phishing assessment programs </w:t>
      </w:r>
      <w:r w:rsidR="008D0568">
        <w:t>fail not because of</w:t>
      </w:r>
      <w:r>
        <w:t xml:space="preserve"> </w:t>
      </w:r>
      <w:r w:rsidR="008D0568">
        <w:t>technology issues</w:t>
      </w:r>
      <w:r w:rsidR="00625E0B">
        <w:t>,</w:t>
      </w:r>
      <w:r w:rsidR="008D0568">
        <w:t xml:space="preserve"> </w:t>
      </w:r>
      <w:r>
        <w:t>but due to human or emotional issues. As you plan and execute your phishing program</w:t>
      </w:r>
      <w:r w:rsidR="00BF0A97">
        <w:t>,</w:t>
      </w:r>
      <w:r>
        <w:t xml:space="preserve"> keep these key points in mind</w:t>
      </w:r>
      <w:r w:rsidR="00E768BE">
        <w:t>:</w:t>
      </w:r>
    </w:p>
    <w:p w14:paraId="4CDD9848" w14:textId="77777777" w:rsidR="005A066C" w:rsidRDefault="005A066C" w:rsidP="005A066C">
      <w:pPr>
        <w:pStyle w:val="Content"/>
        <w:numPr>
          <w:ilvl w:val="0"/>
          <w:numId w:val="33"/>
        </w:numPr>
        <w:spacing w:after="120"/>
        <w:ind w:left="576"/>
      </w:pPr>
      <w:r w:rsidRPr="00780CB9">
        <w:rPr>
          <w:b/>
        </w:rPr>
        <w:t>Emotion</w:t>
      </w:r>
      <w:r>
        <w:t xml:space="preserve">: Phishing assessments are like </w:t>
      </w:r>
      <w:r w:rsidR="008D0568">
        <w:t>any other assessment or penetration test</w:t>
      </w:r>
      <w:r w:rsidR="00732822" w:rsidRPr="00732822">
        <w:t xml:space="preserve"> </w:t>
      </w:r>
      <w:r w:rsidR="00732822">
        <w:t>in many ways</w:t>
      </w:r>
      <w:r>
        <w:t>.  However</w:t>
      </w:r>
      <w:r w:rsidR="00732822">
        <w:t>,</w:t>
      </w:r>
      <w:r>
        <w:t xml:space="preserve"> the biggest difference </w:t>
      </w:r>
      <w:r w:rsidR="008D0568">
        <w:t>between</w:t>
      </w:r>
      <w:r>
        <w:t xml:space="preserve"> </w:t>
      </w:r>
      <w:r w:rsidR="008D0568">
        <w:t>assessing a computer and assessing people is</w:t>
      </w:r>
      <w:r>
        <w:t xml:space="preserve"> </w:t>
      </w:r>
      <w:r w:rsidR="00732822">
        <w:t xml:space="preserve">that </w:t>
      </w:r>
      <w:r>
        <w:t>computers do not have feelings</w:t>
      </w:r>
      <w:r w:rsidR="00DE17C7">
        <w:t xml:space="preserve"> but</w:t>
      </w:r>
      <w:r w:rsidR="008D0568">
        <w:t xml:space="preserve"> people do</w:t>
      </w:r>
      <w:r>
        <w:t xml:space="preserve">.  If you execute your phishing program </w:t>
      </w:r>
      <w:r w:rsidR="00320E8F">
        <w:t>without taking people</w:t>
      </w:r>
      <w:r w:rsidR="00732822">
        <w:t>’</w:t>
      </w:r>
      <w:r w:rsidR="00320E8F">
        <w:t>s feelings into consideration</w:t>
      </w:r>
      <w:r>
        <w:t>, you will quickly upset both employees and management, cau</w:t>
      </w:r>
      <w:r w:rsidR="00320E8F">
        <w:t>sing your phishing program to fail</w:t>
      </w:r>
      <w:r>
        <w:t>.</w:t>
      </w:r>
    </w:p>
    <w:p w14:paraId="6C27F192" w14:textId="77777777" w:rsidR="005A066C" w:rsidRDefault="005A066C" w:rsidP="005A066C">
      <w:pPr>
        <w:pStyle w:val="Content"/>
        <w:numPr>
          <w:ilvl w:val="0"/>
          <w:numId w:val="33"/>
        </w:numPr>
        <w:spacing w:after="120"/>
        <w:ind w:left="576"/>
      </w:pPr>
      <w:r w:rsidRPr="00780CB9">
        <w:rPr>
          <w:b/>
        </w:rPr>
        <w:t>Announce</w:t>
      </w:r>
      <w:r>
        <w:t>: Announce and explain your phishing program to the entire organization</w:t>
      </w:r>
      <w:r w:rsidR="008D0568">
        <w:t xml:space="preserve"> ahead of time</w:t>
      </w:r>
      <w:r>
        <w:t>.  Explain to them what you are going to do and why.  Be sure to emphasize that you are not out to trick anyone</w:t>
      </w:r>
      <w:r w:rsidR="00625E0B">
        <w:t>;</w:t>
      </w:r>
      <w:r>
        <w:t xml:space="preserve"> you are</w:t>
      </w:r>
      <w:r w:rsidR="00625E0B">
        <w:t xml:space="preserve"> just</w:t>
      </w:r>
      <w:r>
        <w:t xml:space="preserve"> replicating the same attacks the bad guys are launching.</w:t>
      </w:r>
      <w:r w:rsidR="00780CB9">
        <w:t xml:space="preserve">  You can find an example of such an email in the Example Communications template</w:t>
      </w:r>
      <w:r w:rsidR="008D0568">
        <w:t xml:space="preserve"> document</w:t>
      </w:r>
      <w:r w:rsidR="00780CB9">
        <w:t>.</w:t>
      </w:r>
    </w:p>
    <w:p w14:paraId="536B7210" w14:textId="77777777" w:rsidR="005A066C" w:rsidRDefault="005A066C" w:rsidP="005A066C">
      <w:pPr>
        <w:pStyle w:val="Content"/>
        <w:numPr>
          <w:ilvl w:val="0"/>
          <w:numId w:val="33"/>
        </w:numPr>
        <w:spacing w:after="120"/>
        <w:ind w:left="576"/>
      </w:pPr>
      <w:r w:rsidRPr="00780CB9">
        <w:rPr>
          <w:b/>
        </w:rPr>
        <w:t>Start Simple</w:t>
      </w:r>
      <w:r w:rsidR="003F69AD">
        <w:t xml:space="preserve">: Start your phishing program </w:t>
      </w:r>
      <w:r>
        <w:t xml:space="preserve">with a simple phishing email that everyone should be able to detect.  Perhaps even tell them exactly when you will launch the very first one.  No one should fail, but </w:t>
      </w:r>
      <w:r w:rsidR="00563570">
        <w:t>many</w:t>
      </w:r>
      <w:r>
        <w:t xml:space="preserve"> people will.  This way</w:t>
      </w:r>
      <w:r w:rsidR="00732822">
        <w:t>,</w:t>
      </w:r>
      <w:r>
        <w:t xml:space="preserve"> people </w:t>
      </w:r>
      <w:r w:rsidR="00563570">
        <w:t>will</w:t>
      </w:r>
      <w:r>
        <w:t xml:space="preserve"> not resent the program when you first launch it.  A common mistake </w:t>
      </w:r>
      <w:r w:rsidR="008D0568">
        <w:t>many</w:t>
      </w:r>
      <w:r>
        <w:t xml:space="preserve"> organizations make </w:t>
      </w:r>
      <w:r w:rsidR="00335A97">
        <w:t>is they start their phishing program by making their first</w:t>
      </w:r>
      <w:r>
        <w:t xml:space="preserve"> phishing email as tricky as possible, </w:t>
      </w:r>
      <w:r w:rsidR="00C20595">
        <w:t>which causes</w:t>
      </w:r>
      <w:r>
        <w:t xml:space="preserve"> huge numbers to fail and </w:t>
      </w:r>
      <w:r w:rsidR="009768F7">
        <w:t>generates</w:t>
      </w:r>
      <w:r>
        <w:t xml:space="preserve"> </w:t>
      </w:r>
      <w:r w:rsidR="00335A97">
        <w:t xml:space="preserve">widespread </w:t>
      </w:r>
      <w:r>
        <w:t xml:space="preserve">resentment. </w:t>
      </w:r>
      <w:r w:rsidR="00335A97">
        <w:t>In addition, be</w:t>
      </w:r>
      <w:r w:rsidR="00335A97" w:rsidRPr="00335A97">
        <w:t xml:space="preserve"> careful of using lures that are</w:t>
      </w:r>
      <w:r w:rsidR="00335A97">
        <w:t xml:space="preserve"> too emotional or sensational</w:t>
      </w:r>
      <w:r w:rsidR="00E52A93">
        <w:t>;</w:t>
      </w:r>
      <w:r w:rsidR="00335A97">
        <w:t xml:space="preserve"> this</w:t>
      </w:r>
      <w:r w:rsidR="00335A97" w:rsidRPr="00335A97">
        <w:t xml:space="preserve"> may make employee</w:t>
      </w:r>
      <w:r w:rsidR="00335A97">
        <w:t>s</w:t>
      </w:r>
      <w:r w:rsidR="00335A97" w:rsidRPr="00335A97">
        <w:t xml:space="preserve"> feel betrayed or may be forwarded outside of the organization. </w:t>
      </w:r>
      <w:r>
        <w:t xml:space="preserve"> Start slow and simple</w:t>
      </w:r>
      <w:r w:rsidR="00625E0B">
        <w:t>.</w:t>
      </w:r>
      <w:r>
        <w:t xml:space="preserve"> </w:t>
      </w:r>
      <w:r w:rsidR="00625E0B">
        <w:t>O</w:t>
      </w:r>
      <w:r>
        <w:t xml:space="preserve">nly start increasing the difficulty of </w:t>
      </w:r>
      <w:r w:rsidR="00320E8F">
        <w:t>your</w:t>
      </w:r>
      <w:r>
        <w:t xml:space="preserve"> phishing emails after people are used to the program.</w:t>
      </w:r>
    </w:p>
    <w:p w14:paraId="5C03ABC0" w14:textId="77777777" w:rsidR="00335A97" w:rsidRDefault="00335A97" w:rsidP="005A066C">
      <w:pPr>
        <w:pStyle w:val="Content"/>
        <w:numPr>
          <w:ilvl w:val="0"/>
          <w:numId w:val="33"/>
        </w:numPr>
        <w:spacing w:after="120"/>
        <w:ind w:left="576"/>
      </w:pPr>
      <w:r>
        <w:rPr>
          <w:b/>
        </w:rPr>
        <w:t>Coordination</w:t>
      </w:r>
      <w:r w:rsidRPr="00335A97">
        <w:t>:</w:t>
      </w:r>
      <w:r>
        <w:t xml:space="preserve"> For larger organizations</w:t>
      </w:r>
      <w:r w:rsidR="00081133">
        <w:t>,</w:t>
      </w:r>
      <w:r>
        <w:t xml:space="preserve"> you may want to coordinate with other business units. For example, they may want to provide</w:t>
      </w:r>
      <w:r w:rsidR="00081133">
        <w:t xml:space="preserve"> input</w:t>
      </w:r>
      <w:r>
        <w:t xml:space="preserve"> </w:t>
      </w:r>
      <w:r w:rsidR="003E2CDC">
        <w:t>on who</w:t>
      </w:r>
      <w:r w:rsidR="00081133">
        <w:t>m</w:t>
      </w:r>
      <w:r w:rsidR="003E2CDC">
        <w:t xml:space="preserve"> to target in their organization or what type of phishing emails they feel will be the most effective.</w:t>
      </w:r>
      <w:r w:rsidRPr="00335A97">
        <w:t xml:space="preserve"> </w:t>
      </w:r>
    </w:p>
    <w:p w14:paraId="02581B4E" w14:textId="77777777" w:rsidR="003F6291" w:rsidRDefault="003F6291">
      <w:pPr>
        <w:spacing w:line="240" w:lineRule="auto"/>
        <w:rPr>
          <w:rFonts w:ascii="Verdana" w:eastAsia="Times New Roman" w:hAnsi="Verdana" w:cs="Verdana"/>
          <w:b/>
          <w:color w:val="auto"/>
          <w:sz w:val="20"/>
          <w:szCs w:val="20"/>
        </w:rPr>
      </w:pPr>
      <w:r>
        <w:rPr>
          <w:b/>
        </w:rPr>
        <w:br w:type="page"/>
      </w:r>
    </w:p>
    <w:p w14:paraId="13E0B9B9" w14:textId="0DB20AE1" w:rsidR="005A066C" w:rsidRDefault="005A066C" w:rsidP="005A066C">
      <w:pPr>
        <w:pStyle w:val="Content"/>
        <w:numPr>
          <w:ilvl w:val="0"/>
          <w:numId w:val="33"/>
        </w:numPr>
        <w:spacing w:after="120"/>
        <w:ind w:left="576"/>
      </w:pPr>
      <w:r w:rsidRPr="00780CB9">
        <w:rPr>
          <w:b/>
        </w:rPr>
        <w:lastRenderedPageBreak/>
        <w:t>Names</w:t>
      </w:r>
      <w:r>
        <w:t xml:space="preserve">: Do not publicly reveal names of people who fall victim </w:t>
      </w:r>
      <w:r w:rsidR="00D715D1">
        <w:t>and do not</w:t>
      </w:r>
      <w:r>
        <w:t xml:space="preserve"> create a wall of shame.  In fact, we recommend that no one in management </w:t>
      </w:r>
      <w:r w:rsidR="008D0568">
        <w:t>receive</w:t>
      </w:r>
      <w:r>
        <w:t xml:space="preserve"> the names of people who fall victim.  If </w:t>
      </w:r>
      <w:r w:rsidR="008361B0">
        <w:t>they</w:t>
      </w:r>
      <w:r>
        <w:t xml:space="preserve"> do, employees will</w:t>
      </w:r>
      <w:r w:rsidR="008D0568">
        <w:t xml:space="preserve"> learn to</w:t>
      </w:r>
      <w:r>
        <w:t xml:space="preserve"> resent the program</w:t>
      </w:r>
      <w:r w:rsidR="00ED30DB">
        <w:t>,</w:t>
      </w:r>
      <w:r>
        <w:t xml:space="preserve"> as they will believe anytime they fall victim</w:t>
      </w:r>
      <w:r w:rsidR="00F65528">
        <w:t>,</w:t>
      </w:r>
      <w:r>
        <w:t xml:space="preserve"> it</w:t>
      </w:r>
      <w:r w:rsidR="008D0568">
        <w:t xml:space="preserve"> </w:t>
      </w:r>
      <w:r w:rsidR="00ED30DB">
        <w:t xml:space="preserve">will </w:t>
      </w:r>
      <w:r w:rsidR="008D0568">
        <w:t>negatively</w:t>
      </w:r>
      <w:r>
        <w:t xml:space="preserve"> impact their career</w:t>
      </w:r>
      <w:r w:rsidR="00ED30DB">
        <w:t>s</w:t>
      </w:r>
      <w:r>
        <w:t>.  The only time an employee should be reported to anyone in management is if they are a repeat offender and represent a high risk.</w:t>
      </w:r>
    </w:p>
    <w:p w14:paraId="2F41A0EF" w14:textId="77777777" w:rsidR="00D23B7B" w:rsidRDefault="00D23B7B">
      <w:pPr>
        <w:spacing w:line="240" w:lineRule="auto"/>
        <w:rPr>
          <w:rFonts w:ascii="Verdana" w:eastAsia="Times New Roman" w:hAnsi="Verdana" w:cs="Verdana"/>
          <w:b/>
          <w:color w:val="auto"/>
          <w:sz w:val="20"/>
          <w:szCs w:val="20"/>
        </w:rPr>
      </w:pPr>
    </w:p>
    <w:p w14:paraId="03C7C98B" w14:textId="77777777" w:rsidR="005A066C" w:rsidRPr="005A066C" w:rsidRDefault="00780CB9" w:rsidP="005A066C">
      <w:pPr>
        <w:pStyle w:val="Content"/>
        <w:numPr>
          <w:ilvl w:val="0"/>
          <w:numId w:val="33"/>
        </w:numPr>
        <w:spacing w:after="120"/>
        <w:ind w:left="576"/>
      </w:pPr>
      <w:r w:rsidRPr="00780CB9">
        <w:rPr>
          <w:b/>
        </w:rPr>
        <w:t>Detection</w:t>
      </w:r>
      <w:r>
        <w:t xml:space="preserve">: </w:t>
      </w:r>
      <w:r w:rsidR="005A066C">
        <w:t>Ensure there are 2-3 ways people can detect the phish when you send it</w:t>
      </w:r>
      <w:r w:rsidR="00732822">
        <w:t>.</w:t>
      </w:r>
      <w:r w:rsidR="005A066C">
        <w:t xml:space="preserve"> (</w:t>
      </w:r>
      <w:r w:rsidR="00732822">
        <w:t>N</w:t>
      </w:r>
      <w:r w:rsidR="005A066C">
        <w:t>o, analyzing IP headers does not count</w:t>
      </w:r>
      <w:r w:rsidR="00732822">
        <w:t>.</w:t>
      </w:r>
      <w:r w:rsidR="005A066C">
        <w:t>)</w:t>
      </w:r>
    </w:p>
    <w:p w14:paraId="228B8F5F" w14:textId="77777777" w:rsidR="00320E8F" w:rsidRDefault="00320E8F">
      <w:pPr>
        <w:spacing w:line="240" w:lineRule="auto"/>
        <w:rPr>
          <w:rFonts w:ascii="Arial" w:hAnsi="Arial" w:cs="Arial"/>
          <w:b/>
          <w:kern w:val="32"/>
          <w:sz w:val="32"/>
        </w:rPr>
      </w:pPr>
    </w:p>
    <w:p w14:paraId="5F07F9FD" w14:textId="77777777" w:rsidR="00676B4C" w:rsidRPr="00676B4C" w:rsidRDefault="00676B4C" w:rsidP="00676B4C">
      <w:pPr>
        <w:pStyle w:val="Heading1"/>
        <w:numPr>
          <w:ilvl w:val="0"/>
          <w:numId w:val="0"/>
        </w:numPr>
      </w:pPr>
      <w:r>
        <w:t>Results</w:t>
      </w:r>
    </w:p>
    <w:p w14:paraId="500E4DE1" w14:textId="77777777" w:rsidR="00676B4C" w:rsidRDefault="00676B4C" w:rsidP="00676B4C">
      <w:pPr>
        <w:pStyle w:val="Content"/>
      </w:pPr>
      <w:r>
        <w:t xml:space="preserve">What do you want to happen when </w:t>
      </w:r>
      <w:r w:rsidR="00B143B3">
        <w:t>someone</w:t>
      </w:r>
      <w:r>
        <w:t xml:space="preserve"> fall</w:t>
      </w:r>
      <w:r w:rsidR="00B143B3">
        <w:t>s</w:t>
      </w:r>
      <w:r>
        <w:t xml:space="preserve"> victim</w:t>
      </w:r>
      <w:r w:rsidR="00BF0A97">
        <w:t>?</w:t>
      </w:r>
      <w:r>
        <w:t xml:space="preserve"> </w:t>
      </w:r>
      <w:r w:rsidR="00BF0A97">
        <w:t>S</w:t>
      </w:r>
      <w:r>
        <w:t>pecifically</w:t>
      </w:r>
      <w:r w:rsidR="00BF0A97">
        <w:t>,</w:t>
      </w:r>
      <w:r w:rsidR="008D0568">
        <w:t xml:space="preserve"> </w:t>
      </w:r>
      <w:r w:rsidR="008361B0">
        <w:t xml:space="preserve">what happens </w:t>
      </w:r>
      <w:r w:rsidR="008D0568">
        <w:t>when a person</w:t>
      </w:r>
      <w:r>
        <w:t xml:space="preserve"> click</w:t>
      </w:r>
      <w:r w:rsidR="008D0568">
        <w:t>s</w:t>
      </w:r>
      <w:r>
        <w:t xml:space="preserve"> on a link or open</w:t>
      </w:r>
      <w:r w:rsidR="008D0568">
        <w:t>s</w:t>
      </w:r>
      <w:r>
        <w:t xml:space="preserve"> an attachment?  Options are:</w:t>
      </w:r>
    </w:p>
    <w:p w14:paraId="4FCE8AF4" w14:textId="77777777" w:rsidR="00676B4C" w:rsidRDefault="00676B4C" w:rsidP="00676B4C">
      <w:pPr>
        <w:pStyle w:val="Content"/>
        <w:numPr>
          <w:ilvl w:val="0"/>
          <w:numId w:val="32"/>
        </w:numPr>
        <w:spacing w:after="120" w:line="288" w:lineRule="auto"/>
      </w:pPr>
      <w:r>
        <w:t xml:space="preserve">  </w:t>
      </w:r>
      <w:r w:rsidRPr="00676B4C">
        <w:rPr>
          <w:b/>
        </w:rPr>
        <w:t>Not Notified</w:t>
      </w:r>
      <w:r>
        <w:t>: The victim is not notified they fell victim to the test. This approach is best used purely for metrics</w:t>
      </w:r>
      <w:r w:rsidR="00F65528">
        <w:t xml:space="preserve"> because</w:t>
      </w:r>
      <w:r w:rsidR="00044E10">
        <w:t xml:space="preserve"> </w:t>
      </w:r>
      <w:r>
        <w:t>there</w:t>
      </w:r>
      <w:r w:rsidR="008D0568">
        <w:t xml:space="preserve"> is no reinforcement.  </w:t>
      </w:r>
      <w:r w:rsidR="00044E10">
        <w:t>However, t</w:t>
      </w:r>
      <w:r w:rsidR="008D0568">
        <w:t>his is</w:t>
      </w:r>
      <w:r>
        <w:t xml:space="preserve"> good </w:t>
      </w:r>
      <w:r w:rsidR="008D0568">
        <w:t>for</w:t>
      </w:r>
      <w:r>
        <w:t xml:space="preserve"> establishing a baseline or </w:t>
      </w:r>
      <w:r w:rsidR="008D0568">
        <w:t xml:space="preserve">as an </w:t>
      </w:r>
      <w:r>
        <w:t>annual metric for measurement.</w:t>
      </w:r>
    </w:p>
    <w:p w14:paraId="41B580CB" w14:textId="77777777" w:rsidR="00676B4C" w:rsidRDefault="00676B4C" w:rsidP="00676B4C">
      <w:pPr>
        <w:pStyle w:val="Content"/>
        <w:numPr>
          <w:ilvl w:val="0"/>
          <w:numId w:val="32"/>
        </w:numPr>
        <w:spacing w:after="120" w:line="288" w:lineRule="auto"/>
      </w:pPr>
      <w:r>
        <w:t xml:space="preserve">  </w:t>
      </w:r>
      <w:r w:rsidRPr="00676B4C">
        <w:rPr>
          <w:b/>
        </w:rPr>
        <w:t>Notified</w:t>
      </w:r>
      <w:r>
        <w:t xml:space="preserve">: The </w:t>
      </w:r>
      <w:r w:rsidR="008D0568">
        <w:t>victim</w:t>
      </w:r>
      <w:r>
        <w:t xml:space="preserve"> is given immediate feedback</w:t>
      </w:r>
      <w:r w:rsidR="00E52A93">
        <w:t xml:space="preserve"> that</w:t>
      </w:r>
      <w:r>
        <w:t xml:space="preserve"> explain</w:t>
      </w:r>
      <w:r w:rsidR="00E52A93">
        <w:t>s</w:t>
      </w:r>
      <w:r>
        <w:t xml:space="preserve"> they just fell victim to </w:t>
      </w:r>
      <w:r w:rsidR="008D0568">
        <w:t xml:space="preserve">a </w:t>
      </w:r>
      <w:r>
        <w:t xml:space="preserve">phishing assessment and how </w:t>
      </w:r>
      <w:r w:rsidR="008D0568">
        <w:t xml:space="preserve">they could have detected </w:t>
      </w:r>
      <w:r w:rsidR="00B143B3">
        <w:t>it</w:t>
      </w:r>
      <w:r w:rsidR="008D0568">
        <w:t xml:space="preserve"> was a phish</w:t>
      </w:r>
      <w:r>
        <w:t>.  In addition</w:t>
      </w:r>
      <w:r w:rsidR="00B143B3">
        <w:t>,</w:t>
      </w:r>
      <w:r>
        <w:t xml:space="preserve"> follow-up training can be provided.  This method is </w:t>
      </w:r>
      <w:r w:rsidR="008D0568">
        <w:t>highly</w:t>
      </w:r>
      <w:r>
        <w:t xml:space="preserve"> effective at reinforcing key behaviors</w:t>
      </w:r>
      <w:r w:rsidR="00B143B3">
        <w:t>,</w:t>
      </w:r>
      <w:r>
        <w:t xml:space="preserve"> as this can be an emotional moment for the victim</w:t>
      </w:r>
      <w:r w:rsidR="00B143B3">
        <w:t>;</w:t>
      </w:r>
      <w:r>
        <w:t xml:space="preserve"> they will remember the incident and</w:t>
      </w:r>
      <w:r w:rsidR="00B143B3">
        <w:t>,</w:t>
      </w:r>
      <w:r>
        <w:t xml:space="preserve"> as a result</w:t>
      </w:r>
      <w:r w:rsidR="00B143B3">
        <w:t>, are</w:t>
      </w:r>
      <w:r>
        <w:t xml:space="preserve"> more likely</w:t>
      </w:r>
      <w:r w:rsidR="009768F7">
        <w:t xml:space="preserve"> to</w:t>
      </w:r>
      <w:r>
        <w:t xml:space="preserve"> change behavior.</w:t>
      </w:r>
    </w:p>
    <w:p w14:paraId="6B1AB087" w14:textId="77777777" w:rsidR="00676B4C" w:rsidRDefault="00676B4C" w:rsidP="00676B4C">
      <w:pPr>
        <w:pStyle w:val="Content"/>
        <w:spacing w:after="120" w:line="288" w:lineRule="auto"/>
      </w:pPr>
    </w:p>
    <w:p w14:paraId="79F32180" w14:textId="77777777" w:rsidR="00676B4C" w:rsidRDefault="005A066C" w:rsidP="00676B4C">
      <w:pPr>
        <w:pStyle w:val="Content"/>
        <w:spacing w:after="120" w:line="288" w:lineRule="auto"/>
      </w:pPr>
      <w:r>
        <w:t xml:space="preserve">Do not report </w:t>
      </w:r>
      <w:r w:rsidR="00533AF7">
        <w:t xml:space="preserve">someone </w:t>
      </w:r>
      <w:r>
        <w:t>to manage</w:t>
      </w:r>
      <w:r w:rsidR="009768F7">
        <w:t>ment</w:t>
      </w:r>
      <w:r>
        <w:t xml:space="preserve"> </w:t>
      </w:r>
      <w:r w:rsidR="00533AF7">
        <w:t xml:space="preserve">if </w:t>
      </w:r>
      <w:r w:rsidR="00B315E0">
        <w:t>he or she</w:t>
      </w:r>
      <w:r>
        <w:t xml:space="preserve"> </w:t>
      </w:r>
      <w:r w:rsidR="00533AF7">
        <w:t>ha</w:t>
      </w:r>
      <w:r w:rsidR="00B315E0">
        <w:t>s</w:t>
      </w:r>
      <w:r w:rsidR="00533AF7">
        <w:t xml:space="preserve"> </w:t>
      </w:r>
      <w:r>
        <w:t xml:space="preserve">fallen victim for the first time. For repeat offenders that continually fall victim and represent a high risk, </w:t>
      </w:r>
      <w:r w:rsidR="00135648">
        <w:t xml:space="preserve">the following </w:t>
      </w:r>
      <w:r>
        <w:t>is one approach you can take</w:t>
      </w:r>
      <w:r w:rsidR="00135648">
        <w:t>:</w:t>
      </w:r>
    </w:p>
    <w:p w14:paraId="7F593271" w14:textId="77777777" w:rsidR="005A066C" w:rsidRDefault="00780CB9" w:rsidP="00780CB9">
      <w:pPr>
        <w:pStyle w:val="Content"/>
        <w:numPr>
          <w:ilvl w:val="0"/>
          <w:numId w:val="34"/>
        </w:numPr>
        <w:spacing w:after="120" w:line="288" w:lineRule="auto"/>
        <w:ind w:left="576"/>
      </w:pPr>
      <w:r w:rsidRPr="00780CB9">
        <w:rPr>
          <w:b/>
        </w:rPr>
        <w:t>First violation</w:t>
      </w:r>
      <w:r>
        <w:rPr>
          <w:b/>
        </w:rPr>
        <w:t>:</w:t>
      </w:r>
      <w:r>
        <w:t xml:space="preserve"> Employe</w:t>
      </w:r>
      <w:r w:rsidR="00C20595">
        <w:t xml:space="preserve">e is notified they fell victim </w:t>
      </w:r>
      <w:r w:rsidR="00335A97">
        <w:t>and given</w:t>
      </w:r>
      <w:r w:rsidR="00C20595">
        <w:t xml:space="preserve"> the option to take </w:t>
      </w:r>
      <w:r>
        <w:t>additional training.</w:t>
      </w:r>
      <w:r w:rsidR="00335A97">
        <w:t xml:space="preserve">  This can include online training or links to additional information.</w:t>
      </w:r>
    </w:p>
    <w:p w14:paraId="1BF11E80" w14:textId="77777777" w:rsidR="00780CB9" w:rsidRDefault="00780CB9" w:rsidP="00780CB9">
      <w:pPr>
        <w:pStyle w:val="Content"/>
        <w:numPr>
          <w:ilvl w:val="0"/>
          <w:numId w:val="34"/>
        </w:numPr>
        <w:spacing w:after="120" w:line="288" w:lineRule="auto"/>
        <w:ind w:left="576"/>
      </w:pPr>
      <w:r w:rsidRPr="00780CB9">
        <w:rPr>
          <w:b/>
        </w:rPr>
        <w:t>Second violation</w:t>
      </w:r>
      <w:r>
        <w:rPr>
          <w:b/>
        </w:rPr>
        <w:t xml:space="preserve">: </w:t>
      </w:r>
      <w:r w:rsidR="00C20595">
        <w:t>Employee is notified, manager is copied and employee is required to take additional training.</w:t>
      </w:r>
    </w:p>
    <w:p w14:paraId="0C2BDB50" w14:textId="77777777" w:rsidR="00780CB9" w:rsidRDefault="00780CB9" w:rsidP="00780CB9">
      <w:pPr>
        <w:pStyle w:val="Content"/>
        <w:numPr>
          <w:ilvl w:val="0"/>
          <w:numId w:val="34"/>
        </w:numPr>
        <w:spacing w:after="120" w:line="288" w:lineRule="auto"/>
        <w:ind w:left="576"/>
      </w:pPr>
      <w:r w:rsidRPr="00780CB9">
        <w:rPr>
          <w:b/>
        </w:rPr>
        <w:t>Third Violation</w:t>
      </w:r>
      <w:r>
        <w:t>: Employee is notified</w:t>
      </w:r>
      <w:r w:rsidR="00ED30DB">
        <w:t xml:space="preserve"> and</w:t>
      </w:r>
      <w:r>
        <w:t xml:space="preserve"> employee’s manager is notified</w:t>
      </w:r>
      <w:r w:rsidR="00ED30DB">
        <w:t xml:space="preserve">, who </w:t>
      </w:r>
      <w:r>
        <w:t>is required to have a meeting with emplo</w:t>
      </w:r>
      <w:r w:rsidR="00C20595">
        <w:t>yee. T</w:t>
      </w:r>
      <w:r>
        <w:t>he result of that meeting is reported to the security team.</w:t>
      </w:r>
      <w:r w:rsidR="00C20595">
        <w:t xml:space="preserve">  Finally</w:t>
      </w:r>
      <w:r w:rsidR="00BF0A97">
        <w:t>,</w:t>
      </w:r>
      <w:r w:rsidR="00C20595">
        <w:t xml:space="preserve"> employee has to take additional training.</w:t>
      </w:r>
    </w:p>
    <w:p w14:paraId="09893221" w14:textId="77777777" w:rsidR="00780CB9" w:rsidRDefault="00780CB9" w:rsidP="00780CB9">
      <w:pPr>
        <w:pStyle w:val="Content"/>
        <w:numPr>
          <w:ilvl w:val="0"/>
          <w:numId w:val="34"/>
        </w:numPr>
        <w:spacing w:after="120" w:line="288" w:lineRule="auto"/>
        <w:ind w:left="576"/>
      </w:pPr>
      <w:r w:rsidRPr="00780CB9">
        <w:rPr>
          <w:b/>
        </w:rPr>
        <w:t>Fourth Violation</w:t>
      </w:r>
      <w:r>
        <w:t>: Employee is notified, employee’s manager is notified and employee must report to Human Resources.</w:t>
      </w:r>
    </w:p>
    <w:p w14:paraId="6F54D9F4" w14:textId="77777777" w:rsidR="00FF4659" w:rsidRDefault="00FF4659" w:rsidP="00FF4659">
      <w:pPr>
        <w:pStyle w:val="Content"/>
        <w:spacing w:after="240"/>
      </w:pPr>
    </w:p>
    <w:p w14:paraId="253A47CC" w14:textId="77777777" w:rsidR="00E90E78" w:rsidRDefault="00E90E78">
      <w:pPr>
        <w:spacing w:line="240" w:lineRule="auto"/>
        <w:rPr>
          <w:rFonts w:ascii="Verdana" w:eastAsia="Times New Roman" w:hAnsi="Verdana" w:cs="Verdana"/>
          <w:color w:val="auto"/>
          <w:sz w:val="20"/>
          <w:szCs w:val="20"/>
        </w:rPr>
      </w:pPr>
    </w:p>
    <w:p w14:paraId="47E13526" w14:textId="77777777" w:rsidR="00E90E78" w:rsidRPr="00E90E78" w:rsidRDefault="00FF4659" w:rsidP="00E90E78">
      <w:pPr>
        <w:pStyle w:val="Content"/>
      </w:pPr>
      <w:r>
        <w:t xml:space="preserve">As part of the results, </w:t>
      </w:r>
      <w:r w:rsidR="00E64BE1">
        <w:t xml:space="preserve">you need to decide if you </w:t>
      </w:r>
      <w:r>
        <w:t>are going to track how many peopl</w:t>
      </w:r>
      <w:r w:rsidR="00E64BE1">
        <w:t>e reported the phishing attack.  Specifically</w:t>
      </w:r>
      <w:r w:rsidR="00141F5D">
        <w:t>,</w:t>
      </w:r>
      <w:r w:rsidR="00E64BE1">
        <w:t xml:space="preserve"> do </w:t>
      </w:r>
      <w:r>
        <w:t>you want to measure people</w:t>
      </w:r>
      <w:r w:rsidR="00141F5D">
        <w:t>’</w:t>
      </w:r>
      <w:r>
        <w:t>s detection capabilities (often called the Human Sensor)</w:t>
      </w:r>
      <w:r w:rsidR="00141F5D">
        <w:t>?</w:t>
      </w:r>
      <w:r>
        <w:t xml:space="preserve">  If you want to track reporting of the phishing emails, you will need to define several points, to include</w:t>
      </w:r>
      <w:r w:rsidR="00141F5D">
        <w:t>:</w:t>
      </w:r>
    </w:p>
    <w:p w14:paraId="25C0DD0E" w14:textId="77777777" w:rsidR="00FF4659" w:rsidRDefault="00E64BE1" w:rsidP="00FF4659">
      <w:pPr>
        <w:pStyle w:val="Content"/>
        <w:numPr>
          <w:ilvl w:val="0"/>
          <w:numId w:val="36"/>
        </w:numPr>
        <w:spacing w:after="120"/>
        <w:ind w:left="576"/>
      </w:pPr>
      <w:r w:rsidRPr="00E64BE1">
        <w:rPr>
          <w:b/>
        </w:rPr>
        <w:t>How</w:t>
      </w:r>
      <w:r>
        <w:t xml:space="preserve">: </w:t>
      </w:r>
      <w:r w:rsidR="00FF4659">
        <w:t>Who</w:t>
      </w:r>
      <w:r w:rsidR="007D5294">
        <w:t>m</w:t>
      </w:r>
      <w:r w:rsidR="00FF4659">
        <w:t xml:space="preserve"> do people report a phishing attack</w:t>
      </w:r>
      <w:r w:rsidR="00141F5D">
        <w:t xml:space="preserve"> to and how do they do it</w:t>
      </w:r>
      <w:r w:rsidR="00FF4659">
        <w:t>?  This could be something as simple as an email alias, or perhaps something more sophisticated</w:t>
      </w:r>
      <w:r w:rsidR="007D5294">
        <w:t>,</w:t>
      </w:r>
      <w:r w:rsidR="00FF4659">
        <w:t xml:space="preserve"> such as a website submission form or a plugin built into the browser.</w:t>
      </w:r>
    </w:p>
    <w:p w14:paraId="72ED2B4A" w14:textId="77777777" w:rsidR="00FF4659" w:rsidRDefault="00E64BE1" w:rsidP="00FF4659">
      <w:pPr>
        <w:pStyle w:val="Content"/>
        <w:numPr>
          <w:ilvl w:val="0"/>
          <w:numId w:val="36"/>
        </w:numPr>
        <w:spacing w:after="120"/>
        <w:ind w:left="576"/>
      </w:pPr>
      <w:r w:rsidRPr="00E64BE1">
        <w:rPr>
          <w:b/>
        </w:rPr>
        <w:t>Criteria</w:t>
      </w:r>
      <w:r>
        <w:t xml:space="preserve">: What </w:t>
      </w:r>
      <w:r w:rsidR="0003125D">
        <w:t>are</w:t>
      </w:r>
      <w:r>
        <w:t xml:space="preserve"> the criteria for reporting?  Do people report any scam or phishing email, regardless of how simple the attack is?  Or do people report only sophisticated attacks or emails they are not sure about?</w:t>
      </w:r>
    </w:p>
    <w:p w14:paraId="0FA2A17C" w14:textId="77777777" w:rsidR="00E90E78" w:rsidRDefault="00E90E78" w:rsidP="00E90E78">
      <w:pPr>
        <w:pStyle w:val="Content"/>
        <w:spacing w:after="120"/>
        <w:ind w:left="576"/>
      </w:pPr>
    </w:p>
    <w:p w14:paraId="6D19BF3A" w14:textId="77777777" w:rsidR="00551552" w:rsidRDefault="00551552" w:rsidP="00551552">
      <w:pPr>
        <w:pStyle w:val="Heading1"/>
        <w:numPr>
          <w:ilvl w:val="0"/>
          <w:numId w:val="0"/>
        </w:numPr>
      </w:pPr>
      <w:r>
        <w:t>Reporting</w:t>
      </w:r>
      <w:r w:rsidR="00E64BE1">
        <w:t xml:space="preserve"> Results</w:t>
      </w:r>
    </w:p>
    <w:p w14:paraId="0FCA0238" w14:textId="77777777" w:rsidR="00551552" w:rsidRDefault="00551552" w:rsidP="00676B4C">
      <w:pPr>
        <w:pStyle w:val="Content"/>
      </w:pPr>
      <w:r>
        <w:t>After each phishing test</w:t>
      </w:r>
      <w:r w:rsidR="00445264">
        <w:t>,</w:t>
      </w:r>
      <w:r>
        <w:t xml:space="preserve"> consider how you will report the results.  We recommend you have a process </w:t>
      </w:r>
      <w:r w:rsidR="00F65528">
        <w:t>like</w:t>
      </w:r>
      <w:r>
        <w:t xml:space="preserve"> the following</w:t>
      </w:r>
      <w:r w:rsidR="00445264">
        <w:t>:</w:t>
      </w:r>
    </w:p>
    <w:p w14:paraId="53C3D26B" w14:textId="77777777" w:rsidR="00551552" w:rsidRDefault="008D7FD5" w:rsidP="008D7FD5">
      <w:pPr>
        <w:pStyle w:val="Content"/>
        <w:numPr>
          <w:ilvl w:val="0"/>
          <w:numId w:val="35"/>
        </w:numPr>
        <w:spacing w:after="120"/>
        <w:ind w:left="576"/>
      </w:pPr>
      <w:r w:rsidRPr="008D7FD5">
        <w:rPr>
          <w:b/>
        </w:rPr>
        <w:t>Employees</w:t>
      </w:r>
      <w:r>
        <w:t xml:space="preserve">: After every phishing test, send a follow-up email to every individual that was targeted in the phishing test.  The follow-up email </w:t>
      </w:r>
      <w:r w:rsidR="0003125D">
        <w:t xml:space="preserve">should </w:t>
      </w:r>
      <w:r>
        <w:t>explain that a test was sent, how the phishing email could have been identified and how many people fell victim</w:t>
      </w:r>
      <w:r w:rsidR="0003125D">
        <w:t xml:space="preserve"> to it</w:t>
      </w:r>
      <w:r>
        <w:t>.  In addition</w:t>
      </w:r>
      <w:r w:rsidR="0003125D">
        <w:t>,</w:t>
      </w:r>
      <w:r>
        <w:t xml:space="preserve"> you may want to include a screenshot of the email itself. The purpose here is to reinforce key learning objectives for those who may not have fallen victim or even noticed the phishing email.  We recommend you send the follow-up email 24-48 hours after the assessment.  You can find an example of such an email in the Example Communications template document.</w:t>
      </w:r>
    </w:p>
    <w:p w14:paraId="5764E653" w14:textId="755F8149" w:rsidR="00DB6089" w:rsidRPr="00DB6089" w:rsidRDefault="008D7FD5" w:rsidP="00DB6089">
      <w:pPr>
        <w:pStyle w:val="Content"/>
        <w:numPr>
          <w:ilvl w:val="0"/>
          <w:numId w:val="35"/>
        </w:numPr>
        <w:spacing w:after="120"/>
        <w:ind w:left="576"/>
      </w:pPr>
      <w:r w:rsidRPr="003F6291">
        <w:rPr>
          <w:b/>
        </w:rPr>
        <w:t>Management</w:t>
      </w:r>
      <w:r>
        <w:t xml:space="preserve">:  Have a process </w:t>
      </w:r>
      <w:r w:rsidR="009768F7">
        <w:t xml:space="preserve">in </w:t>
      </w:r>
      <w:r>
        <w:t xml:space="preserve">place to update management on the results.  </w:t>
      </w:r>
      <w:r w:rsidR="009768F7">
        <w:t xml:space="preserve">We recommend </w:t>
      </w:r>
      <w:r w:rsidR="00445264">
        <w:t xml:space="preserve">you do so </w:t>
      </w:r>
      <w:r>
        <w:t>quarterly</w:t>
      </w:r>
      <w:r w:rsidR="00FD2B75">
        <w:t xml:space="preserve"> or bi-annually</w:t>
      </w:r>
      <w:r w:rsidR="00445264">
        <w:t>. That way,</w:t>
      </w:r>
      <w:r>
        <w:t xml:space="preserve"> you are focusing more on strategic </w:t>
      </w:r>
      <w:r w:rsidR="009768F7">
        <w:t xml:space="preserve">trends </w:t>
      </w:r>
      <w:r>
        <w:t>as opposed to individual phishing assessments.</w:t>
      </w:r>
      <w:r w:rsidR="003E2CDC">
        <w:t xml:space="preserve">  For example, you may want to look </w:t>
      </w:r>
      <w:r w:rsidR="003E2CDC" w:rsidRPr="003E2CDC">
        <w:t>for patterns of behavior by business unit – some units may be more susceptible than others due to the nature of their jobs (e.g., call centers, HR, sales staff)</w:t>
      </w:r>
      <w:r w:rsidR="003E2CDC">
        <w:t>.</w:t>
      </w:r>
      <w:r w:rsidR="00FD2B75">
        <w:t xml:space="preserve">  You can also analyze what types of phishing emails appear to have the greatest impact </w:t>
      </w:r>
      <w:r w:rsidR="005E43E6">
        <w:t>on</w:t>
      </w:r>
      <w:r w:rsidR="00FD2B75">
        <w:t xml:space="preserve"> the organization or if your training </w:t>
      </w:r>
      <w:r w:rsidR="00373416">
        <w:t>has</w:t>
      </w:r>
      <w:r w:rsidR="00FD2B75">
        <w:t xml:space="preserve"> effectively chang</w:t>
      </w:r>
      <w:r w:rsidR="00497CB1">
        <w:t>ed</w:t>
      </w:r>
      <w:r w:rsidR="00FD2B75">
        <w:t xml:space="preserve"> behavior</w:t>
      </w:r>
      <w:r w:rsidR="00373416">
        <w:t xml:space="preserve"> over time</w:t>
      </w:r>
      <w:r w:rsidR="00FD2B75">
        <w:t>.</w:t>
      </w:r>
      <w:bookmarkStart w:id="1" w:name="_GoBack"/>
      <w:bookmarkEnd w:id="1"/>
    </w:p>
    <w:p w14:paraId="54E4D418" w14:textId="77777777" w:rsidR="00F0317F" w:rsidRDefault="00F0317F">
      <w:pPr>
        <w:spacing w:line="240" w:lineRule="auto"/>
        <w:rPr>
          <w:rFonts w:ascii="Verdana" w:eastAsia="Times New Roman" w:hAnsi="Verdana" w:cs="Verdana"/>
          <w:color w:val="auto"/>
          <w:sz w:val="20"/>
          <w:szCs w:val="20"/>
        </w:rPr>
      </w:pPr>
    </w:p>
    <w:p w14:paraId="69A983AB" w14:textId="77777777" w:rsidR="00E45408" w:rsidRDefault="00E45408">
      <w:pPr>
        <w:spacing w:line="240" w:lineRule="auto"/>
        <w:rPr>
          <w:rFonts w:ascii="Arial" w:hAnsi="Arial" w:cs="Arial"/>
          <w:b/>
          <w:kern w:val="32"/>
          <w:sz w:val="32"/>
        </w:rPr>
      </w:pPr>
    </w:p>
    <w:sectPr w:rsidR="00E45408" w:rsidSect="00F20A16">
      <w:headerReference w:type="even" r:id="rId12"/>
      <w:headerReference w:type="default" r:id="rId13"/>
      <w:footerReference w:type="even" r:id="rId14"/>
      <w:footerReference w:type="default" r:id="rId15"/>
      <w:pgSz w:w="12240" w:h="15840"/>
      <w:pgMar w:top="1440" w:right="1440" w:bottom="1440" w:left="1440" w:header="504" w:footer="5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16607" w14:textId="77777777" w:rsidR="00D37C56" w:rsidRDefault="00D37C56">
      <w:r>
        <w:separator/>
      </w:r>
    </w:p>
  </w:endnote>
  <w:endnote w:type="continuationSeparator" w:id="0">
    <w:p w14:paraId="2AAC9223" w14:textId="77777777" w:rsidR="00D37C56" w:rsidRDefault="00D3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Bodoni SvtyTwo OS ITC TT-Book">
    <w:altName w:val="Cambria"/>
    <w:panose1 w:val="000004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Bodoni SvtyTwo ITC TT-Book">
    <w:panose1 w:val="000004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Futura">
    <w:altName w:val="Segoe UI"/>
    <w:panose1 w:val="020B0602020204020303"/>
    <w:charset w:val="00"/>
    <w:family w:val="auto"/>
    <w:pitch w:val="variable"/>
    <w:sig w:usb0="80000067" w:usb1="00000000" w:usb2="00000000" w:usb3="00000000" w:csb0="000001FB"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7AF43" w14:textId="77777777" w:rsidR="00335A97" w:rsidRDefault="00335A97">
    <w:pPr>
      <w:spacing w:line="240" w:lineRule="auto"/>
      <w:jc w:val="both"/>
      <w:rPr>
        <w:rFonts w:ascii="Times New Roman" w:eastAsia="Times New Roman" w:hAnsi="Times New Roman"/>
        <w:color w:val="auto"/>
        <w:sz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7A5D" w14:textId="77777777" w:rsidR="00335A97" w:rsidRDefault="00335A97">
    <w:pPr>
      <w:spacing w:line="240" w:lineRule="auto"/>
      <w:jc w:val="both"/>
      <w:rPr>
        <w:rFonts w:ascii="Times New Roman" w:eastAsia="Times New Roman" w:hAnsi="Times New Roman"/>
        <w:color w:val="auto"/>
        <w:sz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05FC4" w14:textId="77777777" w:rsidR="00335A97" w:rsidRDefault="00335A97">
    <w:pPr>
      <w:spacing w:line="240" w:lineRule="auto"/>
      <w:jc w:val="both"/>
      <w:rPr>
        <w:rFonts w:ascii="Times New Roman" w:eastAsia="Times New Roman" w:hAnsi="Times New Roman"/>
        <w:color w:val="auto"/>
        <w:sz w:val="20"/>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D718A6" w14:textId="77777777" w:rsidR="00335A97" w:rsidRDefault="00335A97" w:rsidP="00F20A16">
    <w:pPr>
      <w:pStyle w:val="HeaderFooter"/>
    </w:pPr>
    <w:r>
      <w:t xml:space="preserve">Security Awareness Materials - Confidential                                                                                                              Page  </w:t>
    </w:r>
    <w:r w:rsidR="000D637D">
      <w:fldChar w:fldCharType="begin"/>
    </w:r>
    <w:r>
      <w:instrText xml:space="preserve"> PAGE </w:instrText>
    </w:r>
    <w:r w:rsidR="000D637D">
      <w:fldChar w:fldCharType="separate"/>
    </w:r>
    <w:r>
      <w:rPr>
        <w:noProof/>
      </w:rPr>
      <w:t>0</w:t>
    </w:r>
    <w:r w:rsidR="000D637D">
      <w:rPr>
        <w:noProof/>
      </w:rPr>
      <w:fldChar w:fldCharType="end"/>
    </w:r>
    <w:r>
      <w:t xml:space="preserve"> of </w:t>
    </w:r>
    <w:r w:rsidR="003F6291">
      <w:fldChar w:fldCharType="begin"/>
    </w:r>
    <w:r w:rsidR="003F6291">
      <w:instrText xml:space="preserve"> NUMPAGES </w:instrText>
    </w:r>
    <w:r w:rsidR="003F6291">
      <w:fldChar w:fldCharType="separate"/>
    </w:r>
    <w:r>
      <w:rPr>
        <w:noProof/>
      </w:rPr>
      <w:t>5</w:t>
    </w:r>
    <w:r w:rsidR="003F6291">
      <w:rPr>
        <w:noProof/>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21F5B" w14:textId="77777777" w:rsidR="00335A97" w:rsidRDefault="00335A97">
    <w:r>
      <w:rPr>
        <w:rFonts w:ascii="Arial" w:hAnsi="Arial"/>
        <w:sz w:val="16"/>
      </w:rPr>
      <w:t>STH Phishing Planning Document</w:t>
    </w:r>
    <w:r w:rsidRPr="00386A9A">
      <w:rPr>
        <w:rFonts w:ascii="Arial" w:hAnsi="Arial"/>
        <w:sz w:val="16"/>
      </w:rPr>
      <w:t xml:space="preserve">            </w:t>
    </w:r>
    <w:r>
      <w:rPr>
        <w:rFonts w:ascii="Arial" w:hAnsi="Arial"/>
        <w:sz w:val="16"/>
      </w:rPr>
      <w:t xml:space="preserve">   </w:t>
    </w:r>
    <w:r w:rsidRPr="00386A9A">
      <w:rPr>
        <w:rFonts w:ascii="Arial" w:hAnsi="Arial"/>
        <w:sz w:val="16"/>
      </w:rPr>
      <w:t>Page</w:t>
    </w:r>
    <w:r>
      <w:rPr>
        <w:rFonts w:ascii="Arial" w:hAnsi="Arial"/>
        <w:sz w:val="16"/>
      </w:rPr>
      <w:t xml:space="preserve"> </w:t>
    </w:r>
    <w:r w:rsidRPr="00386A9A">
      <w:rPr>
        <w:rFonts w:ascii="Arial" w:hAnsi="Arial"/>
        <w:sz w:val="16"/>
      </w:rPr>
      <w:t xml:space="preserve"> </w:t>
    </w:r>
    <w:r w:rsidR="000D637D" w:rsidRPr="00386A9A">
      <w:rPr>
        <w:rFonts w:ascii="Arial" w:hAnsi="Arial"/>
        <w:sz w:val="16"/>
      </w:rPr>
      <w:fldChar w:fldCharType="begin"/>
    </w:r>
    <w:r w:rsidRPr="00386A9A">
      <w:rPr>
        <w:rFonts w:ascii="Arial" w:hAnsi="Arial"/>
        <w:sz w:val="16"/>
      </w:rPr>
      <w:instrText xml:space="preserve"> PAGE </w:instrText>
    </w:r>
    <w:r w:rsidR="000D637D" w:rsidRPr="00386A9A">
      <w:rPr>
        <w:rFonts w:ascii="Arial" w:hAnsi="Arial"/>
        <w:sz w:val="16"/>
      </w:rPr>
      <w:fldChar w:fldCharType="separate"/>
    </w:r>
    <w:r w:rsidR="003F6291">
      <w:rPr>
        <w:rFonts w:ascii="Arial" w:hAnsi="Arial"/>
        <w:noProof/>
        <w:sz w:val="16"/>
      </w:rPr>
      <w:t>2</w:t>
    </w:r>
    <w:r w:rsidR="000D637D" w:rsidRPr="00386A9A">
      <w:rPr>
        <w:rFonts w:ascii="Arial" w:hAnsi="Arial"/>
        <w:sz w:val="16"/>
      </w:rPr>
      <w:fldChar w:fldCharType="end"/>
    </w:r>
    <w:r w:rsidRPr="00386A9A">
      <w:rPr>
        <w:rFonts w:ascii="Arial" w:hAnsi="Arial"/>
        <w:sz w:val="16"/>
      </w:rPr>
      <w:t xml:space="preserve"> of </w:t>
    </w:r>
    <w:r w:rsidR="000D637D" w:rsidRPr="00386A9A">
      <w:rPr>
        <w:rFonts w:ascii="Arial" w:hAnsi="Arial"/>
        <w:sz w:val="16"/>
      </w:rPr>
      <w:fldChar w:fldCharType="begin"/>
    </w:r>
    <w:r w:rsidRPr="00386A9A">
      <w:rPr>
        <w:rFonts w:ascii="Arial" w:hAnsi="Arial"/>
        <w:sz w:val="16"/>
      </w:rPr>
      <w:instrText xml:space="preserve"> NUMPAGES </w:instrText>
    </w:r>
    <w:r w:rsidR="000D637D" w:rsidRPr="00386A9A">
      <w:rPr>
        <w:rFonts w:ascii="Arial" w:hAnsi="Arial"/>
        <w:sz w:val="16"/>
      </w:rPr>
      <w:fldChar w:fldCharType="separate"/>
    </w:r>
    <w:r w:rsidR="003F6291">
      <w:rPr>
        <w:rFonts w:ascii="Arial" w:hAnsi="Arial"/>
        <w:noProof/>
        <w:sz w:val="16"/>
      </w:rPr>
      <w:t>5</w:t>
    </w:r>
    <w:r w:rsidR="000D637D" w:rsidRPr="00386A9A">
      <w:rPr>
        <w:rFonts w:ascii="Arial" w:hAnsi="Arial"/>
        <w:sz w:val="16"/>
      </w:rPr>
      <w:fldChar w:fldCharType="end"/>
    </w:r>
    <w:r w:rsidRPr="00386A9A">
      <w:rPr>
        <w:rFonts w:ascii="Arial" w:hAnsi="Arial"/>
        <w:sz w:val="16"/>
      </w:rP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7B363" w14:textId="77777777" w:rsidR="00D37C56" w:rsidRDefault="00D37C56">
      <w:r>
        <w:separator/>
      </w:r>
    </w:p>
  </w:footnote>
  <w:footnote w:type="continuationSeparator" w:id="0">
    <w:p w14:paraId="097D0661" w14:textId="77777777" w:rsidR="00D37C56" w:rsidRDefault="00D37C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F401A" w14:textId="77777777" w:rsidR="00335A97" w:rsidRDefault="00335A97" w:rsidP="00F20A16">
    <w:pPr>
      <w:pStyle w:val="HeaderFooter"/>
    </w:pPr>
    <w:r>
      <w:rPr>
        <w:noProof/>
      </w:rPr>
      <w:drawing>
        <wp:anchor distT="0" distB="0" distL="114300" distR="114300" simplePos="0" relativeHeight="251658752" behindDoc="0" locked="0" layoutInCell="1" allowOverlap="1" wp14:anchorId="6DB6CFC1" wp14:editId="194D23D0">
          <wp:simplePos x="0" y="0"/>
          <wp:positionH relativeFrom="page">
            <wp:posOffset>5457825</wp:posOffset>
          </wp:positionH>
          <wp:positionV relativeFrom="page">
            <wp:posOffset>250825</wp:posOffset>
          </wp:positionV>
          <wp:extent cx="1290320" cy="381000"/>
          <wp:effectExtent l="2540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290320" cy="381000"/>
                  </a:xfrm>
                  <a:prstGeom prst="rect">
                    <a:avLst/>
                  </a:prstGeom>
                  <a:noFill/>
                  <a:ln w="12700">
                    <a:noFill/>
                    <a:miter lim="800000"/>
                    <a:headEnd/>
                    <a:tailEnd/>
                  </a:ln>
                  <a:effectLst/>
                </pic:spPr>
              </pic:pic>
            </a:graphicData>
          </a:graphic>
        </wp:anchor>
      </w:drawing>
    </w:r>
  </w:p>
  <w:p w14:paraId="277B1072" w14:textId="77777777" w:rsidR="00335A97" w:rsidRDefault="00335A97" w:rsidP="00F20A16">
    <w:pPr>
      <w:pStyle w:val="HeaderFooter"/>
    </w:pPr>
  </w:p>
  <w:p w14:paraId="3732A794" w14:textId="77777777" w:rsidR="00335A97" w:rsidRDefault="003F6291" w:rsidP="00F20A16">
    <w:pPr>
      <w:pStyle w:val="HeaderFooter"/>
    </w:pPr>
    <w:hyperlink r:id="rId2" w:history="1">
      <w:r w:rsidR="00335A97">
        <w:t>Info@honeytech.com</w:t>
      </w:r>
    </w:hyperlink>
    <w:r w:rsidR="00335A97">
      <w:t xml:space="preserve">  |  http://www.honeytech.com</w:t>
    </w:r>
  </w:p>
  <w:p w14:paraId="2D539B27" w14:textId="1A9A2BEA" w:rsidR="00335A97" w:rsidRDefault="00123FC7" w:rsidP="00F20A16">
    <w:pPr>
      <w:pStyle w:val="HeaderFooter"/>
    </w:pPr>
    <w:r>
      <w:rPr>
        <w:noProof/>
      </w:rPr>
      <mc:AlternateContent>
        <mc:Choice Requires="wps">
          <w:drawing>
            <wp:anchor distT="0" distB="0" distL="114300" distR="114300" simplePos="0" relativeHeight="251656704" behindDoc="0" locked="0" layoutInCell="1" allowOverlap="1" wp14:anchorId="3F63B06A" wp14:editId="78A6305C">
              <wp:simplePos x="0" y="0"/>
              <wp:positionH relativeFrom="character">
                <wp:posOffset>-2912745</wp:posOffset>
              </wp:positionH>
              <wp:positionV relativeFrom="line">
                <wp:posOffset>70485</wp:posOffset>
              </wp:positionV>
              <wp:extent cx="5951220" cy="7620"/>
              <wp:effectExtent l="0" t="0" r="17780" b="4318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1220" cy="762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704;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from="-229.3pt,5.55pt" to="239.3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vRYCAAAsBAAADgAAAGRycy9lMm9Eb2MueG1srFPLrtowEN1X6j9Y3kMeBS5EhKsqQDe0Rbq3&#10;H2Bsh1h1bMs2BFT13zt2Ai3tpqqahTP2zByfOTNePl9aic7cOqFVibNxihFXVDOhjiX+8rodzTFy&#10;nihGpFa8xFfu8PPq7ZtlZwqe60ZLxi0CEOWKzpS48d4USeJow1vixtpwBc5a25Z42NpjwizpAL2V&#10;SZ6ms6TTlhmrKXcOTte9E68ifl1z6j/XteMeyRIDNx9XG9dDWJPVkhRHS0wj6ECD/AOLlggFl96h&#10;1sQTdLLiD6hWUKudrv2Y6jbRdS0ojzVANVn6WzUvDTE81gLiOHOXyf0/WPrpvLdIsBLnGCnSQot2&#10;QnE0Dcp0xhUQUKm9DbXRi3oxO02/OqR01RB15JHh69VAWhYykoeUsHEG8A/dR80ghpy8jjJdatsG&#10;SBAAXWI3rvdu8ItHFA6ni2mW59A0Cr6nGVjhAlLcco11/gPXLQpGiSXQjtjkvHO+D72FhKuU3gop&#10;4ZwUUqEOCC/SaRoznJaCBW9wOns8VNKiMwkjE7/h4ocwq0+KRbSGE7YZbE+E7G0gKlXAg3KAz2D1&#10;M/FtkS428818Mprks81okjI2er+tJqPZNnuart+tq2qdfQ/UsknRCMa4Cuxu85lN/q7/w0vpJ+s+&#10;oXcdkkf0qC2Qvf0j6djP0MJ+GA6aXfc2aBtaCyMZg4fnE2b+132M+vnIVz8AAAD//wMAUEsDBBQA&#10;BgAIAAAAIQB1vf3m3QAAAAoBAAAPAAAAZHJzL2Rvd25yZXYueG1sTI9BT4NAEIXvJv6HzZh4axcq&#10;rYgsjTbx0pvYqMcpuwKRnSXslsK/d3qyx3nvy5v38u1kOzGawbeOFMTLCIShyumWagWHj7dFCsIH&#10;JI2dI6NgNh62xe1Njpl2Z3o3YxlqwSHkM1TQhNBnUvqqMRb90vWG2Ptxg8XA51BLPeCZw20nV1G0&#10;kRZb4g8N9mbXmOq3PFlOWX+lr3tMD/Pcld9Pye5zP5JV6v5uenkGEcwU/mG41OfqUHCnozuR9qJT&#10;sEjW6YZZduIYBBPJ40U4srB6AFnk8npC8QcAAP//AwBQSwECLQAUAAYACAAAACEA5JnDwPsAAADh&#10;AQAAEwAAAAAAAAAAAAAAAAAAAAAAW0NvbnRlbnRfVHlwZXNdLnhtbFBLAQItABQABgAIAAAAIQAj&#10;smrh1wAAAJQBAAALAAAAAAAAAAAAAAAAACwBAABfcmVscy8ucmVsc1BLAQItABQABgAIAAAAIQAd&#10;L6q9FgIAACwEAAAOAAAAAAAAAAAAAAAAACwCAABkcnMvZTJvRG9jLnhtbFBLAQItABQABgAIAAAA&#10;IQB1vf3m3QAAAAoBAAAPAAAAAAAAAAAAAAAAAG4EAABkcnMvZG93bnJldi54bWxQSwUGAAAAAAQA&#10;BADzAAAAeAUAAAAA&#10;" strokeweight="1.5pt">
              <w10:wrap anchory="line"/>
            </v:line>
          </w:pict>
        </mc:Fallback>
      </mc:AlternateContent>
    </w:r>
  </w:p>
  <w:p w14:paraId="7B73FE75" w14:textId="77777777" w:rsidR="00335A97" w:rsidRDefault="00335A97" w:rsidP="00F20A16">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BC12A" w14:textId="77777777" w:rsidR="00335A97" w:rsidRDefault="00335A97" w:rsidP="00F20A16">
    <w:pPr>
      <w:pStyle w:val="HeaderFooter"/>
    </w:pPr>
    <w:r>
      <w:rPr>
        <w:noProof/>
      </w:rPr>
      <w:drawing>
        <wp:anchor distT="0" distB="0" distL="114300" distR="114300" simplePos="0" relativeHeight="251659776" behindDoc="0" locked="0" layoutInCell="1" allowOverlap="1" wp14:anchorId="6E73A1C8" wp14:editId="6512563D">
          <wp:simplePos x="0" y="0"/>
          <wp:positionH relativeFrom="column">
            <wp:posOffset>4880501</wp:posOffset>
          </wp:positionH>
          <wp:positionV relativeFrom="paragraph">
            <wp:posOffset>-150014</wp:posOffset>
          </wp:positionV>
          <wp:extent cx="1040765" cy="519430"/>
          <wp:effectExtent l="0" t="0" r="635" b="0"/>
          <wp:wrapNone/>
          <wp:docPr id="9" name="Picture 9" descr="STC:Dropbox:STH-Dev:STH Branding:Logo-STH:Logo-New:STH_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C:Dropbox:STH-Dev:STH Branding:Logo-STH:Logo-New:STH_Logo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765" cy="519430"/>
                  </a:xfrm>
                  <a:prstGeom prst="rect">
                    <a:avLst/>
                  </a:prstGeom>
                  <a:noFill/>
                  <a:ln>
                    <a:noFill/>
                  </a:ln>
                  <a:extLst>
                    <a:ext uri="{FAA26D3D-D897-4be2-8F04-BA451C77F1D7}">
                      <ma14:placeholderFlag xmlns:ma14="http://schemas.microsoft.com/office/mac/drawingml/2011/main"/>
                    </a:ext>
                  </a:extLst>
                </pic:spPr>
              </pic:pic>
            </a:graphicData>
          </a:graphic>
        </wp:anchor>
      </w:drawing>
    </w:r>
  </w:p>
  <w:p w14:paraId="5CBE29BE" w14:textId="77777777" w:rsidR="00335A97" w:rsidRDefault="00335A97" w:rsidP="00F20A16">
    <w:pPr>
      <w:pStyle w:val="HeaderFooter"/>
    </w:pPr>
  </w:p>
  <w:p w14:paraId="065454CA" w14:textId="77777777" w:rsidR="00335A97" w:rsidRDefault="00335A97" w:rsidP="00F20A16">
    <w:pPr>
      <w:pStyle w:val="HeaderFooter"/>
    </w:pPr>
  </w:p>
  <w:p w14:paraId="6C457909" w14:textId="7811FEDA" w:rsidR="00335A97" w:rsidRDefault="00123FC7" w:rsidP="00F20A16">
    <w:pPr>
      <w:pStyle w:val="HeaderFooter"/>
    </w:pPr>
    <w:r>
      <w:rPr>
        <w:noProof/>
      </w:rPr>
      <mc:AlternateContent>
        <mc:Choice Requires="wps">
          <w:drawing>
            <wp:anchor distT="0" distB="0" distL="114300" distR="114300" simplePos="0" relativeHeight="251657728" behindDoc="0" locked="0" layoutInCell="1" allowOverlap="1" wp14:anchorId="0B83413F" wp14:editId="41731C50">
              <wp:simplePos x="0" y="0"/>
              <wp:positionH relativeFrom="character">
                <wp:posOffset>-2983230</wp:posOffset>
              </wp:positionH>
              <wp:positionV relativeFrom="line">
                <wp:posOffset>116840</wp:posOffset>
              </wp:positionV>
              <wp:extent cx="5930900" cy="2540"/>
              <wp:effectExtent l="0" t="0" r="12700" b="482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0900" cy="254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 from="-234.85pt,9.2pt" to="232.15pt,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wguBwCAAA2BAAADgAAAGRycy9lMm9Eb2MueG1srFNNj9owEL1X6n+wcockbKAQEVZVgF62LdJu&#10;eze2Q6w6Hss2BFT1v3dsPsq2l6pqDs7YM/P8Zt54/njsFDkI6yToKsmHWUKEZsCl3lXJl5f1YJoQ&#10;56nmVIEWVXISLnlcvH0z700pRtCC4sISBNGu7E2VtN6bMk0da0VH3RCM0OhswHbU49buUm5pj+id&#10;SkdZNkl7sNxYYMI5PF2encki4jeNYP5z0zjhiaoS5ObjauO6DWu6mNNyZ6lpJbvQoP/AoqNS46U3&#10;qCX1lOyt/AOqk8yCg8YPGXQpNI1kItaA1eTZb9U8t9SIWAs2x5lbm9z/g2WfDhtLJEftEqJphxI9&#10;SS3IKHSmN67EgFpvbKiNHfWzeQL2zRENdUv1TkSGLyeDaXnISF+lhI0ziL/tPwLHGLr3ENt0bGxH&#10;GiXN15AYwLEV5Bh1Od10EUdPGB6OZw/ZLEP5GPpG4yLKltIyoIRcY53/IKAjwagShQVETHp4cj6w&#10;+hUSwjWspVJReaVJjwxm2TiLGQ6U5MEb4pzdbWtlyYGG4YlfrBE992EW9ppHtFZQvrrYnkp1tvF2&#10;pQMeloN8LtZ5Or7PstlqupoWg2I0WQ2KjPPB+3VdDCbr/N14+bCs62X+I1DLi7KVnAsd2F0nNS/+&#10;bhIub+Y8Y7dZvfUhfY0eG4Zkr/9IOiobxDyPxRb4aWOviuNwxuDLQwrTf79H+/65L34CAAD//wMA&#10;UEsDBBQABgAIAAAAIQAOJA+s3gAAAAoBAAAPAAAAZHJzL2Rvd25yZXYueG1sTI/PSsNAEMbvgu+w&#10;jOCltBs1xBizKSJYEOqhrQ8wzU6TaHY2ZLdtfHunJz3OfD++P+Vycr060Rg6zwbuFgko4trbjhsD&#10;n7u3eQ4qRGSLvWcy8EMBltX1VYmF9Wfe0GkbGyUmHAo00MY4FFqHuiWHYeEHYtEOfnQY5RwbbUc8&#10;i7nr9X2SZNphx5LQ4kCvLdXf26MzEGa8/tisJXRHdEi+ZsNq5d6Nub2ZXp5BRZriHwyX+lIdKum0&#10;90e2QfUG5mn29CisKHkKSog0Sx9A7S+PHHRV6v8Tql8AAAD//wMAUEsBAi0AFAAGAAgAAAAhAOSZ&#10;w8D7AAAA4QEAABMAAAAAAAAAAAAAAAAAAAAAAFtDb250ZW50X1R5cGVzXS54bWxQSwECLQAUAAYA&#10;CAAAACEAI7Jq4dcAAACUAQAACwAAAAAAAAAAAAAAAAAsAQAAX3JlbHMvLnJlbHNQSwECLQAUAAYA&#10;CAAAACEAD3wguBwCAAA2BAAADgAAAAAAAAAAAAAAAAAsAgAAZHJzL2Uyb0RvYy54bWxQSwECLQAU&#10;AAYACAAAACEADiQPrN4AAAAKAQAADwAAAAAAAAAAAAAAAAB0BAAAZHJzL2Rvd25yZXYueG1sUEsF&#10;BgAAAAAEAAQA8wAAAH8FAAAAAA==&#10;" strokeweight="1.5pt">
              <w10:wrap anchory="line"/>
            </v:line>
          </w:pict>
        </mc:Fallback>
      </mc:AlternateContent>
    </w:r>
  </w:p>
  <w:p w14:paraId="40413C31" w14:textId="77777777" w:rsidR="00335A97" w:rsidRDefault="00335A97" w:rsidP="00A97C2F">
    <w:pPr>
      <w:pStyle w:val="HeaderFooter"/>
    </w:pPr>
  </w:p>
  <w:p w14:paraId="21AEE943" w14:textId="77777777" w:rsidR="00335A97" w:rsidRDefault="003F6291" w:rsidP="00A97C2F">
    <w:pPr>
      <w:pStyle w:val="HeaderFooter"/>
    </w:pPr>
    <w:hyperlink r:id="rId2" w:history="1">
      <w:r w:rsidR="00335A97">
        <w:t>info@securingthehuman.org</w:t>
      </w:r>
    </w:hyperlink>
    <w:r w:rsidR="00335A97">
      <w:t xml:space="preserve">  |  http://www.securingthehuman.org</w:t>
    </w:r>
  </w:p>
  <w:p w14:paraId="4E37716D" w14:textId="77777777" w:rsidR="00335A97" w:rsidRPr="00F00C3B" w:rsidRDefault="00335A97" w:rsidP="00F20A16">
    <w:pPr>
      <w:pStyle w:val="HeaderFooter"/>
      <w:rPr>
        <w:rFonts w:ascii="Times New Roman" w:eastAsia="Times New Roman" w:hAnsi="Times New Roman"/>
        <w:color w:val="auto"/>
        <w:spacing w:val="0"/>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894EE87E"/>
    <w:lvl w:ilvl="0">
      <w:numFmt w:val="bullet"/>
      <w:suff w:val="nothing"/>
      <w:lvlText w:val=""/>
      <w:lvlJc w:val="left"/>
      <w:pPr>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22E5ACA"/>
    <w:multiLevelType w:val="hybridMultilevel"/>
    <w:tmpl w:val="80747910"/>
    <w:styleLink w:val="Bullet"/>
    <w:lvl w:ilvl="0" w:tplc="06987740">
      <w:start w:val="1"/>
      <w:numFmt w:val="bullet"/>
      <w:lvlText w:val=""/>
      <w:lvlJc w:val="left"/>
      <w:pPr>
        <w:tabs>
          <w:tab w:val="num" w:pos="700"/>
        </w:tabs>
        <w:ind w:left="700" w:hanging="360"/>
      </w:pPr>
      <w:rPr>
        <w:rFonts w:ascii="Symbol" w:hAnsi="Symbol" w:hint="default"/>
      </w:rPr>
    </w:lvl>
    <w:lvl w:ilvl="1" w:tplc="04090003" w:tentative="1">
      <w:start w:val="1"/>
      <w:numFmt w:val="bullet"/>
      <w:lvlText w:val="o"/>
      <w:lvlJc w:val="left"/>
      <w:pPr>
        <w:tabs>
          <w:tab w:val="num" w:pos="1420"/>
        </w:tabs>
        <w:ind w:left="1420" w:hanging="360"/>
      </w:pPr>
      <w:rPr>
        <w:rFonts w:ascii="Courier New" w:hAnsi="Courier New" w:cs="Lucida Grande"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Lucida Grande"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Lucida Grande"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2">
    <w:nsid w:val="04CD6AB2"/>
    <w:multiLevelType w:val="multilevel"/>
    <w:tmpl w:val="E526921C"/>
    <w:lvl w:ilvl="0">
      <w:start w:val="1"/>
      <w:numFmt w:val="decimal"/>
      <w:isLgl/>
      <w:lvlText w:val="%1."/>
      <w:lvlJc w:val="left"/>
      <w:pPr>
        <w:tabs>
          <w:tab w:val="num" w:pos="432"/>
        </w:tabs>
        <w:ind w:left="432" w:firstLine="288"/>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3">
    <w:nsid w:val="09DB3B68"/>
    <w:multiLevelType w:val="hybridMultilevel"/>
    <w:tmpl w:val="743A62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7A446A"/>
    <w:multiLevelType w:val="hybridMultilevel"/>
    <w:tmpl w:val="AF8AF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055B2"/>
    <w:multiLevelType w:val="hybridMultilevel"/>
    <w:tmpl w:val="8F5C33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E0E5C87"/>
    <w:multiLevelType w:val="hybridMultilevel"/>
    <w:tmpl w:val="EB98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D1847"/>
    <w:multiLevelType w:val="hybridMultilevel"/>
    <w:tmpl w:val="25ACB4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31A01B6"/>
    <w:multiLevelType w:val="hybridMultilevel"/>
    <w:tmpl w:val="828A8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15E49"/>
    <w:multiLevelType w:val="hybridMultilevel"/>
    <w:tmpl w:val="D8CA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983D87"/>
    <w:multiLevelType w:val="hybridMultilevel"/>
    <w:tmpl w:val="E6B6535E"/>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1">
    <w:nsid w:val="25A56BBE"/>
    <w:multiLevelType w:val="multilevel"/>
    <w:tmpl w:val="028CF21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5D543B"/>
    <w:multiLevelType w:val="hybridMultilevel"/>
    <w:tmpl w:val="4F6A1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CF6896"/>
    <w:multiLevelType w:val="hybridMultilevel"/>
    <w:tmpl w:val="1BEA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201E63"/>
    <w:multiLevelType w:val="hybridMultilevel"/>
    <w:tmpl w:val="C864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AA5D40"/>
    <w:multiLevelType w:val="hybridMultilevel"/>
    <w:tmpl w:val="6A50DA12"/>
    <w:lvl w:ilvl="0" w:tplc="51D836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8C0DBA"/>
    <w:multiLevelType w:val="multilevel"/>
    <w:tmpl w:val="826872AE"/>
    <w:lvl w:ilvl="0">
      <w:start w:val="1"/>
      <w:numFmt w:val="decimal"/>
      <w:pStyle w:val="Bullet-Numbers"/>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1010A75"/>
    <w:multiLevelType w:val="hybridMultilevel"/>
    <w:tmpl w:val="A1A4A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B21A3D"/>
    <w:multiLevelType w:val="multilevel"/>
    <w:tmpl w:val="5B264BEC"/>
    <w:lvl w:ilvl="0">
      <w:start w:val="1"/>
      <w:numFmt w:val="decimal"/>
      <w:lvlText w:val="%1."/>
      <w:lvlJc w:val="left"/>
      <w:pPr>
        <w:ind w:left="360" w:hanging="360"/>
      </w:p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9">
    <w:nsid w:val="4B170563"/>
    <w:multiLevelType w:val="singleLevel"/>
    <w:tmpl w:val="5C02257A"/>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20">
    <w:nsid w:val="4CA52C00"/>
    <w:multiLevelType w:val="hybridMultilevel"/>
    <w:tmpl w:val="8D6CD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E95520"/>
    <w:multiLevelType w:val="hybridMultilevel"/>
    <w:tmpl w:val="DC180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F651DA"/>
    <w:multiLevelType w:val="hybridMultilevel"/>
    <w:tmpl w:val="D6447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E10518"/>
    <w:multiLevelType w:val="hybridMultilevel"/>
    <w:tmpl w:val="299C8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DF49D9"/>
    <w:multiLevelType w:val="hybridMultilevel"/>
    <w:tmpl w:val="76309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B5230A"/>
    <w:multiLevelType w:val="hybridMultilevel"/>
    <w:tmpl w:val="C89EE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14022AE"/>
    <w:multiLevelType w:val="hybridMultilevel"/>
    <w:tmpl w:val="2FD45290"/>
    <w:lvl w:ilvl="0" w:tplc="51D836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1431EF"/>
    <w:multiLevelType w:val="hybridMultilevel"/>
    <w:tmpl w:val="1068E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B173103"/>
    <w:multiLevelType w:val="hybridMultilevel"/>
    <w:tmpl w:val="2CCCE9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BB54B5C"/>
    <w:multiLevelType w:val="hybridMultilevel"/>
    <w:tmpl w:val="84B0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EF5074"/>
    <w:multiLevelType w:val="hybridMultilevel"/>
    <w:tmpl w:val="55A61E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0CF0EB9"/>
    <w:multiLevelType w:val="hybridMultilevel"/>
    <w:tmpl w:val="0B4A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016B3B"/>
    <w:multiLevelType w:val="hybridMultilevel"/>
    <w:tmpl w:val="19C05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3B3020"/>
    <w:multiLevelType w:val="hybridMultilevel"/>
    <w:tmpl w:val="E900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4B34FB"/>
    <w:multiLevelType w:val="hybridMultilevel"/>
    <w:tmpl w:val="D3469FE2"/>
    <w:lvl w:ilvl="0" w:tplc="51D836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8"/>
  </w:num>
  <w:num w:numId="4">
    <w:abstractNumId w:val="2"/>
  </w:num>
  <w:num w:numId="5">
    <w:abstractNumId w:val="13"/>
  </w:num>
  <w:num w:numId="6">
    <w:abstractNumId w:val="10"/>
  </w:num>
  <w:num w:numId="7">
    <w:abstractNumId w:val="5"/>
  </w:num>
  <w:num w:numId="8">
    <w:abstractNumId w:val="33"/>
  </w:num>
  <w:num w:numId="9">
    <w:abstractNumId w:val="28"/>
  </w:num>
  <w:num w:numId="10">
    <w:abstractNumId w:val="7"/>
  </w:num>
  <w:num w:numId="11">
    <w:abstractNumId w:val="25"/>
  </w:num>
  <w:num w:numId="12">
    <w:abstractNumId w:val="34"/>
  </w:num>
  <w:num w:numId="13">
    <w:abstractNumId w:val="26"/>
  </w:num>
  <w:num w:numId="14">
    <w:abstractNumId w:val="15"/>
  </w:num>
  <w:num w:numId="15">
    <w:abstractNumId w:val="6"/>
  </w:num>
  <w:num w:numId="16">
    <w:abstractNumId w:val="29"/>
  </w:num>
  <w:num w:numId="17">
    <w:abstractNumId w:val="3"/>
  </w:num>
  <w:num w:numId="18">
    <w:abstractNumId w:val="27"/>
  </w:num>
  <w:num w:numId="19">
    <w:abstractNumId w:val="17"/>
  </w:num>
  <w:num w:numId="20">
    <w:abstractNumId w:val="1"/>
  </w:num>
  <w:num w:numId="21">
    <w:abstractNumId w:val="24"/>
  </w:num>
  <w:num w:numId="22">
    <w:abstractNumId w:val="9"/>
  </w:num>
  <w:num w:numId="23">
    <w:abstractNumId w:val="21"/>
  </w:num>
  <w:num w:numId="24">
    <w:abstractNumId w:val="11"/>
  </w:num>
  <w:num w:numId="25">
    <w:abstractNumId w:val="30"/>
  </w:num>
  <w:num w:numId="26">
    <w:abstractNumId w:val="16"/>
  </w:num>
  <w:num w:numId="27">
    <w:abstractNumId w:val="32"/>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3"/>
  </w:num>
  <w:num w:numId="31">
    <w:abstractNumId w:val="12"/>
  </w:num>
  <w:num w:numId="32">
    <w:abstractNumId w:val="31"/>
  </w:num>
  <w:num w:numId="33">
    <w:abstractNumId w:val="20"/>
  </w:num>
  <w:num w:numId="34">
    <w:abstractNumId w:val="14"/>
  </w:num>
  <w:num w:numId="35">
    <w:abstractNumId w:val="2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embedSystemFonts/>
  <w:bordersDoNotSurroundHeader/>
  <w:bordersDoNotSurroundFooter/>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4101">
      <o:colormenu v:ext="edit"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A44"/>
    <w:rsid w:val="00002A2F"/>
    <w:rsid w:val="0002365A"/>
    <w:rsid w:val="0003019B"/>
    <w:rsid w:val="0003125D"/>
    <w:rsid w:val="00044E10"/>
    <w:rsid w:val="000503BC"/>
    <w:rsid w:val="000607A8"/>
    <w:rsid w:val="0006207A"/>
    <w:rsid w:val="00062B18"/>
    <w:rsid w:val="00062DD4"/>
    <w:rsid w:val="00063CF6"/>
    <w:rsid w:val="0006772E"/>
    <w:rsid w:val="000719A3"/>
    <w:rsid w:val="000720EF"/>
    <w:rsid w:val="00072A18"/>
    <w:rsid w:val="0007446D"/>
    <w:rsid w:val="00081133"/>
    <w:rsid w:val="00083F63"/>
    <w:rsid w:val="000D600B"/>
    <w:rsid w:val="000D637D"/>
    <w:rsid w:val="000E49D4"/>
    <w:rsid w:val="000F2B82"/>
    <w:rsid w:val="000F44ED"/>
    <w:rsid w:val="000F7672"/>
    <w:rsid w:val="00100B53"/>
    <w:rsid w:val="00100C66"/>
    <w:rsid w:val="001037E7"/>
    <w:rsid w:val="001132AA"/>
    <w:rsid w:val="001176BF"/>
    <w:rsid w:val="00123FC7"/>
    <w:rsid w:val="001244B8"/>
    <w:rsid w:val="00135648"/>
    <w:rsid w:val="00136629"/>
    <w:rsid w:val="00140A5A"/>
    <w:rsid w:val="00141F5D"/>
    <w:rsid w:val="00180824"/>
    <w:rsid w:val="0018468B"/>
    <w:rsid w:val="001A1EA4"/>
    <w:rsid w:val="001A2A95"/>
    <w:rsid w:val="001A4B69"/>
    <w:rsid w:val="001A60A3"/>
    <w:rsid w:val="001A6CB1"/>
    <w:rsid w:val="001B47C1"/>
    <w:rsid w:val="001D1439"/>
    <w:rsid w:val="001D69C5"/>
    <w:rsid w:val="001D6E1E"/>
    <w:rsid w:val="001F1902"/>
    <w:rsid w:val="001F2691"/>
    <w:rsid w:val="00204978"/>
    <w:rsid w:val="002152B0"/>
    <w:rsid w:val="002235CB"/>
    <w:rsid w:val="00224DD5"/>
    <w:rsid w:val="002341DA"/>
    <w:rsid w:val="00261737"/>
    <w:rsid w:val="00271E3D"/>
    <w:rsid w:val="002761C4"/>
    <w:rsid w:val="002A4A44"/>
    <w:rsid w:val="002A7C10"/>
    <w:rsid w:val="002B1298"/>
    <w:rsid w:val="002B15EE"/>
    <w:rsid w:val="002B4C53"/>
    <w:rsid w:val="002C2923"/>
    <w:rsid w:val="002C6AEA"/>
    <w:rsid w:val="002D0776"/>
    <w:rsid w:val="002D415E"/>
    <w:rsid w:val="002F01EB"/>
    <w:rsid w:val="002F61E6"/>
    <w:rsid w:val="0030097F"/>
    <w:rsid w:val="00302B01"/>
    <w:rsid w:val="00315C9D"/>
    <w:rsid w:val="00320E8F"/>
    <w:rsid w:val="0032451F"/>
    <w:rsid w:val="003343FE"/>
    <w:rsid w:val="00335A97"/>
    <w:rsid w:val="00340F07"/>
    <w:rsid w:val="00345951"/>
    <w:rsid w:val="003460DD"/>
    <w:rsid w:val="00355BBE"/>
    <w:rsid w:val="00373000"/>
    <w:rsid w:val="00373416"/>
    <w:rsid w:val="003841EA"/>
    <w:rsid w:val="0038555D"/>
    <w:rsid w:val="00391079"/>
    <w:rsid w:val="0039490A"/>
    <w:rsid w:val="00394992"/>
    <w:rsid w:val="003B6E1D"/>
    <w:rsid w:val="003E2281"/>
    <w:rsid w:val="003E2CDC"/>
    <w:rsid w:val="003F0F45"/>
    <w:rsid w:val="003F6291"/>
    <w:rsid w:val="003F69AD"/>
    <w:rsid w:val="003F6FAF"/>
    <w:rsid w:val="00412FAB"/>
    <w:rsid w:val="004144A1"/>
    <w:rsid w:val="00420136"/>
    <w:rsid w:val="004257D1"/>
    <w:rsid w:val="00430D35"/>
    <w:rsid w:val="00445264"/>
    <w:rsid w:val="004464CC"/>
    <w:rsid w:val="00446D00"/>
    <w:rsid w:val="004473A6"/>
    <w:rsid w:val="0045134A"/>
    <w:rsid w:val="00456AA4"/>
    <w:rsid w:val="00464B11"/>
    <w:rsid w:val="00474DD1"/>
    <w:rsid w:val="0047758F"/>
    <w:rsid w:val="00480E06"/>
    <w:rsid w:val="004941C3"/>
    <w:rsid w:val="00497CB1"/>
    <w:rsid w:val="004B4721"/>
    <w:rsid w:val="004B725D"/>
    <w:rsid w:val="004B7923"/>
    <w:rsid w:val="004C25BC"/>
    <w:rsid w:val="004C5D3E"/>
    <w:rsid w:val="004C6084"/>
    <w:rsid w:val="004D07B5"/>
    <w:rsid w:val="004D7AF4"/>
    <w:rsid w:val="004E6628"/>
    <w:rsid w:val="004E7BDF"/>
    <w:rsid w:val="004F0017"/>
    <w:rsid w:val="004F2328"/>
    <w:rsid w:val="00503652"/>
    <w:rsid w:val="00504B12"/>
    <w:rsid w:val="005322BD"/>
    <w:rsid w:val="0053234F"/>
    <w:rsid w:val="00533AF7"/>
    <w:rsid w:val="00551552"/>
    <w:rsid w:val="00563570"/>
    <w:rsid w:val="005A0574"/>
    <w:rsid w:val="005A066C"/>
    <w:rsid w:val="005A6A5D"/>
    <w:rsid w:val="005B7E5A"/>
    <w:rsid w:val="005C46F3"/>
    <w:rsid w:val="005D56FD"/>
    <w:rsid w:val="005E43E6"/>
    <w:rsid w:val="005F13BA"/>
    <w:rsid w:val="005F6C59"/>
    <w:rsid w:val="00613E55"/>
    <w:rsid w:val="00625E0B"/>
    <w:rsid w:val="00630B63"/>
    <w:rsid w:val="00636F00"/>
    <w:rsid w:val="006435BF"/>
    <w:rsid w:val="00650B84"/>
    <w:rsid w:val="00652AA1"/>
    <w:rsid w:val="00655A68"/>
    <w:rsid w:val="00657F87"/>
    <w:rsid w:val="00665147"/>
    <w:rsid w:val="006672C8"/>
    <w:rsid w:val="00667E67"/>
    <w:rsid w:val="00673B62"/>
    <w:rsid w:val="00673D34"/>
    <w:rsid w:val="00676B4C"/>
    <w:rsid w:val="00676DBB"/>
    <w:rsid w:val="00682C4C"/>
    <w:rsid w:val="00682F98"/>
    <w:rsid w:val="006A27E9"/>
    <w:rsid w:val="006A2DD2"/>
    <w:rsid w:val="006B1934"/>
    <w:rsid w:val="006C4E1A"/>
    <w:rsid w:val="006C5509"/>
    <w:rsid w:val="006C736E"/>
    <w:rsid w:val="006E507F"/>
    <w:rsid w:val="006E7ABA"/>
    <w:rsid w:val="00701FE4"/>
    <w:rsid w:val="0070311C"/>
    <w:rsid w:val="007169EB"/>
    <w:rsid w:val="007216D9"/>
    <w:rsid w:val="00724324"/>
    <w:rsid w:val="00730E07"/>
    <w:rsid w:val="00732822"/>
    <w:rsid w:val="007369D7"/>
    <w:rsid w:val="007375D3"/>
    <w:rsid w:val="00746F03"/>
    <w:rsid w:val="0075131C"/>
    <w:rsid w:val="0076437C"/>
    <w:rsid w:val="00767F49"/>
    <w:rsid w:val="00780CB9"/>
    <w:rsid w:val="0079142F"/>
    <w:rsid w:val="00797FA3"/>
    <w:rsid w:val="007B002D"/>
    <w:rsid w:val="007B097C"/>
    <w:rsid w:val="007B25C1"/>
    <w:rsid w:val="007C4F6A"/>
    <w:rsid w:val="007D1EB5"/>
    <w:rsid w:val="007D5294"/>
    <w:rsid w:val="007D5C88"/>
    <w:rsid w:val="007E40C0"/>
    <w:rsid w:val="007F18E5"/>
    <w:rsid w:val="007F5D40"/>
    <w:rsid w:val="008043E8"/>
    <w:rsid w:val="008109F0"/>
    <w:rsid w:val="00826526"/>
    <w:rsid w:val="00833876"/>
    <w:rsid w:val="00835174"/>
    <w:rsid w:val="008361B0"/>
    <w:rsid w:val="0084614A"/>
    <w:rsid w:val="00847EF1"/>
    <w:rsid w:val="0085012E"/>
    <w:rsid w:val="00853EE6"/>
    <w:rsid w:val="008670A6"/>
    <w:rsid w:val="00873478"/>
    <w:rsid w:val="00882DBE"/>
    <w:rsid w:val="008A6655"/>
    <w:rsid w:val="008B04F1"/>
    <w:rsid w:val="008B3B66"/>
    <w:rsid w:val="008D0568"/>
    <w:rsid w:val="008D1A27"/>
    <w:rsid w:val="008D7FD5"/>
    <w:rsid w:val="008E1776"/>
    <w:rsid w:val="00900F68"/>
    <w:rsid w:val="009065D2"/>
    <w:rsid w:val="00914260"/>
    <w:rsid w:val="00925DAE"/>
    <w:rsid w:val="00933C1B"/>
    <w:rsid w:val="00936C14"/>
    <w:rsid w:val="00946805"/>
    <w:rsid w:val="00964837"/>
    <w:rsid w:val="00971D2E"/>
    <w:rsid w:val="009768F7"/>
    <w:rsid w:val="00987309"/>
    <w:rsid w:val="00992226"/>
    <w:rsid w:val="00995F79"/>
    <w:rsid w:val="009A6B1F"/>
    <w:rsid w:val="009B4299"/>
    <w:rsid w:val="009B44A8"/>
    <w:rsid w:val="009E3E2C"/>
    <w:rsid w:val="009E3F54"/>
    <w:rsid w:val="009E52CC"/>
    <w:rsid w:val="009F1FAD"/>
    <w:rsid w:val="009F6C7B"/>
    <w:rsid w:val="00A11263"/>
    <w:rsid w:val="00A17D82"/>
    <w:rsid w:val="00A20240"/>
    <w:rsid w:val="00A31245"/>
    <w:rsid w:val="00A426D5"/>
    <w:rsid w:val="00A70DDC"/>
    <w:rsid w:val="00A722D2"/>
    <w:rsid w:val="00A8089F"/>
    <w:rsid w:val="00A8436C"/>
    <w:rsid w:val="00A84D5B"/>
    <w:rsid w:val="00A96638"/>
    <w:rsid w:val="00A97C2F"/>
    <w:rsid w:val="00AA5E65"/>
    <w:rsid w:val="00AC167E"/>
    <w:rsid w:val="00AC4CE8"/>
    <w:rsid w:val="00AD01AB"/>
    <w:rsid w:val="00AD0DC2"/>
    <w:rsid w:val="00AD50CD"/>
    <w:rsid w:val="00AE193D"/>
    <w:rsid w:val="00AE6206"/>
    <w:rsid w:val="00AF2BF3"/>
    <w:rsid w:val="00AF2C9E"/>
    <w:rsid w:val="00B05B29"/>
    <w:rsid w:val="00B10E9E"/>
    <w:rsid w:val="00B143B3"/>
    <w:rsid w:val="00B15EDC"/>
    <w:rsid w:val="00B21FCC"/>
    <w:rsid w:val="00B22C1C"/>
    <w:rsid w:val="00B315E0"/>
    <w:rsid w:val="00B608FF"/>
    <w:rsid w:val="00B65654"/>
    <w:rsid w:val="00B840AE"/>
    <w:rsid w:val="00B95698"/>
    <w:rsid w:val="00B95B3E"/>
    <w:rsid w:val="00BA742F"/>
    <w:rsid w:val="00BA7757"/>
    <w:rsid w:val="00BB43B3"/>
    <w:rsid w:val="00BB7F79"/>
    <w:rsid w:val="00BC1A5D"/>
    <w:rsid w:val="00BC7AA7"/>
    <w:rsid w:val="00BE7016"/>
    <w:rsid w:val="00BE7340"/>
    <w:rsid w:val="00BF0A97"/>
    <w:rsid w:val="00BF689E"/>
    <w:rsid w:val="00C0341E"/>
    <w:rsid w:val="00C10AAF"/>
    <w:rsid w:val="00C156DE"/>
    <w:rsid w:val="00C20595"/>
    <w:rsid w:val="00C36FAE"/>
    <w:rsid w:val="00C46411"/>
    <w:rsid w:val="00C51C7A"/>
    <w:rsid w:val="00C52BC7"/>
    <w:rsid w:val="00C71121"/>
    <w:rsid w:val="00C73D56"/>
    <w:rsid w:val="00C82FD4"/>
    <w:rsid w:val="00C933AC"/>
    <w:rsid w:val="00C934B6"/>
    <w:rsid w:val="00C96591"/>
    <w:rsid w:val="00CA076C"/>
    <w:rsid w:val="00CA1576"/>
    <w:rsid w:val="00CA5F09"/>
    <w:rsid w:val="00CC7825"/>
    <w:rsid w:val="00CD7AA0"/>
    <w:rsid w:val="00CE04AC"/>
    <w:rsid w:val="00CE74B2"/>
    <w:rsid w:val="00CF10DD"/>
    <w:rsid w:val="00CF5738"/>
    <w:rsid w:val="00D1087B"/>
    <w:rsid w:val="00D11B26"/>
    <w:rsid w:val="00D178B3"/>
    <w:rsid w:val="00D201AC"/>
    <w:rsid w:val="00D234D5"/>
    <w:rsid w:val="00D23641"/>
    <w:rsid w:val="00D23B7B"/>
    <w:rsid w:val="00D3588C"/>
    <w:rsid w:val="00D35DA5"/>
    <w:rsid w:val="00D37C56"/>
    <w:rsid w:val="00D42103"/>
    <w:rsid w:val="00D503A0"/>
    <w:rsid w:val="00D56A2C"/>
    <w:rsid w:val="00D604D7"/>
    <w:rsid w:val="00D711B1"/>
    <w:rsid w:val="00D715D1"/>
    <w:rsid w:val="00D75AAC"/>
    <w:rsid w:val="00D87581"/>
    <w:rsid w:val="00DB6089"/>
    <w:rsid w:val="00DB60E7"/>
    <w:rsid w:val="00DC4541"/>
    <w:rsid w:val="00DD6AE1"/>
    <w:rsid w:val="00DE17C7"/>
    <w:rsid w:val="00DF16E5"/>
    <w:rsid w:val="00DF53A9"/>
    <w:rsid w:val="00E02EE9"/>
    <w:rsid w:val="00E07C6E"/>
    <w:rsid w:val="00E1306F"/>
    <w:rsid w:val="00E17134"/>
    <w:rsid w:val="00E32E6A"/>
    <w:rsid w:val="00E3483D"/>
    <w:rsid w:val="00E442B7"/>
    <w:rsid w:val="00E45408"/>
    <w:rsid w:val="00E52A93"/>
    <w:rsid w:val="00E63F38"/>
    <w:rsid w:val="00E64BE1"/>
    <w:rsid w:val="00E654A4"/>
    <w:rsid w:val="00E71C7F"/>
    <w:rsid w:val="00E72276"/>
    <w:rsid w:val="00E73C47"/>
    <w:rsid w:val="00E768BE"/>
    <w:rsid w:val="00E82AB5"/>
    <w:rsid w:val="00E852FC"/>
    <w:rsid w:val="00E90E78"/>
    <w:rsid w:val="00E93CEE"/>
    <w:rsid w:val="00E960C7"/>
    <w:rsid w:val="00E973ED"/>
    <w:rsid w:val="00EA1EF7"/>
    <w:rsid w:val="00EB1BDD"/>
    <w:rsid w:val="00EC4C8C"/>
    <w:rsid w:val="00ED30DB"/>
    <w:rsid w:val="00ED480A"/>
    <w:rsid w:val="00ED7044"/>
    <w:rsid w:val="00ED783C"/>
    <w:rsid w:val="00EE1188"/>
    <w:rsid w:val="00EE49EA"/>
    <w:rsid w:val="00F0317F"/>
    <w:rsid w:val="00F03868"/>
    <w:rsid w:val="00F13471"/>
    <w:rsid w:val="00F20A16"/>
    <w:rsid w:val="00F3703C"/>
    <w:rsid w:val="00F41137"/>
    <w:rsid w:val="00F441D5"/>
    <w:rsid w:val="00F609CF"/>
    <w:rsid w:val="00F6402B"/>
    <w:rsid w:val="00F65528"/>
    <w:rsid w:val="00F673CA"/>
    <w:rsid w:val="00F871B2"/>
    <w:rsid w:val="00FA54F0"/>
    <w:rsid w:val="00FB73EF"/>
    <w:rsid w:val="00FD014E"/>
    <w:rsid w:val="00FD2B75"/>
    <w:rsid w:val="00FD7392"/>
    <w:rsid w:val="00FF2DFC"/>
    <w:rsid w:val="00FF4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101">
      <o:colormenu v:ext="edit" strokecolor="none [3213]"/>
    </o:shapedefaults>
    <o:shapelayout v:ext="edit">
      <o:idmap v:ext="edit" data="1"/>
    </o:shapelayout>
  </w:shapeDefaults>
  <w:doNotEmbedSmartTags/>
  <w:decimalSymbol w:val="."/>
  <w:listSeparator w:val=","/>
  <w14:docId w14:val="2E6B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10E9E"/>
    <w:pPr>
      <w:spacing w:line="336" w:lineRule="auto"/>
    </w:pPr>
    <w:rPr>
      <w:rFonts w:ascii="Bodoni SvtyTwo OS ITC TT-Book" w:eastAsia="ヒラギノ角ゴ Pro W3" w:hAnsi="Bodoni SvtyTwo OS ITC TT-Book"/>
      <w:color w:val="000000"/>
    </w:rPr>
  </w:style>
  <w:style w:type="paragraph" w:styleId="Heading1">
    <w:name w:val="heading 1"/>
    <w:next w:val="Normal"/>
    <w:autoRedefine/>
    <w:qFormat/>
    <w:rsid w:val="00730E07"/>
    <w:pPr>
      <w:keepNext/>
      <w:numPr>
        <w:numId w:val="24"/>
      </w:numPr>
      <w:pBdr>
        <w:bottom w:val="single" w:sz="4" w:space="1" w:color="auto"/>
      </w:pBdr>
      <w:spacing w:before="240" w:after="60"/>
      <w:outlineLvl w:val="0"/>
    </w:pPr>
    <w:rPr>
      <w:rFonts w:ascii="Arial" w:eastAsia="ヒラギノ角ゴ Pro W3" w:hAnsi="Arial" w:cs="Arial"/>
      <w:b/>
      <w:color w:val="000000"/>
      <w:kern w:val="32"/>
      <w:sz w:val="32"/>
    </w:rPr>
  </w:style>
  <w:style w:type="paragraph" w:styleId="Heading2">
    <w:name w:val="heading 2"/>
    <w:next w:val="Normal"/>
    <w:qFormat/>
    <w:rsid w:val="00B10E9E"/>
    <w:pPr>
      <w:keepNext/>
      <w:tabs>
        <w:tab w:val="left" w:pos="576"/>
      </w:tabs>
      <w:spacing w:before="240" w:after="60"/>
      <w:outlineLvl w:val="1"/>
    </w:pPr>
    <w:rPr>
      <w:rFonts w:ascii="Tahoma" w:eastAsia="ヒラギノ角ゴ Pro W3" w:hAnsi="Tahoma"/>
      <w:b/>
      <w:color w:val="000000"/>
      <w:sz w:val="26"/>
    </w:rPr>
  </w:style>
  <w:style w:type="paragraph" w:styleId="Heading3">
    <w:name w:val="heading 3"/>
    <w:basedOn w:val="Normal"/>
    <w:next w:val="Normal"/>
    <w:link w:val="Heading3Char"/>
    <w:rsid w:val="00AD2D9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rsid w:val="00F00C3B"/>
    <w:pPr>
      <w:tabs>
        <w:tab w:val="right" w:pos="8640"/>
      </w:tabs>
      <w:spacing w:line="216" w:lineRule="auto"/>
      <w:jc w:val="center"/>
    </w:pPr>
    <w:rPr>
      <w:rFonts w:ascii="Arial" w:eastAsia="ヒラギノ角ゴ Pro W3" w:hAnsi="Arial"/>
      <w:color w:val="4D4D4D"/>
      <w:spacing w:val="-5"/>
      <w:sz w:val="18"/>
    </w:rPr>
  </w:style>
  <w:style w:type="paragraph" w:customStyle="1" w:styleId="Heading">
    <w:name w:val="Heading"/>
    <w:next w:val="Body"/>
    <w:autoRedefine/>
    <w:rsid w:val="00B10E9E"/>
    <w:pPr>
      <w:keepNext/>
      <w:spacing w:before="400" w:after="80"/>
    </w:pPr>
    <w:rPr>
      <w:rFonts w:ascii="Bodoni SvtyTwo ITC TT-Book" w:eastAsia="ヒラギノ角ゴ Pro W3" w:hAnsi="Bodoni SvtyTwo ITC TT-Book"/>
      <w:caps/>
      <w:color w:val="117CB2"/>
      <w:sz w:val="28"/>
    </w:rPr>
  </w:style>
  <w:style w:type="paragraph" w:customStyle="1" w:styleId="Body">
    <w:name w:val="Body"/>
    <w:autoRedefine/>
    <w:rsid w:val="00CE04AC"/>
    <w:rPr>
      <w:rFonts w:ascii="Verdana" w:eastAsia="ヒラギノ角ゴ Pro W3" w:hAnsi="Verdana"/>
      <w:color w:val="000000"/>
      <w:sz w:val="20"/>
    </w:rPr>
  </w:style>
  <w:style w:type="paragraph" w:customStyle="1" w:styleId="Title1">
    <w:name w:val="Title1"/>
    <w:next w:val="Sub-title"/>
    <w:autoRedefine/>
    <w:rsid w:val="00E94278"/>
    <w:pPr>
      <w:keepNext/>
    </w:pPr>
    <w:rPr>
      <w:rFonts w:ascii="Helvetica" w:eastAsia="ヒラギノ角ゴ Pro W3" w:hAnsi="Helvetica"/>
      <w:color w:val="000000"/>
      <w:sz w:val="70"/>
    </w:rPr>
  </w:style>
  <w:style w:type="paragraph" w:customStyle="1" w:styleId="Sub-title">
    <w:name w:val="Sub-title"/>
    <w:next w:val="Body"/>
    <w:autoRedefine/>
    <w:rsid w:val="00B10E9E"/>
    <w:rPr>
      <w:rFonts w:ascii="Helvetica" w:eastAsia="ヒラギノ角ゴ Pro W3" w:hAnsi="Helvetica"/>
      <w:color w:val="000000"/>
      <w:sz w:val="36"/>
    </w:rPr>
  </w:style>
  <w:style w:type="paragraph" w:customStyle="1" w:styleId="AuthorInformation">
    <w:name w:val="Author Information"/>
    <w:rsid w:val="00B10E9E"/>
    <w:rPr>
      <w:rFonts w:ascii="Futura" w:eastAsia="ヒラギノ角ゴ Pro W3" w:hAnsi="Futura"/>
      <w:color w:val="000000"/>
    </w:rPr>
  </w:style>
  <w:style w:type="paragraph" w:customStyle="1" w:styleId="Header1">
    <w:name w:val="Header1"/>
    <w:autoRedefine/>
    <w:rsid w:val="00B10E9E"/>
    <w:pPr>
      <w:tabs>
        <w:tab w:val="center" w:pos="4320"/>
        <w:tab w:val="right" w:pos="8640"/>
      </w:tabs>
    </w:pPr>
    <w:rPr>
      <w:rFonts w:eastAsia="ヒラギノ角ゴ Pro W3"/>
      <w:color w:val="000000"/>
    </w:rPr>
  </w:style>
  <w:style w:type="numbering" w:customStyle="1" w:styleId="NumberedList">
    <w:name w:val="Numbered List"/>
    <w:rsid w:val="00B10E9E"/>
  </w:style>
  <w:style w:type="numbering" w:customStyle="1" w:styleId="List1">
    <w:name w:val="List 1"/>
    <w:rsid w:val="00B10E9E"/>
  </w:style>
  <w:style w:type="paragraph" w:customStyle="1" w:styleId="Sub-heading">
    <w:name w:val="Sub-heading"/>
    <w:next w:val="Body"/>
    <w:autoRedefine/>
    <w:rsid w:val="0070311C"/>
    <w:pPr>
      <w:keepNext/>
      <w:spacing w:before="360" w:line="288" w:lineRule="auto"/>
      <w:jc w:val="right"/>
    </w:pPr>
    <w:rPr>
      <w:rFonts w:ascii="Verdana" w:eastAsia="ヒラギノ角ゴ Pro W3" w:hAnsi="Verdana"/>
      <w:b/>
      <w:color w:val="000000"/>
    </w:rPr>
  </w:style>
  <w:style w:type="numbering" w:customStyle="1" w:styleId="Bullet">
    <w:name w:val="Bullet"/>
    <w:autoRedefine/>
    <w:rsid w:val="00B10E9E"/>
    <w:pPr>
      <w:numPr>
        <w:numId w:val="20"/>
      </w:numPr>
    </w:pPr>
  </w:style>
  <w:style w:type="paragraph" w:customStyle="1" w:styleId="1Sub-heading2">
    <w:name w:val="1.  Sub-heading 2"/>
    <w:next w:val="Body"/>
    <w:autoRedefine/>
    <w:rsid w:val="00B10E9E"/>
    <w:pPr>
      <w:keepNext/>
      <w:spacing w:before="360" w:line="288" w:lineRule="auto"/>
    </w:pPr>
    <w:rPr>
      <w:rFonts w:ascii="Verdana" w:eastAsia="ヒラギノ角ゴ Pro W3" w:hAnsi="Verdana"/>
      <w:b/>
      <w:color w:val="000000"/>
    </w:rPr>
  </w:style>
  <w:style w:type="paragraph" w:styleId="BodyText">
    <w:name w:val="Body Text"/>
    <w:basedOn w:val="Normal"/>
    <w:link w:val="BodyTextChar"/>
    <w:locked/>
    <w:rsid w:val="00A07FC0"/>
    <w:pPr>
      <w:widowControl w:val="0"/>
      <w:spacing w:line="240" w:lineRule="auto"/>
    </w:pPr>
    <w:rPr>
      <w:rFonts w:ascii="Times New Roman" w:eastAsia="Times New Roman" w:hAnsi="Times New Roman"/>
      <w:color w:val="auto"/>
      <w:sz w:val="22"/>
      <w:szCs w:val="20"/>
    </w:rPr>
  </w:style>
  <w:style w:type="character" w:customStyle="1" w:styleId="BodyTextChar">
    <w:name w:val="Body Text Char"/>
    <w:basedOn w:val="DefaultParagraphFont"/>
    <w:link w:val="BodyText"/>
    <w:rsid w:val="00A07FC0"/>
    <w:rPr>
      <w:sz w:val="22"/>
    </w:rPr>
  </w:style>
  <w:style w:type="paragraph" w:customStyle="1" w:styleId="TableText">
    <w:name w:val="Table Text"/>
    <w:basedOn w:val="Normal"/>
    <w:rsid w:val="00A07FC0"/>
    <w:pPr>
      <w:spacing w:before="60" w:line="240" w:lineRule="auto"/>
    </w:pPr>
    <w:rPr>
      <w:rFonts w:ascii="Verdana" w:eastAsia="Times New Roman" w:hAnsi="Verdana"/>
      <w:color w:val="auto"/>
      <w:spacing w:val="-5"/>
      <w:sz w:val="16"/>
      <w:szCs w:val="20"/>
    </w:rPr>
  </w:style>
  <w:style w:type="paragraph" w:styleId="ListBullet">
    <w:name w:val="List Bullet"/>
    <w:basedOn w:val="List"/>
    <w:locked/>
    <w:rsid w:val="00A07FC0"/>
    <w:pPr>
      <w:numPr>
        <w:numId w:val="2"/>
      </w:numPr>
      <w:tabs>
        <w:tab w:val="clear" w:pos="1440"/>
      </w:tabs>
      <w:spacing w:before="40" w:after="40" w:line="240" w:lineRule="auto"/>
      <w:ind w:left="720"/>
      <w:contextualSpacing w:val="0"/>
    </w:pPr>
    <w:rPr>
      <w:rFonts w:ascii="Arial" w:eastAsia="Times New Roman" w:hAnsi="Arial" w:cs="Arial"/>
      <w:color w:val="auto"/>
      <w:spacing w:val="-5"/>
      <w:kern w:val="20"/>
      <w:sz w:val="18"/>
      <w:szCs w:val="20"/>
    </w:rPr>
  </w:style>
  <w:style w:type="character" w:customStyle="1" w:styleId="application">
    <w:name w:val="application"/>
    <w:basedOn w:val="DefaultParagraphFont"/>
    <w:rsid w:val="00A07FC0"/>
  </w:style>
  <w:style w:type="paragraph" w:styleId="List">
    <w:name w:val="List"/>
    <w:basedOn w:val="Normal"/>
    <w:locked/>
    <w:rsid w:val="00A07FC0"/>
    <w:pPr>
      <w:ind w:left="360" w:hanging="360"/>
      <w:contextualSpacing/>
    </w:pPr>
  </w:style>
  <w:style w:type="paragraph" w:styleId="Header">
    <w:name w:val="header"/>
    <w:basedOn w:val="Normal"/>
    <w:locked/>
    <w:rsid w:val="00693AE3"/>
    <w:pPr>
      <w:tabs>
        <w:tab w:val="center" w:pos="4320"/>
        <w:tab w:val="right" w:pos="8640"/>
      </w:tabs>
    </w:pPr>
  </w:style>
  <w:style w:type="paragraph" w:styleId="TOC1">
    <w:name w:val="toc 1"/>
    <w:basedOn w:val="Normal"/>
    <w:next w:val="Normal"/>
    <w:autoRedefine/>
    <w:uiPriority w:val="39"/>
    <w:semiHidden/>
    <w:locked/>
    <w:rsid w:val="00F87FEC"/>
    <w:pPr>
      <w:spacing w:before="240" w:after="120"/>
    </w:pPr>
    <w:rPr>
      <w:rFonts w:ascii="Cambria" w:hAnsi="Cambria"/>
      <w:b/>
      <w:caps/>
      <w:sz w:val="22"/>
      <w:szCs w:val="22"/>
      <w:u w:val="single"/>
    </w:rPr>
  </w:style>
  <w:style w:type="paragraph" w:styleId="TOC2">
    <w:name w:val="toc 2"/>
    <w:basedOn w:val="Normal"/>
    <w:next w:val="Normal"/>
    <w:autoRedefine/>
    <w:uiPriority w:val="39"/>
    <w:semiHidden/>
    <w:locked/>
    <w:rsid w:val="005530CE"/>
    <w:rPr>
      <w:rFonts w:ascii="Cambria" w:hAnsi="Cambria"/>
      <w:b/>
      <w:smallCaps/>
      <w:sz w:val="22"/>
      <w:szCs w:val="22"/>
    </w:rPr>
  </w:style>
  <w:style w:type="character" w:styleId="Hyperlink">
    <w:name w:val="Hyperlink"/>
    <w:basedOn w:val="DefaultParagraphFont"/>
    <w:locked/>
    <w:rsid w:val="005530CE"/>
    <w:rPr>
      <w:color w:val="0000FF"/>
      <w:u w:val="single"/>
    </w:rPr>
  </w:style>
  <w:style w:type="table" w:styleId="TableGrid">
    <w:name w:val="Table Grid"/>
    <w:basedOn w:val="TableNormal"/>
    <w:locked/>
    <w:rsid w:val="005B21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57593"/>
    <w:pPr>
      <w:keepLines/>
      <w:numPr>
        <w:numId w:val="0"/>
      </w:numPr>
      <w:pBdr>
        <w:bottom w:val="none" w:sz="0" w:space="0" w:color="auto"/>
      </w:pBdr>
      <w:spacing w:before="480" w:after="0" w:line="276" w:lineRule="auto"/>
      <w:outlineLvl w:val="9"/>
    </w:pPr>
    <w:rPr>
      <w:rFonts w:ascii="Calibri" w:eastAsia="Times New Roman" w:hAnsi="Calibri" w:cs="Times New Roman"/>
      <w:bCs/>
      <w:color w:val="365F91"/>
      <w:kern w:val="0"/>
      <w:sz w:val="28"/>
      <w:szCs w:val="28"/>
    </w:rPr>
  </w:style>
  <w:style w:type="paragraph" w:styleId="TOC3">
    <w:name w:val="toc 3"/>
    <w:basedOn w:val="Normal"/>
    <w:next w:val="Normal"/>
    <w:autoRedefine/>
    <w:uiPriority w:val="39"/>
    <w:rsid w:val="00B57593"/>
    <w:rPr>
      <w:rFonts w:ascii="Cambria" w:hAnsi="Cambria"/>
      <w:smallCaps/>
      <w:sz w:val="22"/>
      <w:szCs w:val="22"/>
    </w:rPr>
  </w:style>
  <w:style w:type="paragraph" w:styleId="TOC4">
    <w:name w:val="toc 4"/>
    <w:basedOn w:val="Normal"/>
    <w:next w:val="Normal"/>
    <w:autoRedefine/>
    <w:rsid w:val="00B57593"/>
    <w:rPr>
      <w:rFonts w:ascii="Cambria" w:hAnsi="Cambria"/>
      <w:sz w:val="22"/>
      <w:szCs w:val="22"/>
    </w:rPr>
  </w:style>
  <w:style w:type="paragraph" w:styleId="TOC5">
    <w:name w:val="toc 5"/>
    <w:basedOn w:val="Normal"/>
    <w:next w:val="Normal"/>
    <w:autoRedefine/>
    <w:rsid w:val="00B57593"/>
    <w:rPr>
      <w:rFonts w:ascii="Cambria" w:hAnsi="Cambria"/>
      <w:sz w:val="22"/>
      <w:szCs w:val="22"/>
    </w:rPr>
  </w:style>
  <w:style w:type="paragraph" w:styleId="TOC6">
    <w:name w:val="toc 6"/>
    <w:basedOn w:val="Normal"/>
    <w:next w:val="Normal"/>
    <w:autoRedefine/>
    <w:rsid w:val="00B57593"/>
    <w:rPr>
      <w:rFonts w:ascii="Cambria" w:hAnsi="Cambria"/>
      <w:sz w:val="22"/>
      <w:szCs w:val="22"/>
    </w:rPr>
  </w:style>
  <w:style w:type="paragraph" w:styleId="TOC7">
    <w:name w:val="toc 7"/>
    <w:basedOn w:val="Normal"/>
    <w:next w:val="Normal"/>
    <w:autoRedefine/>
    <w:rsid w:val="00B57593"/>
    <w:rPr>
      <w:rFonts w:ascii="Cambria" w:hAnsi="Cambria"/>
      <w:sz w:val="22"/>
      <w:szCs w:val="22"/>
    </w:rPr>
  </w:style>
  <w:style w:type="paragraph" w:styleId="TOC8">
    <w:name w:val="toc 8"/>
    <w:basedOn w:val="Normal"/>
    <w:next w:val="Normal"/>
    <w:autoRedefine/>
    <w:rsid w:val="00B57593"/>
    <w:rPr>
      <w:rFonts w:ascii="Cambria" w:hAnsi="Cambria"/>
      <w:sz w:val="22"/>
      <w:szCs w:val="22"/>
    </w:rPr>
  </w:style>
  <w:style w:type="paragraph" w:styleId="TOC9">
    <w:name w:val="toc 9"/>
    <w:basedOn w:val="Normal"/>
    <w:next w:val="Normal"/>
    <w:autoRedefine/>
    <w:rsid w:val="00B57593"/>
    <w:rPr>
      <w:rFonts w:ascii="Cambria" w:hAnsi="Cambria"/>
      <w:sz w:val="22"/>
      <w:szCs w:val="22"/>
    </w:rPr>
  </w:style>
  <w:style w:type="paragraph" w:customStyle="1" w:styleId="Bullet-Numbers">
    <w:name w:val="Bullet - Numbers"/>
    <w:basedOn w:val="Normal"/>
    <w:qFormat/>
    <w:rsid w:val="004C25BC"/>
    <w:pPr>
      <w:numPr>
        <w:numId w:val="26"/>
      </w:numPr>
      <w:spacing w:after="240"/>
      <w:jc w:val="both"/>
    </w:pPr>
    <w:rPr>
      <w:rFonts w:ascii="Verdana" w:hAnsi="Verdana"/>
      <w:b/>
      <w:sz w:val="20"/>
      <w:szCs w:val="20"/>
    </w:rPr>
  </w:style>
  <w:style w:type="paragraph" w:customStyle="1" w:styleId="Numbers">
    <w:name w:val="Numbers"/>
    <w:basedOn w:val="Bullet-Numbers"/>
    <w:qFormat/>
    <w:rsid w:val="005B3BC2"/>
  </w:style>
  <w:style w:type="character" w:customStyle="1" w:styleId="Heading3Char">
    <w:name w:val="Heading 3 Char"/>
    <w:basedOn w:val="DefaultParagraphFont"/>
    <w:link w:val="Heading3"/>
    <w:rsid w:val="00AD2D91"/>
    <w:rPr>
      <w:rFonts w:ascii="Calibri" w:eastAsia="Times New Roman" w:hAnsi="Calibri" w:cs="Times New Roman"/>
      <w:b/>
      <w:bCs/>
      <w:color w:val="000000"/>
      <w:sz w:val="26"/>
      <w:szCs w:val="26"/>
    </w:rPr>
  </w:style>
  <w:style w:type="paragraph" w:styleId="BodyTextIndent">
    <w:name w:val="Body Text Indent"/>
    <w:basedOn w:val="Normal"/>
    <w:link w:val="BodyTextIndentChar"/>
    <w:rsid w:val="00A97C2F"/>
    <w:pPr>
      <w:spacing w:after="120"/>
      <w:ind w:left="360"/>
    </w:pPr>
  </w:style>
  <w:style w:type="character" w:customStyle="1" w:styleId="BodyTextIndentChar">
    <w:name w:val="Body Text Indent Char"/>
    <w:basedOn w:val="DefaultParagraphFont"/>
    <w:link w:val="BodyTextIndent"/>
    <w:rsid w:val="00A97C2F"/>
    <w:rPr>
      <w:rFonts w:ascii="Bodoni SvtyTwo OS ITC TT-Book" w:eastAsia="ヒラギノ角ゴ Pro W3" w:hAnsi="Bodoni SvtyTwo OS ITC TT-Book"/>
      <w:color w:val="000000"/>
      <w:sz w:val="24"/>
      <w:szCs w:val="24"/>
    </w:rPr>
  </w:style>
  <w:style w:type="paragraph" w:customStyle="1" w:styleId="Content">
    <w:name w:val="Content"/>
    <w:basedOn w:val="Normal"/>
    <w:qFormat/>
    <w:rsid w:val="00EB1B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12" w:lineRule="auto"/>
      <w:jc w:val="both"/>
    </w:pPr>
    <w:rPr>
      <w:rFonts w:ascii="Verdana" w:eastAsia="Times New Roman" w:hAnsi="Verdana" w:cs="Verdana"/>
      <w:color w:val="auto"/>
      <w:sz w:val="20"/>
      <w:szCs w:val="20"/>
    </w:rPr>
  </w:style>
  <w:style w:type="paragraph" w:styleId="ListParagraph">
    <w:name w:val="List Paragraph"/>
    <w:basedOn w:val="Normal"/>
    <w:rsid w:val="00FD7392"/>
    <w:pPr>
      <w:ind w:left="720"/>
      <w:contextualSpacing/>
    </w:pPr>
  </w:style>
  <w:style w:type="paragraph" w:styleId="BalloonText">
    <w:name w:val="Balloon Text"/>
    <w:basedOn w:val="Normal"/>
    <w:link w:val="BalloonTextChar"/>
    <w:rsid w:val="00C51C7A"/>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C51C7A"/>
    <w:rPr>
      <w:rFonts w:ascii="Lucida Grande" w:eastAsia="ヒラギノ角ゴ Pro W3" w:hAnsi="Lucida Grande"/>
      <w:color w:val="000000"/>
      <w:sz w:val="18"/>
      <w:szCs w:val="18"/>
    </w:rPr>
  </w:style>
  <w:style w:type="paragraph" w:customStyle="1" w:styleId="Heading-List">
    <w:name w:val="Heading - List"/>
    <w:basedOn w:val="Content"/>
    <w:qFormat/>
    <w:rsid w:val="00EB1BDD"/>
    <w:pPr>
      <w:spacing w:after="0"/>
    </w:pPr>
    <w:rPr>
      <w:b/>
    </w:rPr>
  </w:style>
  <w:style w:type="character" w:styleId="CommentReference">
    <w:name w:val="annotation reference"/>
    <w:basedOn w:val="DefaultParagraphFont"/>
    <w:rsid w:val="00081133"/>
    <w:rPr>
      <w:sz w:val="16"/>
      <w:szCs w:val="16"/>
    </w:rPr>
  </w:style>
  <w:style w:type="paragraph" w:styleId="CommentText">
    <w:name w:val="annotation text"/>
    <w:basedOn w:val="Normal"/>
    <w:link w:val="CommentTextChar"/>
    <w:rsid w:val="00081133"/>
    <w:pPr>
      <w:spacing w:line="240" w:lineRule="auto"/>
    </w:pPr>
    <w:rPr>
      <w:sz w:val="20"/>
      <w:szCs w:val="20"/>
    </w:rPr>
  </w:style>
  <w:style w:type="character" w:customStyle="1" w:styleId="CommentTextChar">
    <w:name w:val="Comment Text Char"/>
    <w:basedOn w:val="DefaultParagraphFont"/>
    <w:link w:val="CommentText"/>
    <w:rsid w:val="00081133"/>
    <w:rPr>
      <w:rFonts w:ascii="Bodoni SvtyTwo OS ITC TT-Book" w:eastAsia="ヒラギノ角ゴ Pro W3" w:hAnsi="Bodoni SvtyTwo OS ITC TT-Book"/>
      <w:color w:val="000000"/>
      <w:sz w:val="20"/>
      <w:szCs w:val="20"/>
    </w:rPr>
  </w:style>
  <w:style w:type="paragraph" w:styleId="CommentSubject">
    <w:name w:val="annotation subject"/>
    <w:basedOn w:val="CommentText"/>
    <w:next w:val="CommentText"/>
    <w:link w:val="CommentSubjectChar"/>
    <w:rsid w:val="00081133"/>
    <w:rPr>
      <w:b/>
      <w:bCs/>
    </w:rPr>
  </w:style>
  <w:style w:type="character" w:customStyle="1" w:styleId="CommentSubjectChar">
    <w:name w:val="Comment Subject Char"/>
    <w:basedOn w:val="CommentTextChar"/>
    <w:link w:val="CommentSubject"/>
    <w:rsid w:val="00081133"/>
    <w:rPr>
      <w:rFonts w:ascii="Bodoni SvtyTwo OS ITC TT-Book" w:eastAsia="ヒラギノ角ゴ Pro W3" w:hAnsi="Bodoni SvtyTwo OS ITC TT-Book"/>
      <w:b/>
      <w:bCs/>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10E9E"/>
    <w:pPr>
      <w:spacing w:line="336" w:lineRule="auto"/>
    </w:pPr>
    <w:rPr>
      <w:rFonts w:ascii="Bodoni SvtyTwo OS ITC TT-Book" w:eastAsia="ヒラギノ角ゴ Pro W3" w:hAnsi="Bodoni SvtyTwo OS ITC TT-Book"/>
      <w:color w:val="000000"/>
    </w:rPr>
  </w:style>
  <w:style w:type="paragraph" w:styleId="Heading1">
    <w:name w:val="heading 1"/>
    <w:next w:val="Normal"/>
    <w:autoRedefine/>
    <w:qFormat/>
    <w:rsid w:val="00730E07"/>
    <w:pPr>
      <w:keepNext/>
      <w:numPr>
        <w:numId w:val="24"/>
      </w:numPr>
      <w:pBdr>
        <w:bottom w:val="single" w:sz="4" w:space="1" w:color="auto"/>
      </w:pBdr>
      <w:spacing w:before="240" w:after="60"/>
      <w:outlineLvl w:val="0"/>
    </w:pPr>
    <w:rPr>
      <w:rFonts w:ascii="Arial" w:eastAsia="ヒラギノ角ゴ Pro W3" w:hAnsi="Arial" w:cs="Arial"/>
      <w:b/>
      <w:color w:val="000000"/>
      <w:kern w:val="32"/>
      <w:sz w:val="32"/>
    </w:rPr>
  </w:style>
  <w:style w:type="paragraph" w:styleId="Heading2">
    <w:name w:val="heading 2"/>
    <w:next w:val="Normal"/>
    <w:qFormat/>
    <w:rsid w:val="00B10E9E"/>
    <w:pPr>
      <w:keepNext/>
      <w:tabs>
        <w:tab w:val="left" w:pos="576"/>
      </w:tabs>
      <w:spacing w:before="240" w:after="60"/>
      <w:outlineLvl w:val="1"/>
    </w:pPr>
    <w:rPr>
      <w:rFonts w:ascii="Tahoma" w:eastAsia="ヒラギノ角ゴ Pro W3" w:hAnsi="Tahoma"/>
      <w:b/>
      <w:color w:val="000000"/>
      <w:sz w:val="26"/>
    </w:rPr>
  </w:style>
  <w:style w:type="paragraph" w:styleId="Heading3">
    <w:name w:val="heading 3"/>
    <w:basedOn w:val="Normal"/>
    <w:next w:val="Normal"/>
    <w:link w:val="Heading3Char"/>
    <w:rsid w:val="00AD2D91"/>
    <w:pPr>
      <w:keepNext/>
      <w:spacing w:before="240" w:after="60"/>
      <w:outlineLvl w:val="2"/>
    </w:pPr>
    <w:rPr>
      <w:rFonts w:ascii="Calibri" w:eastAsia="Times New Roman"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autoRedefine/>
    <w:rsid w:val="00F00C3B"/>
    <w:pPr>
      <w:tabs>
        <w:tab w:val="right" w:pos="8640"/>
      </w:tabs>
      <w:spacing w:line="216" w:lineRule="auto"/>
      <w:jc w:val="center"/>
    </w:pPr>
    <w:rPr>
      <w:rFonts w:ascii="Arial" w:eastAsia="ヒラギノ角ゴ Pro W3" w:hAnsi="Arial"/>
      <w:color w:val="4D4D4D"/>
      <w:spacing w:val="-5"/>
      <w:sz w:val="18"/>
    </w:rPr>
  </w:style>
  <w:style w:type="paragraph" w:customStyle="1" w:styleId="Heading">
    <w:name w:val="Heading"/>
    <w:next w:val="Body"/>
    <w:autoRedefine/>
    <w:rsid w:val="00B10E9E"/>
    <w:pPr>
      <w:keepNext/>
      <w:spacing w:before="400" w:after="80"/>
    </w:pPr>
    <w:rPr>
      <w:rFonts w:ascii="Bodoni SvtyTwo ITC TT-Book" w:eastAsia="ヒラギノ角ゴ Pro W3" w:hAnsi="Bodoni SvtyTwo ITC TT-Book"/>
      <w:caps/>
      <w:color w:val="117CB2"/>
      <w:sz w:val="28"/>
    </w:rPr>
  </w:style>
  <w:style w:type="paragraph" w:customStyle="1" w:styleId="Body">
    <w:name w:val="Body"/>
    <w:autoRedefine/>
    <w:rsid w:val="00CE04AC"/>
    <w:rPr>
      <w:rFonts w:ascii="Verdana" w:eastAsia="ヒラギノ角ゴ Pro W3" w:hAnsi="Verdana"/>
      <w:color w:val="000000"/>
      <w:sz w:val="20"/>
    </w:rPr>
  </w:style>
  <w:style w:type="paragraph" w:customStyle="1" w:styleId="Title1">
    <w:name w:val="Title1"/>
    <w:next w:val="Sub-title"/>
    <w:autoRedefine/>
    <w:rsid w:val="00E94278"/>
    <w:pPr>
      <w:keepNext/>
    </w:pPr>
    <w:rPr>
      <w:rFonts w:ascii="Helvetica" w:eastAsia="ヒラギノ角ゴ Pro W3" w:hAnsi="Helvetica"/>
      <w:color w:val="000000"/>
      <w:sz w:val="70"/>
    </w:rPr>
  </w:style>
  <w:style w:type="paragraph" w:customStyle="1" w:styleId="Sub-title">
    <w:name w:val="Sub-title"/>
    <w:next w:val="Body"/>
    <w:autoRedefine/>
    <w:rsid w:val="00B10E9E"/>
    <w:rPr>
      <w:rFonts w:ascii="Helvetica" w:eastAsia="ヒラギノ角ゴ Pro W3" w:hAnsi="Helvetica"/>
      <w:color w:val="000000"/>
      <w:sz w:val="36"/>
    </w:rPr>
  </w:style>
  <w:style w:type="paragraph" w:customStyle="1" w:styleId="AuthorInformation">
    <w:name w:val="Author Information"/>
    <w:rsid w:val="00B10E9E"/>
    <w:rPr>
      <w:rFonts w:ascii="Futura" w:eastAsia="ヒラギノ角ゴ Pro W3" w:hAnsi="Futura"/>
      <w:color w:val="000000"/>
    </w:rPr>
  </w:style>
  <w:style w:type="paragraph" w:customStyle="1" w:styleId="Header1">
    <w:name w:val="Header1"/>
    <w:autoRedefine/>
    <w:rsid w:val="00B10E9E"/>
    <w:pPr>
      <w:tabs>
        <w:tab w:val="center" w:pos="4320"/>
        <w:tab w:val="right" w:pos="8640"/>
      </w:tabs>
    </w:pPr>
    <w:rPr>
      <w:rFonts w:eastAsia="ヒラギノ角ゴ Pro W3"/>
      <w:color w:val="000000"/>
    </w:rPr>
  </w:style>
  <w:style w:type="numbering" w:customStyle="1" w:styleId="NumberedList">
    <w:name w:val="Numbered List"/>
    <w:rsid w:val="00B10E9E"/>
  </w:style>
  <w:style w:type="numbering" w:customStyle="1" w:styleId="List1">
    <w:name w:val="List 1"/>
    <w:rsid w:val="00B10E9E"/>
  </w:style>
  <w:style w:type="paragraph" w:customStyle="1" w:styleId="Sub-heading">
    <w:name w:val="Sub-heading"/>
    <w:next w:val="Body"/>
    <w:autoRedefine/>
    <w:rsid w:val="0070311C"/>
    <w:pPr>
      <w:keepNext/>
      <w:spacing w:before="360" w:line="288" w:lineRule="auto"/>
      <w:jc w:val="right"/>
    </w:pPr>
    <w:rPr>
      <w:rFonts w:ascii="Verdana" w:eastAsia="ヒラギノ角ゴ Pro W3" w:hAnsi="Verdana"/>
      <w:b/>
      <w:color w:val="000000"/>
    </w:rPr>
  </w:style>
  <w:style w:type="numbering" w:customStyle="1" w:styleId="Bullet">
    <w:name w:val="Bullet"/>
    <w:autoRedefine/>
    <w:rsid w:val="00B10E9E"/>
    <w:pPr>
      <w:numPr>
        <w:numId w:val="20"/>
      </w:numPr>
    </w:pPr>
  </w:style>
  <w:style w:type="paragraph" w:customStyle="1" w:styleId="1Sub-heading2">
    <w:name w:val="1.  Sub-heading 2"/>
    <w:next w:val="Body"/>
    <w:autoRedefine/>
    <w:rsid w:val="00B10E9E"/>
    <w:pPr>
      <w:keepNext/>
      <w:spacing w:before="360" w:line="288" w:lineRule="auto"/>
    </w:pPr>
    <w:rPr>
      <w:rFonts w:ascii="Verdana" w:eastAsia="ヒラギノ角ゴ Pro W3" w:hAnsi="Verdana"/>
      <w:b/>
      <w:color w:val="000000"/>
    </w:rPr>
  </w:style>
  <w:style w:type="paragraph" w:styleId="BodyText">
    <w:name w:val="Body Text"/>
    <w:basedOn w:val="Normal"/>
    <w:link w:val="BodyTextChar"/>
    <w:locked/>
    <w:rsid w:val="00A07FC0"/>
    <w:pPr>
      <w:widowControl w:val="0"/>
      <w:spacing w:line="240" w:lineRule="auto"/>
    </w:pPr>
    <w:rPr>
      <w:rFonts w:ascii="Times New Roman" w:eastAsia="Times New Roman" w:hAnsi="Times New Roman"/>
      <w:color w:val="auto"/>
      <w:sz w:val="22"/>
      <w:szCs w:val="20"/>
    </w:rPr>
  </w:style>
  <w:style w:type="character" w:customStyle="1" w:styleId="BodyTextChar">
    <w:name w:val="Body Text Char"/>
    <w:basedOn w:val="DefaultParagraphFont"/>
    <w:link w:val="BodyText"/>
    <w:rsid w:val="00A07FC0"/>
    <w:rPr>
      <w:sz w:val="22"/>
    </w:rPr>
  </w:style>
  <w:style w:type="paragraph" w:customStyle="1" w:styleId="TableText">
    <w:name w:val="Table Text"/>
    <w:basedOn w:val="Normal"/>
    <w:rsid w:val="00A07FC0"/>
    <w:pPr>
      <w:spacing w:before="60" w:line="240" w:lineRule="auto"/>
    </w:pPr>
    <w:rPr>
      <w:rFonts w:ascii="Verdana" w:eastAsia="Times New Roman" w:hAnsi="Verdana"/>
      <w:color w:val="auto"/>
      <w:spacing w:val="-5"/>
      <w:sz w:val="16"/>
      <w:szCs w:val="20"/>
    </w:rPr>
  </w:style>
  <w:style w:type="paragraph" w:styleId="ListBullet">
    <w:name w:val="List Bullet"/>
    <w:basedOn w:val="List"/>
    <w:locked/>
    <w:rsid w:val="00A07FC0"/>
    <w:pPr>
      <w:numPr>
        <w:numId w:val="2"/>
      </w:numPr>
      <w:tabs>
        <w:tab w:val="clear" w:pos="1440"/>
      </w:tabs>
      <w:spacing w:before="40" w:after="40" w:line="240" w:lineRule="auto"/>
      <w:ind w:left="720"/>
      <w:contextualSpacing w:val="0"/>
    </w:pPr>
    <w:rPr>
      <w:rFonts w:ascii="Arial" w:eastAsia="Times New Roman" w:hAnsi="Arial" w:cs="Arial"/>
      <w:color w:val="auto"/>
      <w:spacing w:val="-5"/>
      <w:kern w:val="20"/>
      <w:sz w:val="18"/>
      <w:szCs w:val="20"/>
    </w:rPr>
  </w:style>
  <w:style w:type="character" w:customStyle="1" w:styleId="application">
    <w:name w:val="application"/>
    <w:basedOn w:val="DefaultParagraphFont"/>
    <w:rsid w:val="00A07FC0"/>
  </w:style>
  <w:style w:type="paragraph" w:styleId="List">
    <w:name w:val="List"/>
    <w:basedOn w:val="Normal"/>
    <w:locked/>
    <w:rsid w:val="00A07FC0"/>
    <w:pPr>
      <w:ind w:left="360" w:hanging="360"/>
      <w:contextualSpacing/>
    </w:pPr>
  </w:style>
  <w:style w:type="paragraph" w:styleId="Header">
    <w:name w:val="header"/>
    <w:basedOn w:val="Normal"/>
    <w:locked/>
    <w:rsid w:val="00693AE3"/>
    <w:pPr>
      <w:tabs>
        <w:tab w:val="center" w:pos="4320"/>
        <w:tab w:val="right" w:pos="8640"/>
      </w:tabs>
    </w:pPr>
  </w:style>
  <w:style w:type="paragraph" w:styleId="TOC1">
    <w:name w:val="toc 1"/>
    <w:basedOn w:val="Normal"/>
    <w:next w:val="Normal"/>
    <w:autoRedefine/>
    <w:uiPriority w:val="39"/>
    <w:semiHidden/>
    <w:locked/>
    <w:rsid w:val="00F87FEC"/>
    <w:pPr>
      <w:spacing w:before="240" w:after="120"/>
    </w:pPr>
    <w:rPr>
      <w:rFonts w:ascii="Cambria" w:hAnsi="Cambria"/>
      <w:b/>
      <w:caps/>
      <w:sz w:val="22"/>
      <w:szCs w:val="22"/>
      <w:u w:val="single"/>
    </w:rPr>
  </w:style>
  <w:style w:type="paragraph" w:styleId="TOC2">
    <w:name w:val="toc 2"/>
    <w:basedOn w:val="Normal"/>
    <w:next w:val="Normal"/>
    <w:autoRedefine/>
    <w:uiPriority w:val="39"/>
    <w:semiHidden/>
    <w:locked/>
    <w:rsid w:val="005530CE"/>
    <w:rPr>
      <w:rFonts w:ascii="Cambria" w:hAnsi="Cambria"/>
      <w:b/>
      <w:smallCaps/>
      <w:sz w:val="22"/>
      <w:szCs w:val="22"/>
    </w:rPr>
  </w:style>
  <w:style w:type="character" w:styleId="Hyperlink">
    <w:name w:val="Hyperlink"/>
    <w:basedOn w:val="DefaultParagraphFont"/>
    <w:locked/>
    <w:rsid w:val="005530CE"/>
    <w:rPr>
      <w:color w:val="0000FF"/>
      <w:u w:val="single"/>
    </w:rPr>
  </w:style>
  <w:style w:type="table" w:styleId="TableGrid">
    <w:name w:val="Table Grid"/>
    <w:basedOn w:val="TableNormal"/>
    <w:locked/>
    <w:rsid w:val="005B21E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57593"/>
    <w:pPr>
      <w:keepLines/>
      <w:numPr>
        <w:numId w:val="0"/>
      </w:numPr>
      <w:pBdr>
        <w:bottom w:val="none" w:sz="0" w:space="0" w:color="auto"/>
      </w:pBdr>
      <w:spacing w:before="480" w:after="0" w:line="276" w:lineRule="auto"/>
      <w:outlineLvl w:val="9"/>
    </w:pPr>
    <w:rPr>
      <w:rFonts w:ascii="Calibri" w:eastAsia="Times New Roman" w:hAnsi="Calibri" w:cs="Times New Roman"/>
      <w:bCs/>
      <w:color w:val="365F91"/>
      <w:kern w:val="0"/>
      <w:sz w:val="28"/>
      <w:szCs w:val="28"/>
    </w:rPr>
  </w:style>
  <w:style w:type="paragraph" w:styleId="TOC3">
    <w:name w:val="toc 3"/>
    <w:basedOn w:val="Normal"/>
    <w:next w:val="Normal"/>
    <w:autoRedefine/>
    <w:uiPriority w:val="39"/>
    <w:rsid w:val="00B57593"/>
    <w:rPr>
      <w:rFonts w:ascii="Cambria" w:hAnsi="Cambria"/>
      <w:smallCaps/>
      <w:sz w:val="22"/>
      <w:szCs w:val="22"/>
    </w:rPr>
  </w:style>
  <w:style w:type="paragraph" w:styleId="TOC4">
    <w:name w:val="toc 4"/>
    <w:basedOn w:val="Normal"/>
    <w:next w:val="Normal"/>
    <w:autoRedefine/>
    <w:rsid w:val="00B57593"/>
    <w:rPr>
      <w:rFonts w:ascii="Cambria" w:hAnsi="Cambria"/>
      <w:sz w:val="22"/>
      <w:szCs w:val="22"/>
    </w:rPr>
  </w:style>
  <w:style w:type="paragraph" w:styleId="TOC5">
    <w:name w:val="toc 5"/>
    <w:basedOn w:val="Normal"/>
    <w:next w:val="Normal"/>
    <w:autoRedefine/>
    <w:rsid w:val="00B57593"/>
    <w:rPr>
      <w:rFonts w:ascii="Cambria" w:hAnsi="Cambria"/>
      <w:sz w:val="22"/>
      <w:szCs w:val="22"/>
    </w:rPr>
  </w:style>
  <w:style w:type="paragraph" w:styleId="TOC6">
    <w:name w:val="toc 6"/>
    <w:basedOn w:val="Normal"/>
    <w:next w:val="Normal"/>
    <w:autoRedefine/>
    <w:rsid w:val="00B57593"/>
    <w:rPr>
      <w:rFonts w:ascii="Cambria" w:hAnsi="Cambria"/>
      <w:sz w:val="22"/>
      <w:szCs w:val="22"/>
    </w:rPr>
  </w:style>
  <w:style w:type="paragraph" w:styleId="TOC7">
    <w:name w:val="toc 7"/>
    <w:basedOn w:val="Normal"/>
    <w:next w:val="Normal"/>
    <w:autoRedefine/>
    <w:rsid w:val="00B57593"/>
    <w:rPr>
      <w:rFonts w:ascii="Cambria" w:hAnsi="Cambria"/>
      <w:sz w:val="22"/>
      <w:szCs w:val="22"/>
    </w:rPr>
  </w:style>
  <w:style w:type="paragraph" w:styleId="TOC8">
    <w:name w:val="toc 8"/>
    <w:basedOn w:val="Normal"/>
    <w:next w:val="Normal"/>
    <w:autoRedefine/>
    <w:rsid w:val="00B57593"/>
    <w:rPr>
      <w:rFonts w:ascii="Cambria" w:hAnsi="Cambria"/>
      <w:sz w:val="22"/>
      <w:szCs w:val="22"/>
    </w:rPr>
  </w:style>
  <w:style w:type="paragraph" w:styleId="TOC9">
    <w:name w:val="toc 9"/>
    <w:basedOn w:val="Normal"/>
    <w:next w:val="Normal"/>
    <w:autoRedefine/>
    <w:rsid w:val="00B57593"/>
    <w:rPr>
      <w:rFonts w:ascii="Cambria" w:hAnsi="Cambria"/>
      <w:sz w:val="22"/>
      <w:szCs w:val="22"/>
    </w:rPr>
  </w:style>
  <w:style w:type="paragraph" w:customStyle="1" w:styleId="Bullet-Numbers">
    <w:name w:val="Bullet - Numbers"/>
    <w:basedOn w:val="Normal"/>
    <w:qFormat/>
    <w:rsid w:val="004C25BC"/>
    <w:pPr>
      <w:numPr>
        <w:numId w:val="26"/>
      </w:numPr>
      <w:spacing w:after="240"/>
      <w:jc w:val="both"/>
    </w:pPr>
    <w:rPr>
      <w:rFonts w:ascii="Verdana" w:hAnsi="Verdana"/>
      <w:b/>
      <w:sz w:val="20"/>
      <w:szCs w:val="20"/>
    </w:rPr>
  </w:style>
  <w:style w:type="paragraph" w:customStyle="1" w:styleId="Numbers">
    <w:name w:val="Numbers"/>
    <w:basedOn w:val="Bullet-Numbers"/>
    <w:qFormat/>
    <w:rsid w:val="005B3BC2"/>
  </w:style>
  <w:style w:type="character" w:customStyle="1" w:styleId="Heading3Char">
    <w:name w:val="Heading 3 Char"/>
    <w:basedOn w:val="DefaultParagraphFont"/>
    <w:link w:val="Heading3"/>
    <w:rsid w:val="00AD2D91"/>
    <w:rPr>
      <w:rFonts w:ascii="Calibri" w:eastAsia="Times New Roman" w:hAnsi="Calibri" w:cs="Times New Roman"/>
      <w:b/>
      <w:bCs/>
      <w:color w:val="000000"/>
      <w:sz w:val="26"/>
      <w:szCs w:val="26"/>
    </w:rPr>
  </w:style>
  <w:style w:type="paragraph" w:styleId="BodyTextIndent">
    <w:name w:val="Body Text Indent"/>
    <w:basedOn w:val="Normal"/>
    <w:link w:val="BodyTextIndentChar"/>
    <w:rsid w:val="00A97C2F"/>
    <w:pPr>
      <w:spacing w:after="120"/>
      <w:ind w:left="360"/>
    </w:pPr>
  </w:style>
  <w:style w:type="character" w:customStyle="1" w:styleId="BodyTextIndentChar">
    <w:name w:val="Body Text Indent Char"/>
    <w:basedOn w:val="DefaultParagraphFont"/>
    <w:link w:val="BodyTextIndent"/>
    <w:rsid w:val="00A97C2F"/>
    <w:rPr>
      <w:rFonts w:ascii="Bodoni SvtyTwo OS ITC TT-Book" w:eastAsia="ヒラギノ角ゴ Pro W3" w:hAnsi="Bodoni SvtyTwo OS ITC TT-Book"/>
      <w:color w:val="000000"/>
      <w:sz w:val="24"/>
      <w:szCs w:val="24"/>
    </w:rPr>
  </w:style>
  <w:style w:type="paragraph" w:customStyle="1" w:styleId="Content">
    <w:name w:val="Content"/>
    <w:basedOn w:val="Normal"/>
    <w:qFormat/>
    <w:rsid w:val="00EB1B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line="312" w:lineRule="auto"/>
      <w:jc w:val="both"/>
    </w:pPr>
    <w:rPr>
      <w:rFonts w:ascii="Verdana" w:eastAsia="Times New Roman" w:hAnsi="Verdana" w:cs="Verdana"/>
      <w:color w:val="auto"/>
      <w:sz w:val="20"/>
      <w:szCs w:val="20"/>
    </w:rPr>
  </w:style>
  <w:style w:type="paragraph" w:styleId="ListParagraph">
    <w:name w:val="List Paragraph"/>
    <w:basedOn w:val="Normal"/>
    <w:rsid w:val="00FD7392"/>
    <w:pPr>
      <w:ind w:left="720"/>
      <w:contextualSpacing/>
    </w:pPr>
  </w:style>
  <w:style w:type="paragraph" w:styleId="BalloonText">
    <w:name w:val="Balloon Text"/>
    <w:basedOn w:val="Normal"/>
    <w:link w:val="BalloonTextChar"/>
    <w:rsid w:val="00C51C7A"/>
    <w:pPr>
      <w:spacing w:line="240" w:lineRule="auto"/>
    </w:pPr>
    <w:rPr>
      <w:rFonts w:ascii="Lucida Grande" w:hAnsi="Lucida Grande"/>
      <w:sz w:val="18"/>
      <w:szCs w:val="18"/>
    </w:rPr>
  </w:style>
  <w:style w:type="character" w:customStyle="1" w:styleId="BalloonTextChar">
    <w:name w:val="Balloon Text Char"/>
    <w:basedOn w:val="DefaultParagraphFont"/>
    <w:link w:val="BalloonText"/>
    <w:rsid w:val="00C51C7A"/>
    <w:rPr>
      <w:rFonts w:ascii="Lucida Grande" w:eastAsia="ヒラギノ角ゴ Pro W3" w:hAnsi="Lucida Grande"/>
      <w:color w:val="000000"/>
      <w:sz w:val="18"/>
      <w:szCs w:val="18"/>
    </w:rPr>
  </w:style>
  <w:style w:type="paragraph" w:customStyle="1" w:styleId="Heading-List">
    <w:name w:val="Heading - List"/>
    <w:basedOn w:val="Content"/>
    <w:qFormat/>
    <w:rsid w:val="00EB1BDD"/>
    <w:pPr>
      <w:spacing w:after="0"/>
    </w:pPr>
    <w:rPr>
      <w:b/>
    </w:rPr>
  </w:style>
  <w:style w:type="character" w:styleId="CommentReference">
    <w:name w:val="annotation reference"/>
    <w:basedOn w:val="DefaultParagraphFont"/>
    <w:rsid w:val="00081133"/>
    <w:rPr>
      <w:sz w:val="16"/>
      <w:szCs w:val="16"/>
    </w:rPr>
  </w:style>
  <w:style w:type="paragraph" w:styleId="CommentText">
    <w:name w:val="annotation text"/>
    <w:basedOn w:val="Normal"/>
    <w:link w:val="CommentTextChar"/>
    <w:rsid w:val="00081133"/>
    <w:pPr>
      <w:spacing w:line="240" w:lineRule="auto"/>
    </w:pPr>
    <w:rPr>
      <w:sz w:val="20"/>
      <w:szCs w:val="20"/>
    </w:rPr>
  </w:style>
  <w:style w:type="character" w:customStyle="1" w:styleId="CommentTextChar">
    <w:name w:val="Comment Text Char"/>
    <w:basedOn w:val="DefaultParagraphFont"/>
    <w:link w:val="CommentText"/>
    <w:rsid w:val="00081133"/>
    <w:rPr>
      <w:rFonts w:ascii="Bodoni SvtyTwo OS ITC TT-Book" w:eastAsia="ヒラギノ角ゴ Pro W3" w:hAnsi="Bodoni SvtyTwo OS ITC TT-Book"/>
      <w:color w:val="000000"/>
      <w:sz w:val="20"/>
      <w:szCs w:val="20"/>
    </w:rPr>
  </w:style>
  <w:style w:type="paragraph" w:styleId="CommentSubject">
    <w:name w:val="annotation subject"/>
    <w:basedOn w:val="CommentText"/>
    <w:next w:val="CommentText"/>
    <w:link w:val="CommentSubjectChar"/>
    <w:rsid w:val="00081133"/>
    <w:rPr>
      <w:b/>
      <w:bCs/>
    </w:rPr>
  </w:style>
  <w:style w:type="character" w:customStyle="1" w:styleId="CommentSubjectChar">
    <w:name w:val="Comment Subject Char"/>
    <w:basedOn w:val="CommentTextChar"/>
    <w:link w:val="CommentSubject"/>
    <w:rsid w:val="00081133"/>
    <w:rPr>
      <w:rFonts w:ascii="Bodoni SvtyTwo OS ITC TT-Book" w:eastAsia="ヒラギノ角ゴ Pro W3" w:hAnsi="Bodoni SvtyTwo OS ITC TT-Book"/>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Info@honeyte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mailto:Info@honey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1301</Words>
  <Characters>7420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8704</CharactersWithSpaces>
  <SharedDoc>false</SharedDoc>
  <HyperlinkBase/>
  <HLinks>
    <vt:vector size="24" baseType="variant">
      <vt:variant>
        <vt:i4>7143496</vt:i4>
      </vt:variant>
      <vt:variant>
        <vt:i4>51</vt:i4>
      </vt:variant>
      <vt:variant>
        <vt:i4>0</vt:i4>
      </vt:variant>
      <vt:variant>
        <vt:i4>5</vt:i4>
      </vt:variant>
      <vt:variant>
        <vt:lpwstr>http://www.honeynet.org</vt:lpwstr>
      </vt:variant>
      <vt:variant>
        <vt:lpwstr/>
      </vt:variant>
      <vt:variant>
        <vt:i4>7405623</vt:i4>
      </vt:variant>
      <vt:variant>
        <vt:i4>3</vt:i4>
      </vt:variant>
      <vt:variant>
        <vt:i4>0</vt:i4>
      </vt:variant>
      <vt:variant>
        <vt:i4>5</vt:i4>
      </vt:variant>
      <vt:variant>
        <vt:lpwstr>mailto:Info@honeytech.com</vt:lpwstr>
      </vt:variant>
      <vt:variant>
        <vt:lpwstr/>
      </vt:variant>
      <vt:variant>
        <vt:i4>2424852</vt:i4>
      </vt:variant>
      <vt:variant>
        <vt:i4>-1</vt:i4>
      </vt:variant>
      <vt:variant>
        <vt:i4>1031</vt:i4>
      </vt:variant>
      <vt:variant>
        <vt:i4>1</vt:i4>
      </vt:variant>
      <vt:variant>
        <vt:lpwstr>http://www.tracking-hackers.com/images/Combined.jpg</vt:lpwstr>
      </vt:variant>
      <vt:variant>
        <vt:lpwstr/>
      </vt:variant>
      <vt:variant>
        <vt:i4>7667805</vt:i4>
      </vt:variant>
      <vt:variant>
        <vt:i4>-1</vt:i4>
      </vt:variant>
      <vt:variant>
        <vt:i4>1042</vt:i4>
      </vt:variant>
      <vt:variant>
        <vt:i4>1</vt:i4>
      </vt:variant>
      <vt:variant>
        <vt:lpwstr>DuLogo2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2010-10-15T19:42:00Z</cp:lastPrinted>
  <dcterms:created xsi:type="dcterms:W3CDTF">2014-07-19T00:52:00Z</dcterms:created>
  <dcterms:modified xsi:type="dcterms:W3CDTF">2014-07-19T00:53:00Z</dcterms:modified>
  <cp:category/>
</cp:coreProperties>
</file>