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12912" w14:textId="77777777" w:rsidR="00F11E32" w:rsidRDefault="006F3ED6" w:rsidP="00557FD1">
      <w:pPr>
        <w:pStyle w:val="Title"/>
        <w:spacing w:before="0"/>
        <w:rPr>
          <w:spacing w:val="-4"/>
        </w:rPr>
      </w:pPr>
      <w:r>
        <w:t>Description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rPr>
          <w:spacing w:val="-4"/>
        </w:rPr>
        <w:t>(DoN)</w:t>
      </w:r>
    </w:p>
    <w:p w14:paraId="6A824F66" w14:textId="77777777" w:rsidR="006E4063" w:rsidRDefault="006E4063" w:rsidP="00557FD1">
      <w:pPr>
        <w:pStyle w:val="Title"/>
        <w:spacing w:before="0"/>
      </w:pPr>
    </w:p>
    <w:p w14:paraId="08C55AD6" w14:textId="77777777" w:rsidR="00353A97" w:rsidRDefault="00A5548F" w:rsidP="00557FD1">
      <w:pPr>
        <w:pStyle w:val="Heading1"/>
        <w:ind w:right="1"/>
        <w:jc w:val="center"/>
      </w:pPr>
      <w:r>
        <w:t xml:space="preserve">Defense Finance and Accounting (DFAS) </w:t>
      </w:r>
    </w:p>
    <w:p w14:paraId="1CC12913" w14:textId="04B40235" w:rsidR="00F11E32" w:rsidRDefault="005F7184" w:rsidP="00557FD1">
      <w:pPr>
        <w:pStyle w:val="Heading1"/>
        <w:ind w:right="1"/>
        <w:jc w:val="center"/>
      </w:pPr>
      <w:r w:rsidRPr="005F7184">
        <w:t xml:space="preserve">IT Operations </w:t>
      </w:r>
      <w:r w:rsidR="00A22D68">
        <w:t>Center (ITOC)</w:t>
      </w:r>
      <w:r w:rsidR="00727EF3">
        <w:t xml:space="preserve"> Software</w:t>
      </w:r>
      <w:r w:rsidR="00727EF3">
        <w:rPr>
          <w:spacing w:val="-1"/>
        </w:rPr>
        <w:t xml:space="preserve"> </w:t>
      </w:r>
      <w:r w:rsidR="000105B4">
        <w:rPr>
          <w:spacing w:val="-1"/>
        </w:rPr>
        <w:t>Available in</w:t>
      </w:r>
      <w:r w:rsidR="00F03602">
        <w:t xml:space="preserve"> </w:t>
      </w:r>
      <w:r w:rsidR="00727EF3">
        <w:rPr>
          <w:spacing w:val="-2"/>
        </w:rPr>
        <w:t>Industry</w:t>
      </w:r>
    </w:p>
    <w:p w14:paraId="447B63CD" w14:textId="735ADFD3" w:rsidR="00AC64DA" w:rsidRDefault="005F7184">
      <w:pPr>
        <w:pStyle w:val="BodyText"/>
        <w:spacing w:before="274"/>
        <w:ind w:left="360" w:right="1" w:hanging="15"/>
      </w:pPr>
      <w:r w:rsidRPr="00AC64DA">
        <w:rPr>
          <w:b/>
          <w:bCs/>
        </w:rPr>
        <w:t>Bottom Line Up Front (BLUF)</w:t>
      </w:r>
      <w:r w:rsidR="00AC64DA" w:rsidRPr="00AC64DA">
        <w:rPr>
          <w:b/>
          <w:bCs/>
        </w:rPr>
        <w:t>:</w:t>
      </w:r>
      <w:r>
        <w:t xml:space="preserve"> DFAS is establishing an </w:t>
      </w:r>
      <w:r w:rsidR="00AC64DA">
        <w:t xml:space="preserve">integrated </w:t>
      </w:r>
      <w:r>
        <w:t xml:space="preserve">enterprise wide ITOC </w:t>
      </w:r>
      <w:r w:rsidR="004236D7">
        <w:t>capability, and</w:t>
      </w:r>
      <w:r>
        <w:t xml:space="preserve"> is examining the </w:t>
      </w:r>
      <w:r w:rsidR="00922727">
        <w:t>use of</w:t>
      </w:r>
      <w:r>
        <w:t xml:space="preserve"> Commercial Off the Shelf (COTS) monitoring software to capture and process events that occur in the DFAS enterprise</w:t>
      </w:r>
      <w:r w:rsidR="005C4CE5">
        <w:t>.</w:t>
      </w:r>
    </w:p>
    <w:p w14:paraId="14164D10" w14:textId="5E06500D" w:rsidR="00E8131E" w:rsidRDefault="00E8131E" w:rsidP="00E8131E">
      <w:pPr>
        <w:pStyle w:val="BodyText"/>
        <w:spacing w:before="274"/>
        <w:ind w:left="360" w:right="1" w:hanging="15"/>
      </w:pPr>
      <w:r>
        <w:t xml:space="preserve">The mission of DFAS IT Operations Center (ITOC) is to provide DFAS </w:t>
      </w:r>
      <w:r w:rsidR="00450D78">
        <w:t>c</w:t>
      </w:r>
      <w:r>
        <w:t>ustomer</w:t>
      </w:r>
      <w:r w:rsidR="00450D78">
        <w:t>s</w:t>
      </w:r>
      <w:r>
        <w:t xml:space="preserve"> and audit stakeholders with the real time status on critical financial systems used in DFAS. In the past</w:t>
      </w:r>
      <w:r w:rsidR="00954205">
        <w:t>,</w:t>
      </w:r>
      <w:r>
        <w:t xml:space="preserve"> DFAS ITOC capabilities have not been integrated</w:t>
      </w:r>
      <w:r w:rsidR="00AF0231">
        <w:t xml:space="preserve">. </w:t>
      </w:r>
      <w:r w:rsidR="00A035AA">
        <w:t>Processes</w:t>
      </w:r>
      <w:r>
        <w:t xml:space="preserve"> </w:t>
      </w:r>
      <w:r w:rsidR="00A035AA">
        <w:t>are</w:t>
      </w:r>
      <w:r>
        <w:t xml:space="preserve"> being implemented to increase efficiency in DFAS and lower organizational costs.</w:t>
      </w:r>
    </w:p>
    <w:p w14:paraId="4789DBA7" w14:textId="58AD9321" w:rsidR="00B971EB" w:rsidRDefault="008E5A66">
      <w:pPr>
        <w:pStyle w:val="BodyText"/>
        <w:spacing w:before="274"/>
        <w:ind w:left="360" w:right="1" w:hanging="15"/>
      </w:pPr>
      <w:r w:rsidRPr="008E5A66">
        <w:rPr>
          <w:b/>
          <w:bCs/>
        </w:rPr>
        <w:t>Purpose:</w:t>
      </w:r>
      <w:r w:rsidRPr="008E5A66">
        <w:t xml:space="preserve"> The purpose of this request </w:t>
      </w:r>
      <w:r w:rsidR="00AB280E">
        <w:t xml:space="preserve">is </w:t>
      </w:r>
      <w:r w:rsidRPr="008E5A66">
        <w:t xml:space="preserve">for </w:t>
      </w:r>
      <w:r w:rsidR="00AC5AA9">
        <w:t>commercial vendors</w:t>
      </w:r>
      <w:r w:rsidRPr="008E5A66">
        <w:t xml:space="preserve"> to review</w:t>
      </w:r>
      <w:r w:rsidR="00FE449C">
        <w:t xml:space="preserve"> the </w:t>
      </w:r>
      <w:r w:rsidR="00D5256A">
        <w:t xml:space="preserve">attached DFAS </w:t>
      </w:r>
      <w:r w:rsidR="005A3869">
        <w:t xml:space="preserve">spreadsheet </w:t>
      </w:r>
      <w:r w:rsidR="00FE449C">
        <w:t xml:space="preserve">to determine </w:t>
      </w:r>
      <w:r w:rsidR="00D5256A">
        <w:t>if</w:t>
      </w:r>
      <w:r w:rsidR="00C71262">
        <w:t xml:space="preserve"> they </w:t>
      </w:r>
      <w:r w:rsidR="00D5256A">
        <w:t>possess</w:t>
      </w:r>
      <w:r w:rsidR="00C71262">
        <w:t xml:space="preserve"> a product that can meet </w:t>
      </w:r>
      <w:r w:rsidR="00C71262" w:rsidRPr="00D5256A">
        <w:rPr>
          <w:u w:val="single"/>
        </w:rPr>
        <w:t>most</w:t>
      </w:r>
      <w:r w:rsidR="00C71262">
        <w:t xml:space="preserve"> of the DFAS </w:t>
      </w:r>
      <w:r w:rsidR="00D5256A">
        <w:t>requirements.</w:t>
      </w:r>
      <w:r w:rsidR="00E269BF">
        <w:t xml:space="preserve"> </w:t>
      </w:r>
      <w:r w:rsidR="00474ACA">
        <w:t xml:space="preserve">The response should </w:t>
      </w:r>
      <w:r w:rsidR="007C2AAA">
        <w:t xml:space="preserve">address </w:t>
      </w:r>
      <w:r w:rsidR="007F5DF3">
        <w:t xml:space="preserve">each </w:t>
      </w:r>
      <w:r w:rsidR="00984BDC" w:rsidRPr="00984BDC">
        <w:t xml:space="preserve">individual </w:t>
      </w:r>
      <w:r w:rsidR="007F5DF3">
        <w:t>DFAS requirement</w:t>
      </w:r>
      <w:r w:rsidR="00D9378B">
        <w:t xml:space="preserve">. </w:t>
      </w:r>
      <w:r w:rsidR="002340E1">
        <w:t xml:space="preserve">DFAS will identify </w:t>
      </w:r>
      <w:r w:rsidR="00611431" w:rsidRPr="002340E1">
        <w:t>the best</w:t>
      </w:r>
      <w:r w:rsidR="002340E1" w:rsidRPr="002340E1">
        <w:t xml:space="preserve"> </w:t>
      </w:r>
      <w:r w:rsidR="00E8131E">
        <w:t xml:space="preserve">options </w:t>
      </w:r>
      <w:r w:rsidR="002340E1" w:rsidRPr="002340E1">
        <w:t>in terms of software functionality and cost for FY2</w:t>
      </w:r>
      <w:r w:rsidR="00E8131E">
        <w:t>6</w:t>
      </w:r>
      <w:r w:rsidR="002340E1" w:rsidRPr="002340E1">
        <w:t xml:space="preserve"> and </w:t>
      </w:r>
      <w:r w:rsidR="006E76C6">
        <w:t>beyond</w:t>
      </w:r>
      <w:r w:rsidR="002340E1" w:rsidRPr="002340E1">
        <w:t>.</w:t>
      </w:r>
    </w:p>
    <w:p w14:paraId="606F1B68" w14:textId="27CFE134" w:rsidR="004F5745" w:rsidRDefault="009D4AE2">
      <w:pPr>
        <w:pStyle w:val="BodyText"/>
        <w:spacing w:before="274"/>
        <w:ind w:left="360" w:right="1" w:hanging="15"/>
      </w:pPr>
      <w:r>
        <w:t xml:space="preserve">Software </w:t>
      </w:r>
      <w:r w:rsidR="00D30E21">
        <w:t xml:space="preserve">products, </w:t>
      </w:r>
      <w:r>
        <w:t>agents</w:t>
      </w:r>
      <w:r w:rsidR="00D30E21">
        <w:t xml:space="preserve">, </w:t>
      </w:r>
      <w:r>
        <w:t>or component</w:t>
      </w:r>
      <w:r w:rsidR="0083603C">
        <w:t xml:space="preserve">s must be certified to operate </w:t>
      </w:r>
      <w:r w:rsidR="004F5745">
        <w:t xml:space="preserve">Dod Networks </w:t>
      </w:r>
      <w:r w:rsidR="0083603C">
        <w:t xml:space="preserve">to the IL5 level. </w:t>
      </w:r>
    </w:p>
    <w:p w14:paraId="1CC12917" w14:textId="77777777" w:rsidR="00F11E32" w:rsidRDefault="00F11E32">
      <w:pPr>
        <w:pStyle w:val="BodyText"/>
        <w:spacing w:before="2"/>
      </w:pPr>
    </w:p>
    <w:p w14:paraId="1CC12918" w14:textId="332DDD0C" w:rsidR="00F11E32" w:rsidRDefault="006F3ED6">
      <w:pPr>
        <w:pStyle w:val="BodyText"/>
        <w:spacing w:before="1"/>
        <w:ind w:left="359" w:right="464" w:hanging="14"/>
      </w:pPr>
      <w:r>
        <w:rPr>
          <w:b/>
          <w:spacing w:val="-47"/>
          <w:u w:val="single"/>
        </w:rPr>
        <w:t xml:space="preserve"> </w:t>
      </w:r>
      <w:r>
        <w:rPr>
          <w:b/>
          <w:u w:val="single"/>
        </w:rPr>
        <w:t>Scope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of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Work:</w:t>
      </w:r>
      <w:r>
        <w:rPr>
          <w:b/>
          <w:spacing w:val="40"/>
        </w:rPr>
        <w:t xml:space="preserve"> </w:t>
      </w:r>
      <w:r w:rsidR="00D9378B">
        <w:t>The vendor will provide</w:t>
      </w:r>
      <w:r w:rsidR="00EF795D">
        <w:t xml:space="preserve"> software that can meet DFAS requirements</w:t>
      </w:r>
      <w:r>
        <w:t>.</w:t>
      </w:r>
      <w:r>
        <w:rPr>
          <w:spacing w:val="40"/>
        </w:rPr>
        <w:t xml:space="preserve"> </w:t>
      </w:r>
    </w:p>
    <w:p w14:paraId="284BC661" w14:textId="2A258568" w:rsidR="0011514E" w:rsidRPr="00EF795D" w:rsidRDefault="006F3ED6">
      <w:pPr>
        <w:pStyle w:val="ListParagraph"/>
        <w:numPr>
          <w:ilvl w:val="0"/>
          <w:numId w:val="1"/>
        </w:numPr>
        <w:tabs>
          <w:tab w:val="left" w:pos="705"/>
          <w:tab w:val="left" w:pos="719"/>
        </w:tabs>
        <w:spacing w:before="276"/>
        <w:ind w:right="757" w:hanging="360"/>
        <w:rPr>
          <w:sz w:val="24"/>
          <w:szCs w:val="24"/>
        </w:rPr>
      </w:pPr>
      <w:r>
        <w:rPr>
          <w:b/>
          <w:spacing w:val="-47"/>
          <w:sz w:val="24"/>
          <w:u w:val="single"/>
        </w:rPr>
        <w:t xml:space="preserve"> </w:t>
      </w:r>
      <w:r>
        <w:rPr>
          <w:b/>
          <w:sz w:val="24"/>
          <w:u w:val="single"/>
        </w:rPr>
        <w:t>Requirements</w:t>
      </w:r>
      <w:r w:rsidR="00E34BAE">
        <w:rPr>
          <w:b/>
          <w:sz w:val="24"/>
        </w:rPr>
        <w:t>:</w:t>
      </w:r>
      <w:r w:rsidR="00922727">
        <w:t xml:space="preserve"> </w:t>
      </w:r>
      <w:r w:rsidR="00922727" w:rsidRPr="00EF795D">
        <w:rPr>
          <w:sz w:val="24"/>
          <w:szCs w:val="24"/>
        </w:rPr>
        <w:t xml:space="preserve">Request that interested </w:t>
      </w:r>
      <w:r w:rsidR="00E34BAE" w:rsidRPr="00EF795D">
        <w:rPr>
          <w:sz w:val="24"/>
          <w:szCs w:val="24"/>
        </w:rPr>
        <w:t>vendors</w:t>
      </w:r>
      <w:r w:rsidR="00922727" w:rsidRPr="00EF795D">
        <w:rPr>
          <w:sz w:val="24"/>
          <w:szCs w:val="24"/>
        </w:rPr>
        <w:t xml:space="preserve"> review the attached </w:t>
      </w:r>
      <w:r w:rsidR="00AF568E" w:rsidRPr="00EF795D">
        <w:rPr>
          <w:sz w:val="24"/>
          <w:szCs w:val="24"/>
        </w:rPr>
        <w:t xml:space="preserve">DFAS </w:t>
      </w:r>
      <w:r w:rsidR="00922727" w:rsidRPr="00EF795D">
        <w:rPr>
          <w:sz w:val="24"/>
          <w:szCs w:val="24"/>
        </w:rPr>
        <w:t xml:space="preserve">requirements and respond by providing a response that lists each requirement that can or cannot be </w:t>
      </w:r>
      <w:r w:rsidR="00131942" w:rsidRPr="00EF795D">
        <w:rPr>
          <w:sz w:val="24"/>
          <w:szCs w:val="24"/>
        </w:rPr>
        <w:t xml:space="preserve">met. </w:t>
      </w:r>
    </w:p>
    <w:p w14:paraId="37FAC653" w14:textId="6E109743" w:rsidR="008E69F8" w:rsidRDefault="00131942" w:rsidP="0011514E">
      <w:pPr>
        <w:pStyle w:val="ListParagraph"/>
        <w:tabs>
          <w:tab w:val="left" w:pos="705"/>
          <w:tab w:val="left" w:pos="719"/>
        </w:tabs>
        <w:spacing w:before="276"/>
        <w:ind w:right="757" w:firstLine="0"/>
        <w:rPr>
          <w:sz w:val="24"/>
          <w:szCs w:val="24"/>
        </w:rPr>
      </w:pPr>
      <w:r w:rsidRPr="00EF795D">
        <w:rPr>
          <w:sz w:val="24"/>
          <w:szCs w:val="24"/>
        </w:rPr>
        <w:t>The</w:t>
      </w:r>
      <w:r w:rsidRPr="00EF795D">
        <w:rPr>
          <w:spacing w:val="-5"/>
          <w:sz w:val="24"/>
          <w:szCs w:val="24"/>
        </w:rPr>
        <w:t xml:space="preserve"> </w:t>
      </w:r>
      <w:r w:rsidRPr="00EF795D">
        <w:rPr>
          <w:sz w:val="24"/>
          <w:szCs w:val="24"/>
        </w:rPr>
        <w:t>contractor</w:t>
      </w:r>
      <w:r w:rsidRPr="00EF795D">
        <w:rPr>
          <w:spacing w:val="-4"/>
          <w:sz w:val="24"/>
          <w:szCs w:val="24"/>
        </w:rPr>
        <w:t xml:space="preserve"> </w:t>
      </w:r>
      <w:r w:rsidRPr="00EF795D">
        <w:rPr>
          <w:sz w:val="24"/>
          <w:szCs w:val="24"/>
        </w:rPr>
        <w:t>will</w:t>
      </w:r>
      <w:r w:rsidRPr="00EF795D">
        <w:rPr>
          <w:spacing w:val="-4"/>
          <w:sz w:val="24"/>
          <w:szCs w:val="24"/>
        </w:rPr>
        <w:t xml:space="preserve"> </w:t>
      </w:r>
      <w:r w:rsidRPr="00EF795D">
        <w:rPr>
          <w:sz w:val="24"/>
          <w:szCs w:val="24"/>
        </w:rPr>
        <w:t>provide the</w:t>
      </w:r>
      <w:r w:rsidRPr="00EF795D">
        <w:rPr>
          <w:spacing w:val="-4"/>
          <w:sz w:val="24"/>
          <w:szCs w:val="24"/>
        </w:rPr>
        <w:t xml:space="preserve"> </w:t>
      </w:r>
      <w:r w:rsidRPr="00EF795D">
        <w:rPr>
          <w:sz w:val="24"/>
          <w:szCs w:val="24"/>
        </w:rPr>
        <w:t>software</w:t>
      </w:r>
      <w:r w:rsidRPr="00EF795D">
        <w:rPr>
          <w:spacing w:val="-5"/>
          <w:sz w:val="24"/>
          <w:szCs w:val="24"/>
        </w:rPr>
        <w:t xml:space="preserve"> </w:t>
      </w:r>
      <w:r w:rsidRPr="00EF795D">
        <w:rPr>
          <w:sz w:val="24"/>
          <w:szCs w:val="24"/>
        </w:rPr>
        <w:t>and licenses,</w:t>
      </w:r>
      <w:r w:rsidRPr="00EF795D">
        <w:rPr>
          <w:spacing w:val="-5"/>
          <w:sz w:val="24"/>
          <w:szCs w:val="24"/>
        </w:rPr>
        <w:t xml:space="preserve"> </w:t>
      </w:r>
      <w:r w:rsidRPr="00EF795D">
        <w:rPr>
          <w:sz w:val="24"/>
          <w:szCs w:val="24"/>
        </w:rPr>
        <w:t>along</w:t>
      </w:r>
      <w:r w:rsidRPr="00EF795D">
        <w:rPr>
          <w:spacing w:val="-5"/>
          <w:sz w:val="24"/>
          <w:szCs w:val="24"/>
        </w:rPr>
        <w:t xml:space="preserve"> </w:t>
      </w:r>
      <w:r w:rsidRPr="00EF795D">
        <w:rPr>
          <w:sz w:val="24"/>
          <w:szCs w:val="24"/>
        </w:rPr>
        <w:t>with initial training, telephone and electronic help desk support, and software upgrades/updates as they become available.</w:t>
      </w:r>
      <w:r w:rsidR="003B2341" w:rsidRPr="00EF795D">
        <w:rPr>
          <w:sz w:val="24"/>
          <w:szCs w:val="24"/>
        </w:rPr>
        <w:t xml:space="preserve"> Each vendor should </w:t>
      </w:r>
      <w:r w:rsidR="00965DC6">
        <w:rPr>
          <w:sz w:val="24"/>
          <w:szCs w:val="24"/>
        </w:rPr>
        <w:t xml:space="preserve">provide </w:t>
      </w:r>
      <w:r w:rsidR="003B2341" w:rsidRPr="00EF795D">
        <w:rPr>
          <w:sz w:val="24"/>
          <w:szCs w:val="24"/>
        </w:rPr>
        <w:t>their proposed product</w:t>
      </w:r>
      <w:r w:rsidR="0029302E">
        <w:rPr>
          <w:sz w:val="24"/>
          <w:szCs w:val="24"/>
        </w:rPr>
        <w:t>(s</w:t>
      </w:r>
      <w:r w:rsidR="00491239">
        <w:rPr>
          <w:sz w:val="24"/>
          <w:szCs w:val="24"/>
        </w:rPr>
        <w:t>)</w:t>
      </w:r>
      <w:r w:rsidR="003B2341" w:rsidRPr="00EF795D">
        <w:rPr>
          <w:sz w:val="24"/>
          <w:szCs w:val="24"/>
        </w:rPr>
        <w:t xml:space="preserve"> </w:t>
      </w:r>
      <w:r w:rsidR="000D43D3">
        <w:rPr>
          <w:sz w:val="24"/>
          <w:szCs w:val="24"/>
        </w:rPr>
        <w:t xml:space="preserve">that does not require </w:t>
      </w:r>
      <w:r w:rsidR="003B2341" w:rsidRPr="00EF795D">
        <w:rPr>
          <w:sz w:val="24"/>
          <w:szCs w:val="24"/>
        </w:rPr>
        <w:t>develop</w:t>
      </w:r>
      <w:r w:rsidR="000D43D3">
        <w:rPr>
          <w:sz w:val="24"/>
          <w:szCs w:val="24"/>
        </w:rPr>
        <w:t xml:space="preserve">ment of </w:t>
      </w:r>
      <w:r w:rsidR="000D43D3" w:rsidRPr="00EF795D">
        <w:rPr>
          <w:sz w:val="24"/>
          <w:szCs w:val="24"/>
        </w:rPr>
        <w:t>code</w:t>
      </w:r>
      <w:r w:rsidR="003B2341" w:rsidRPr="00EF795D">
        <w:rPr>
          <w:sz w:val="24"/>
          <w:szCs w:val="24"/>
        </w:rPr>
        <w:t xml:space="preserve"> </w:t>
      </w:r>
      <w:r w:rsidR="000735CB">
        <w:rPr>
          <w:sz w:val="24"/>
          <w:szCs w:val="24"/>
        </w:rPr>
        <w:t>and/or</w:t>
      </w:r>
      <w:r w:rsidR="003B2341" w:rsidRPr="00EF795D">
        <w:rPr>
          <w:sz w:val="24"/>
          <w:szCs w:val="24"/>
        </w:rPr>
        <w:t xml:space="preserve"> customiz</w:t>
      </w:r>
      <w:r w:rsidR="000D43D3">
        <w:rPr>
          <w:sz w:val="24"/>
          <w:szCs w:val="24"/>
        </w:rPr>
        <w:t>ation</w:t>
      </w:r>
      <w:r w:rsidR="003B2341" w:rsidRPr="00EF795D">
        <w:rPr>
          <w:sz w:val="24"/>
          <w:szCs w:val="24"/>
        </w:rPr>
        <w:t xml:space="preserve"> using proprietary vendor scripts or languages. </w:t>
      </w:r>
    </w:p>
    <w:p w14:paraId="1CC12919" w14:textId="2CC221F8" w:rsidR="00F11E32" w:rsidRPr="00EF795D" w:rsidRDefault="003B2341" w:rsidP="0011514E">
      <w:pPr>
        <w:pStyle w:val="ListParagraph"/>
        <w:tabs>
          <w:tab w:val="left" w:pos="705"/>
          <w:tab w:val="left" w:pos="719"/>
        </w:tabs>
        <w:spacing w:before="276"/>
        <w:ind w:right="757" w:firstLine="0"/>
        <w:rPr>
          <w:sz w:val="24"/>
          <w:szCs w:val="24"/>
        </w:rPr>
      </w:pPr>
      <w:r w:rsidRPr="00EF795D">
        <w:rPr>
          <w:sz w:val="24"/>
          <w:szCs w:val="24"/>
        </w:rPr>
        <w:t>Estimated costs for product, including options, should be provided</w:t>
      </w:r>
      <w:r w:rsidR="00192456">
        <w:rPr>
          <w:sz w:val="24"/>
          <w:szCs w:val="24"/>
        </w:rPr>
        <w:t>.</w:t>
      </w:r>
    </w:p>
    <w:p w14:paraId="1CC1291A" w14:textId="5CBE8090" w:rsidR="00F11E32" w:rsidRDefault="006F3ED6">
      <w:pPr>
        <w:pStyle w:val="ListParagraph"/>
        <w:numPr>
          <w:ilvl w:val="0"/>
          <w:numId w:val="1"/>
        </w:numPr>
        <w:tabs>
          <w:tab w:val="left" w:pos="705"/>
          <w:tab w:val="left" w:pos="719"/>
        </w:tabs>
        <w:spacing w:before="273"/>
        <w:ind w:right="423" w:hanging="360"/>
        <w:rPr>
          <w:sz w:val="24"/>
        </w:rPr>
      </w:pPr>
      <w:r>
        <w:rPr>
          <w:b/>
          <w:sz w:val="24"/>
          <w:u w:val="single"/>
        </w:rPr>
        <w:t>Deliverables</w:t>
      </w:r>
      <w:r>
        <w:rPr>
          <w:b/>
          <w:sz w:val="24"/>
        </w:rPr>
        <w:t>: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updates</w:t>
      </w:r>
      <w:r>
        <w:rPr>
          <w:spacing w:val="-3"/>
          <w:sz w:val="24"/>
        </w:rPr>
        <w:t xml:space="preserve"> </w:t>
      </w:r>
      <w:r w:rsidR="00F41220">
        <w:rPr>
          <w:sz w:val="24"/>
        </w:rPr>
        <w:t>will</w:t>
      </w:r>
      <w:r>
        <w:rPr>
          <w:spacing w:val="-8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provided</w:t>
      </w:r>
      <w:r>
        <w:rPr>
          <w:spacing w:val="-4"/>
          <w:sz w:val="24"/>
        </w:rPr>
        <w:t xml:space="preserve"> </w:t>
      </w:r>
      <w:r w:rsidR="00AC5387">
        <w:rPr>
          <w:sz w:val="24"/>
        </w:rPr>
        <w:t xml:space="preserve">electronically to </w:t>
      </w:r>
      <w:r>
        <w:rPr>
          <w:sz w:val="24"/>
        </w:rPr>
        <w:t>the Program Manager.</w:t>
      </w:r>
      <w:r>
        <w:rPr>
          <w:spacing w:val="40"/>
          <w:sz w:val="24"/>
        </w:rPr>
        <w:t xml:space="preserve"> </w:t>
      </w:r>
      <w:r>
        <w:rPr>
          <w:sz w:val="24"/>
        </w:rPr>
        <w:t>Software support will be provided to all staff via telephone or electronic help desk.</w:t>
      </w:r>
    </w:p>
    <w:p w14:paraId="1CC1291B" w14:textId="77777777" w:rsidR="00F11E32" w:rsidRDefault="00F11E32">
      <w:pPr>
        <w:pStyle w:val="BodyText"/>
      </w:pPr>
    </w:p>
    <w:p w14:paraId="1CC1291C" w14:textId="12544365" w:rsidR="00F11E32" w:rsidRDefault="006F3ED6">
      <w:pPr>
        <w:pStyle w:val="ListParagraph"/>
        <w:numPr>
          <w:ilvl w:val="0"/>
          <w:numId w:val="1"/>
        </w:numPr>
        <w:tabs>
          <w:tab w:val="left" w:pos="705"/>
          <w:tab w:val="left" w:pos="719"/>
        </w:tabs>
        <w:ind w:hanging="360"/>
        <w:rPr>
          <w:sz w:val="24"/>
        </w:rPr>
      </w:pPr>
      <w:r>
        <w:rPr>
          <w:b/>
          <w:spacing w:val="-47"/>
          <w:sz w:val="24"/>
          <w:u w:val="thick"/>
        </w:rPr>
        <w:t xml:space="preserve"> </w:t>
      </w:r>
      <w:r>
        <w:rPr>
          <w:b/>
          <w:sz w:val="24"/>
          <w:u w:val="thick"/>
        </w:rPr>
        <w:t>Security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and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Access: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software</w:t>
      </w:r>
      <w:r>
        <w:rPr>
          <w:spacing w:val="-5"/>
          <w:sz w:val="24"/>
        </w:rPr>
        <w:t xml:space="preserve"> </w:t>
      </w:r>
      <w:r w:rsidR="009E64E7">
        <w:rPr>
          <w:sz w:val="24"/>
        </w:rPr>
        <w:t>provides</w:t>
      </w:r>
      <w:r>
        <w:rPr>
          <w:spacing w:val="-5"/>
          <w:sz w:val="24"/>
        </w:rPr>
        <w:t xml:space="preserve"> </w:t>
      </w:r>
      <w:r>
        <w:rPr>
          <w:sz w:val="24"/>
        </w:rPr>
        <w:t>security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documents</w:t>
      </w:r>
      <w:r>
        <w:rPr>
          <w:spacing w:val="-2"/>
          <w:sz w:val="24"/>
        </w:rPr>
        <w:t xml:space="preserve"> </w:t>
      </w:r>
      <w:r>
        <w:rPr>
          <w:sz w:val="24"/>
        </w:rPr>
        <w:t>against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access from unauthorized users outside of </w:t>
      </w:r>
      <w:r w:rsidR="00914ADC">
        <w:rPr>
          <w:sz w:val="24"/>
        </w:rPr>
        <w:t>DFAS, and</w:t>
      </w:r>
      <w:r>
        <w:rPr>
          <w:sz w:val="24"/>
        </w:rPr>
        <w:t xml:space="preserve"> offers controlled levels of access for authorized users internal in the form of</w:t>
      </w:r>
      <w:r>
        <w:rPr>
          <w:spacing w:val="-1"/>
          <w:sz w:val="24"/>
        </w:rPr>
        <w:t xml:space="preserve"> </w:t>
      </w:r>
      <w:r>
        <w:rPr>
          <w:sz w:val="24"/>
        </w:rPr>
        <w:t>password</w:t>
      </w:r>
      <w:r w:rsidR="004D0DDA">
        <w:rPr>
          <w:sz w:val="24"/>
        </w:rPr>
        <w:t>/</w:t>
      </w:r>
      <w:r w:rsidR="008A6440">
        <w:rPr>
          <w:sz w:val="24"/>
        </w:rPr>
        <w:t>W</w:t>
      </w:r>
      <w:r>
        <w:rPr>
          <w:sz w:val="24"/>
        </w:rPr>
        <w:t>indows authentication</w:t>
      </w:r>
      <w:r w:rsidR="004D0DDA">
        <w:rPr>
          <w:sz w:val="24"/>
        </w:rPr>
        <w:t xml:space="preserve"> and </w:t>
      </w:r>
      <w:r>
        <w:rPr>
          <w:sz w:val="24"/>
        </w:rPr>
        <w:t>encryption capabilities.</w:t>
      </w:r>
    </w:p>
    <w:p w14:paraId="1CC1291D" w14:textId="77777777" w:rsidR="00F11E32" w:rsidRDefault="00F11E32">
      <w:pPr>
        <w:pStyle w:val="BodyText"/>
        <w:spacing w:before="2"/>
      </w:pPr>
    </w:p>
    <w:p w14:paraId="1CC1291E" w14:textId="36C4D3D2" w:rsidR="00F11E32" w:rsidRDefault="006F3ED6" w:rsidP="00904F4A">
      <w:pPr>
        <w:pStyle w:val="ListParagraph"/>
        <w:numPr>
          <w:ilvl w:val="0"/>
          <w:numId w:val="1"/>
        </w:numPr>
        <w:tabs>
          <w:tab w:val="left" w:pos="704"/>
          <w:tab w:val="left" w:pos="810"/>
        </w:tabs>
        <w:ind w:right="386" w:hanging="360"/>
        <w:rPr>
          <w:sz w:val="24"/>
        </w:rPr>
      </w:pPr>
      <w:r>
        <w:rPr>
          <w:b/>
          <w:spacing w:val="-44"/>
          <w:sz w:val="24"/>
          <w:u w:val="thick"/>
        </w:rPr>
        <w:t xml:space="preserve"> </w:t>
      </w:r>
      <w:r>
        <w:rPr>
          <w:b/>
          <w:sz w:val="24"/>
          <w:u w:val="thick"/>
        </w:rPr>
        <w:t>Installation:</w:t>
      </w:r>
      <w:r>
        <w:rPr>
          <w:b/>
          <w:spacing w:val="40"/>
          <w:sz w:val="24"/>
        </w:rPr>
        <w:t xml:space="preserve"> </w:t>
      </w:r>
      <w:r w:rsidR="00914ADC">
        <w:rPr>
          <w:sz w:val="24"/>
        </w:rPr>
        <w:t>On-premise</w:t>
      </w:r>
      <w:r>
        <w:rPr>
          <w:sz w:val="24"/>
        </w:rPr>
        <w:t xml:space="preserve"> or government cloud installation will be done at the responsibility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government</w:t>
      </w:r>
      <w:r w:rsidR="002802D4">
        <w:rPr>
          <w:sz w:val="24"/>
        </w:rPr>
        <w:t>,</w:t>
      </w:r>
      <w:r>
        <w:rPr>
          <w:sz w:val="24"/>
        </w:rPr>
        <w:t xml:space="preserve"> with</w:t>
      </w:r>
      <w:r>
        <w:rPr>
          <w:spacing w:val="-9"/>
          <w:sz w:val="24"/>
        </w:rPr>
        <w:t xml:space="preserve"> </w:t>
      </w:r>
      <w:r>
        <w:rPr>
          <w:sz w:val="24"/>
        </w:rPr>
        <w:t>technical</w:t>
      </w:r>
      <w:r>
        <w:rPr>
          <w:spacing w:val="-5"/>
          <w:sz w:val="24"/>
        </w:rPr>
        <w:t xml:space="preserve"> </w:t>
      </w:r>
      <w:r>
        <w:rPr>
          <w:sz w:val="24"/>
        </w:rPr>
        <w:t>support</w:t>
      </w:r>
      <w:r>
        <w:rPr>
          <w:spacing w:val="-6"/>
          <w:sz w:val="24"/>
        </w:rPr>
        <w:t xml:space="preserve"> </w:t>
      </w:r>
      <w:r>
        <w:rPr>
          <w:sz w:val="24"/>
        </w:rPr>
        <w:t>provided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contractor for required security settings and technical configurations.</w:t>
      </w:r>
    </w:p>
    <w:p w14:paraId="1CC1291F" w14:textId="08932C18" w:rsidR="00F11E32" w:rsidRDefault="006F3ED6">
      <w:pPr>
        <w:pStyle w:val="ListParagraph"/>
        <w:numPr>
          <w:ilvl w:val="0"/>
          <w:numId w:val="1"/>
        </w:numPr>
        <w:tabs>
          <w:tab w:val="left" w:pos="704"/>
          <w:tab w:val="left" w:pos="719"/>
        </w:tabs>
        <w:spacing w:before="274"/>
        <w:ind w:right="700" w:hanging="360"/>
        <w:rPr>
          <w:sz w:val="24"/>
        </w:rPr>
      </w:pPr>
      <w:r>
        <w:rPr>
          <w:b/>
          <w:spacing w:val="-46"/>
          <w:sz w:val="24"/>
          <w:u w:val="thick"/>
        </w:rPr>
        <w:t xml:space="preserve"> </w:t>
      </w:r>
      <w:r>
        <w:rPr>
          <w:b/>
          <w:sz w:val="24"/>
          <w:u w:val="thick"/>
        </w:rPr>
        <w:t>Warranty: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Standard</w:t>
      </w:r>
      <w:r>
        <w:rPr>
          <w:spacing w:val="-5"/>
          <w:sz w:val="24"/>
        </w:rPr>
        <w:t xml:space="preserve"> </w:t>
      </w:r>
      <w:r>
        <w:rPr>
          <w:sz w:val="24"/>
        </w:rPr>
        <w:t>commercial</w:t>
      </w:r>
      <w:r>
        <w:rPr>
          <w:spacing w:val="-9"/>
          <w:sz w:val="24"/>
        </w:rPr>
        <w:t xml:space="preserve"> </w:t>
      </w:r>
      <w:r>
        <w:rPr>
          <w:sz w:val="24"/>
        </w:rPr>
        <w:t>warranty</w:t>
      </w:r>
      <w:r>
        <w:rPr>
          <w:spacing w:val="-5"/>
          <w:sz w:val="24"/>
        </w:rPr>
        <w:t xml:space="preserve"> </w:t>
      </w:r>
      <w:r w:rsidR="00D00F76">
        <w:rPr>
          <w:sz w:val="24"/>
        </w:rPr>
        <w:t xml:space="preserve">shall be provided in </w:t>
      </w:r>
      <w:r>
        <w:rPr>
          <w:sz w:val="24"/>
        </w:rPr>
        <w:t>accordance</w:t>
      </w:r>
      <w:r>
        <w:rPr>
          <w:spacing w:val="-3"/>
          <w:sz w:val="24"/>
        </w:rPr>
        <w:t xml:space="preserve"> </w:t>
      </w:r>
      <w:r>
        <w:rPr>
          <w:sz w:val="24"/>
        </w:rPr>
        <w:t>with the</w:t>
      </w:r>
      <w:r>
        <w:rPr>
          <w:spacing w:val="-5"/>
          <w:sz w:val="24"/>
        </w:rPr>
        <w:t xml:space="preserve"> </w:t>
      </w:r>
      <w:r>
        <w:rPr>
          <w:sz w:val="24"/>
        </w:rPr>
        <w:t>existing</w:t>
      </w:r>
      <w:r>
        <w:rPr>
          <w:spacing w:val="-5"/>
          <w:sz w:val="24"/>
        </w:rPr>
        <w:t xml:space="preserve"> </w:t>
      </w:r>
      <w:r>
        <w:rPr>
          <w:sz w:val="24"/>
        </w:rPr>
        <w:t>Global License Agreement.</w:t>
      </w:r>
    </w:p>
    <w:p w14:paraId="1CC12920" w14:textId="77777777" w:rsidR="00F11E32" w:rsidRDefault="00F11E32">
      <w:pPr>
        <w:pStyle w:val="BodyText"/>
        <w:spacing w:before="7"/>
      </w:pPr>
    </w:p>
    <w:p w14:paraId="1CC12921" w14:textId="48BD4BBC" w:rsidR="00F11E32" w:rsidRDefault="006F3ED6">
      <w:pPr>
        <w:pStyle w:val="ListParagraph"/>
        <w:numPr>
          <w:ilvl w:val="0"/>
          <w:numId w:val="1"/>
        </w:numPr>
        <w:tabs>
          <w:tab w:val="left" w:pos="704"/>
          <w:tab w:val="left" w:pos="719"/>
        </w:tabs>
        <w:spacing w:line="237" w:lineRule="auto"/>
        <w:ind w:right="361" w:hanging="360"/>
        <w:rPr>
          <w:sz w:val="24"/>
        </w:rPr>
      </w:pPr>
      <w:r>
        <w:rPr>
          <w:b/>
          <w:spacing w:val="-46"/>
          <w:sz w:val="24"/>
          <w:u w:val="thick"/>
        </w:rPr>
        <w:t xml:space="preserve"> </w:t>
      </w:r>
      <w:r>
        <w:rPr>
          <w:b/>
          <w:sz w:val="24"/>
          <w:u w:val="thick"/>
        </w:rPr>
        <w:t>Period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of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Performance</w:t>
      </w:r>
      <w:r>
        <w:rPr>
          <w:b/>
          <w:sz w:val="24"/>
        </w:rPr>
        <w:t>: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The initial</w:t>
      </w:r>
      <w:r>
        <w:rPr>
          <w:spacing w:val="-6"/>
          <w:sz w:val="24"/>
        </w:rPr>
        <w:t xml:space="preserve"> </w:t>
      </w:r>
      <w:r>
        <w:rPr>
          <w:sz w:val="24"/>
        </w:rPr>
        <w:t>period of</w:t>
      </w:r>
      <w:r>
        <w:rPr>
          <w:spacing w:val="-9"/>
          <w:sz w:val="24"/>
        </w:rPr>
        <w:t xml:space="preserve"> </w:t>
      </w:r>
      <w:r>
        <w:rPr>
          <w:sz w:val="24"/>
        </w:rPr>
        <w:t>performance is estimated as</w:t>
      </w:r>
      <w:r>
        <w:rPr>
          <w:spacing w:val="-5"/>
          <w:sz w:val="24"/>
        </w:rPr>
        <w:t xml:space="preserve"> </w:t>
      </w:r>
      <w:r>
        <w:rPr>
          <w:sz w:val="24"/>
        </w:rPr>
        <w:t>October</w:t>
      </w:r>
      <w:r>
        <w:rPr>
          <w:spacing w:val="-4"/>
          <w:sz w:val="24"/>
        </w:rPr>
        <w:t xml:space="preserve"> </w:t>
      </w:r>
      <w:r>
        <w:rPr>
          <w:sz w:val="24"/>
        </w:rPr>
        <w:t>1, 20</w:t>
      </w:r>
      <w:r w:rsidR="00904F4A">
        <w:rPr>
          <w:sz w:val="24"/>
        </w:rPr>
        <w:t>26</w:t>
      </w:r>
      <w:r>
        <w:rPr>
          <w:sz w:val="24"/>
        </w:rPr>
        <w:t xml:space="preserve"> through September 30, 20</w:t>
      </w:r>
      <w:r w:rsidR="00904F4A">
        <w:rPr>
          <w:sz w:val="24"/>
        </w:rPr>
        <w:t>28</w:t>
      </w:r>
      <w:r>
        <w:rPr>
          <w:sz w:val="24"/>
        </w:rPr>
        <w:t>.</w:t>
      </w:r>
    </w:p>
    <w:sectPr w:rsidR="00F11E32">
      <w:pgSz w:w="12240" w:h="15840"/>
      <w:pgMar w:top="138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500210"/>
    <w:multiLevelType w:val="hybridMultilevel"/>
    <w:tmpl w:val="89FAA4FE"/>
    <w:lvl w:ilvl="0" w:tplc="3536D7D0">
      <w:start w:val="1"/>
      <w:numFmt w:val="decimal"/>
      <w:lvlText w:val="%1."/>
      <w:lvlJc w:val="left"/>
      <w:pPr>
        <w:ind w:left="719" w:hanging="34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EC43D08">
      <w:numFmt w:val="bullet"/>
      <w:lvlText w:val="•"/>
      <w:lvlJc w:val="left"/>
      <w:pPr>
        <w:ind w:left="1584" w:hanging="347"/>
      </w:pPr>
      <w:rPr>
        <w:rFonts w:hint="default"/>
        <w:lang w:val="en-US" w:eastAsia="en-US" w:bidi="ar-SA"/>
      </w:rPr>
    </w:lvl>
    <w:lvl w:ilvl="2" w:tplc="E1C87926">
      <w:numFmt w:val="bullet"/>
      <w:lvlText w:val="•"/>
      <w:lvlJc w:val="left"/>
      <w:pPr>
        <w:ind w:left="2448" w:hanging="347"/>
      </w:pPr>
      <w:rPr>
        <w:rFonts w:hint="default"/>
        <w:lang w:val="en-US" w:eastAsia="en-US" w:bidi="ar-SA"/>
      </w:rPr>
    </w:lvl>
    <w:lvl w:ilvl="3" w:tplc="402C565C">
      <w:numFmt w:val="bullet"/>
      <w:lvlText w:val="•"/>
      <w:lvlJc w:val="left"/>
      <w:pPr>
        <w:ind w:left="3312" w:hanging="347"/>
      </w:pPr>
      <w:rPr>
        <w:rFonts w:hint="default"/>
        <w:lang w:val="en-US" w:eastAsia="en-US" w:bidi="ar-SA"/>
      </w:rPr>
    </w:lvl>
    <w:lvl w:ilvl="4" w:tplc="8982B736">
      <w:numFmt w:val="bullet"/>
      <w:lvlText w:val="•"/>
      <w:lvlJc w:val="left"/>
      <w:pPr>
        <w:ind w:left="4176" w:hanging="347"/>
      </w:pPr>
      <w:rPr>
        <w:rFonts w:hint="default"/>
        <w:lang w:val="en-US" w:eastAsia="en-US" w:bidi="ar-SA"/>
      </w:rPr>
    </w:lvl>
    <w:lvl w:ilvl="5" w:tplc="3208CAD4">
      <w:numFmt w:val="bullet"/>
      <w:lvlText w:val="•"/>
      <w:lvlJc w:val="left"/>
      <w:pPr>
        <w:ind w:left="5040" w:hanging="347"/>
      </w:pPr>
      <w:rPr>
        <w:rFonts w:hint="default"/>
        <w:lang w:val="en-US" w:eastAsia="en-US" w:bidi="ar-SA"/>
      </w:rPr>
    </w:lvl>
    <w:lvl w:ilvl="6" w:tplc="A53EDB64">
      <w:numFmt w:val="bullet"/>
      <w:lvlText w:val="•"/>
      <w:lvlJc w:val="left"/>
      <w:pPr>
        <w:ind w:left="5904" w:hanging="347"/>
      </w:pPr>
      <w:rPr>
        <w:rFonts w:hint="default"/>
        <w:lang w:val="en-US" w:eastAsia="en-US" w:bidi="ar-SA"/>
      </w:rPr>
    </w:lvl>
    <w:lvl w:ilvl="7" w:tplc="3BC68794">
      <w:numFmt w:val="bullet"/>
      <w:lvlText w:val="•"/>
      <w:lvlJc w:val="left"/>
      <w:pPr>
        <w:ind w:left="6768" w:hanging="347"/>
      </w:pPr>
      <w:rPr>
        <w:rFonts w:hint="default"/>
        <w:lang w:val="en-US" w:eastAsia="en-US" w:bidi="ar-SA"/>
      </w:rPr>
    </w:lvl>
    <w:lvl w:ilvl="8" w:tplc="AC3049E2">
      <w:numFmt w:val="bullet"/>
      <w:lvlText w:val="•"/>
      <w:lvlJc w:val="left"/>
      <w:pPr>
        <w:ind w:left="7632" w:hanging="347"/>
      </w:pPr>
      <w:rPr>
        <w:rFonts w:hint="default"/>
        <w:lang w:val="en-US" w:eastAsia="en-US" w:bidi="ar-SA"/>
      </w:rPr>
    </w:lvl>
  </w:abstractNum>
  <w:num w:numId="1" w16cid:durableId="720398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E32"/>
    <w:rsid w:val="000105B4"/>
    <w:rsid w:val="00026508"/>
    <w:rsid w:val="00032053"/>
    <w:rsid w:val="000735CB"/>
    <w:rsid w:val="000A370A"/>
    <w:rsid w:val="000D11F1"/>
    <w:rsid w:val="000D1CA1"/>
    <w:rsid w:val="000D43D3"/>
    <w:rsid w:val="0011514E"/>
    <w:rsid w:val="0012456E"/>
    <w:rsid w:val="00131942"/>
    <w:rsid w:val="00132F9F"/>
    <w:rsid w:val="00173464"/>
    <w:rsid w:val="00192456"/>
    <w:rsid w:val="001E3186"/>
    <w:rsid w:val="002340E1"/>
    <w:rsid w:val="0027406E"/>
    <w:rsid w:val="00274320"/>
    <w:rsid w:val="002802D4"/>
    <w:rsid w:val="0029302E"/>
    <w:rsid w:val="0029744F"/>
    <w:rsid w:val="00353A97"/>
    <w:rsid w:val="0038056F"/>
    <w:rsid w:val="003B0637"/>
    <w:rsid w:val="003B0647"/>
    <w:rsid w:val="003B2341"/>
    <w:rsid w:val="003F5D5F"/>
    <w:rsid w:val="004236D7"/>
    <w:rsid w:val="00450D78"/>
    <w:rsid w:val="00474ACA"/>
    <w:rsid w:val="00491239"/>
    <w:rsid w:val="004B4614"/>
    <w:rsid w:val="004C7773"/>
    <w:rsid w:val="004D0DDA"/>
    <w:rsid w:val="004F5745"/>
    <w:rsid w:val="0055777B"/>
    <w:rsid w:val="00557FD1"/>
    <w:rsid w:val="005A3869"/>
    <w:rsid w:val="005C4CE5"/>
    <w:rsid w:val="005F7184"/>
    <w:rsid w:val="00611431"/>
    <w:rsid w:val="006540A9"/>
    <w:rsid w:val="00675397"/>
    <w:rsid w:val="006C2A3A"/>
    <w:rsid w:val="006E4063"/>
    <w:rsid w:val="006E76C6"/>
    <w:rsid w:val="006F3ED6"/>
    <w:rsid w:val="00727EF3"/>
    <w:rsid w:val="007360C1"/>
    <w:rsid w:val="00754BA8"/>
    <w:rsid w:val="007C2AAA"/>
    <w:rsid w:val="007F5DF3"/>
    <w:rsid w:val="0083603C"/>
    <w:rsid w:val="008761F9"/>
    <w:rsid w:val="008A6440"/>
    <w:rsid w:val="008E5A66"/>
    <w:rsid w:val="008E69F8"/>
    <w:rsid w:val="00904F4A"/>
    <w:rsid w:val="00914027"/>
    <w:rsid w:val="00914ADC"/>
    <w:rsid w:val="00922727"/>
    <w:rsid w:val="00954205"/>
    <w:rsid w:val="00957013"/>
    <w:rsid w:val="00965DC6"/>
    <w:rsid w:val="009807E2"/>
    <w:rsid w:val="00984BDC"/>
    <w:rsid w:val="009A009A"/>
    <w:rsid w:val="009A7E24"/>
    <w:rsid w:val="009D4AE2"/>
    <w:rsid w:val="009E64E7"/>
    <w:rsid w:val="00A035AA"/>
    <w:rsid w:val="00A22D68"/>
    <w:rsid w:val="00A5548F"/>
    <w:rsid w:val="00A6505B"/>
    <w:rsid w:val="00A672FC"/>
    <w:rsid w:val="00A92291"/>
    <w:rsid w:val="00AB280E"/>
    <w:rsid w:val="00AC5387"/>
    <w:rsid w:val="00AC5AA9"/>
    <w:rsid w:val="00AC64DA"/>
    <w:rsid w:val="00AF0231"/>
    <w:rsid w:val="00AF568E"/>
    <w:rsid w:val="00B00638"/>
    <w:rsid w:val="00B307D2"/>
    <w:rsid w:val="00B42EAB"/>
    <w:rsid w:val="00B971EB"/>
    <w:rsid w:val="00BB075E"/>
    <w:rsid w:val="00BD07ED"/>
    <w:rsid w:val="00C71262"/>
    <w:rsid w:val="00C74663"/>
    <w:rsid w:val="00C909CC"/>
    <w:rsid w:val="00C95C0A"/>
    <w:rsid w:val="00CE006E"/>
    <w:rsid w:val="00CF034F"/>
    <w:rsid w:val="00D00F76"/>
    <w:rsid w:val="00D16710"/>
    <w:rsid w:val="00D30E21"/>
    <w:rsid w:val="00D5256A"/>
    <w:rsid w:val="00D9378B"/>
    <w:rsid w:val="00DA54B1"/>
    <w:rsid w:val="00E15C01"/>
    <w:rsid w:val="00E269BF"/>
    <w:rsid w:val="00E328FD"/>
    <w:rsid w:val="00E34BAE"/>
    <w:rsid w:val="00E44349"/>
    <w:rsid w:val="00E50090"/>
    <w:rsid w:val="00E75771"/>
    <w:rsid w:val="00E8131E"/>
    <w:rsid w:val="00E83CEE"/>
    <w:rsid w:val="00EF795D"/>
    <w:rsid w:val="00F03602"/>
    <w:rsid w:val="00F10D60"/>
    <w:rsid w:val="00F11E32"/>
    <w:rsid w:val="00F30CC0"/>
    <w:rsid w:val="00F41220"/>
    <w:rsid w:val="00FB34C4"/>
    <w:rsid w:val="00FE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2912"/>
  <w15:docId w15:val="{53F0FB15-4B0D-4EED-9B0B-B362D554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6" w:right="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19" w:right="3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FB34C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570AA2F8035840AA9D4B71F9A7D56D" ma:contentTypeVersion="2" ma:contentTypeDescription="Create a new document." ma:contentTypeScope="" ma:versionID="45e09ba953dce57d4ee1b4c1706b3dbf">
  <xsd:schema xmlns:xsd="http://www.w3.org/2001/XMLSchema" xmlns:xs="http://www.w3.org/2001/XMLSchema" xmlns:p="http://schemas.microsoft.com/office/2006/metadata/properties" xmlns:ns1="http://schemas.microsoft.com/sharepoint/v3" xmlns:ns2="20b8f7fc-a70e-4ed0-b693-b706c8838ea9" targetNamespace="http://schemas.microsoft.com/office/2006/metadata/properties" ma:root="true" ma:fieldsID="3e684520aa40fbc7505330ac5fd6be71" ns1:_="" ns2:_="">
    <xsd:import namespace="http://schemas.microsoft.com/sharepoint/v3"/>
    <xsd:import namespace="20b8f7fc-a70e-4ed0-b693-b706c8838ea9"/>
    <xsd:element name="properties">
      <xsd:complexType>
        <xsd:sequence>
          <xsd:element name="documentManagement">
            <xsd:complexType>
              <xsd:all>
                <xsd:element ref="ns2:Old_x0020_URL" minOccurs="0"/>
                <xsd:element ref="ns1:RoutingRuleDescrip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9" nillable="true" ma:displayName="Description" ma:description="" ma:internalName="RoutingRuleDescript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b8f7fc-a70e-4ed0-b693-b706c8838ea9" elementFormDefault="qualified">
    <xsd:import namespace="http://schemas.microsoft.com/office/2006/documentManagement/types"/>
    <xsd:import namespace="http://schemas.microsoft.com/office/infopath/2007/PartnerControls"/>
    <xsd:element name="Old_x0020_URL" ma:index="8" nillable="true" ma:displayName="Old URL" ma:description="Original URL from ePortal" ma:internalName="Old_x0020_URL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ld_x0020_URL xmlns="20b8f7fc-a70e-4ed0-b693-b706c8838ea9" xsi:nil="true"/>
    <RoutingRuleDescription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A38BCB6-A3AC-437F-BD77-36CA8FB82401}"/>
</file>

<file path=customXml/itemProps2.xml><?xml version="1.0" encoding="utf-8"?>
<ds:datastoreItem xmlns:ds="http://schemas.openxmlformats.org/officeDocument/2006/customXml" ds:itemID="{8E91EF53-F065-45C3-A4AA-99C5110F1EBA}"/>
</file>

<file path=customXml/itemProps3.xml><?xml version="1.0" encoding="utf-8"?>
<ds:datastoreItem xmlns:ds="http://schemas.openxmlformats.org/officeDocument/2006/customXml" ds:itemID="{43CA45FA-6D78-44A6-91A6-BFE16F13DE77}"/>
</file>

<file path=docMetadata/LabelInfo.xml><?xml version="1.0" encoding="utf-8"?>
<clbl:labelList xmlns:clbl="http://schemas.microsoft.com/office/2020/mipLabelMetadata">
  <clbl:label id="{102d0191-eeae-4761-b1cb-1a83e86ef445}" enabled="0" method="" siteId="{102d0191-eeae-4761-b1cb-1a83e86ef44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request.pdf</vt:lpstr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request.pdf</dc:title>
  <dc:creator>dennis.e.newcomer.civ@mail.mil</dc:creator>
  <cp:lastModifiedBy>Newcomer, Dennis E CIV DFAS ZTA (USA)</cp:lastModifiedBy>
  <cp:revision>54</cp:revision>
  <dcterms:created xsi:type="dcterms:W3CDTF">2025-08-14T11:55:00Z</dcterms:created>
  <dcterms:modified xsi:type="dcterms:W3CDTF">2025-08-14T14:10:00Z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2024-07-25T00:00:00Z</vt:filetime>
  </property>
  <property fmtid="{D5CDD505-2E9C-101B-9397-08002B2CF9AE}" pid="3" name="LastSaved">
    <vt:filetime>2025-08-13T00:00:00Z</vt:filetime>
  </property>
  <property fmtid="{D5CDD505-2E9C-101B-9397-08002B2CF9AE}" pid="4" name="Producer">
    <vt:lpwstr>Microsoft: Print To PDF</vt:lpwstr>
  </property>
  <property fmtid="{D5CDD505-2E9C-101B-9397-08002B2CF9AE}" pid="5" name="ContentTypeId">
    <vt:lpwstr>0x01010050570AA2F8035840AA9D4B71F9A7D56D</vt:lpwstr>
  </property>
</Properties>
</file>