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B930" w14:textId="4AB1F2FF" w:rsidR="0093374A" w:rsidRDefault="00F60761">
      <w:pPr>
        <w:jc w:val="center"/>
      </w:pPr>
      <w:r>
        <w:rPr>
          <w:b/>
          <w:bCs/>
          <w:sz w:val="36"/>
          <w:szCs w:val="36"/>
        </w:rPr>
        <w:t>Lab 0</w:t>
      </w:r>
      <w:r w:rsidR="00186337">
        <w:rPr>
          <w:b/>
          <w:bCs/>
          <w:sz w:val="36"/>
          <w:szCs w:val="36"/>
        </w:rPr>
        <w:t>8</w:t>
      </w:r>
    </w:p>
    <w:p w14:paraId="38304F30" w14:textId="77777777" w:rsidR="0093374A" w:rsidRDefault="0093374A">
      <w:pPr>
        <w:jc w:val="center"/>
        <w:rPr>
          <w:b/>
          <w:bCs/>
          <w:sz w:val="36"/>
          <w:szCs w:val="36"/>
        </w:rPr>
      </w:pPr>
    </w:p>
    <w:p w14:paraId="305ABBBB" w14:textId="77777777" w:rsidR="0093374A" w:rsidRDefault="00521ADE">
      <w:pPr>
        <w:jc w:val="center"/>
      </w:pPr>
      <w:r>
        <w:rPr>
          <w:b/>
          <w:bCs/>
          <w:sz w:val="36"/>
          <w:szCs w:val="36"/>
        </w:rPr>
        <w:t>Constraint Satisfaction Problems</w:t>
      </w:r>
    </w:p>
    <w:p w14:paraId="115425DB" w14:textId="77777777" w:rsidR="0093374A" w:rsidRDefault="0093374A" w:rsidP="00C82065">
      <w:pPr>
        <w:rPr>
          <w:b/>
          <w:bCs/>
          <w:sz w:val="36"/>
          <w:szCs w:val="36"/>
        </w:rPr>
      </w:pPr>
    </w:p>
    <w:p w14:paraId="643D0FE2" w14:textId="77777777" w:rsidR="0093374A" w:rsidRDefault="0093374A">
      <w:pPr>
        <w:spacing w:line="360" w:lineRule="auto"/>
        <w:rPr>
          <w:b/>
          <w:bCs/>
          <w:sz w:val="28"/>
          <w:szCs w:val="28"/>
        </w:rPr>
      </w:pPr>
    </w:p>
    <w:p w14:paraId="15973C54" w14:textId="77777777" w:rsidR="0093374A" w:rsidRDefault="0093374A">
      <w:pPr>
        <w:pStyle w:val="ListParagraph"/>
        <w:rPr>
          <w:b/>
          <w:bCs/>
        </w:rPr>
      </w:pPr>
    </w:p>
    <w:p w14:paraId="65F21338" w14:textId="77777777" w:rsidR="0093374A" w:rsidRDefault="00521ADE">
      <w:r>
        <w:t xml:space="preserve">We have seen so many techniques like </w:t>
      </w:r>
      <w:r>
        <w:rPr>
          <w:b/>
          <w:bCs/>
        </w:rPr>
        <w:t>Local search, Adversarial search</w:t>
      </w:r>
      <w:r>
        <w:t xml:space="preserve"> to solve different problems. The objective of every problem-solving technique is one, i.e., to find a solution to reach the goal. Although, in adversarial search and local search, there were no constraints on the agents while solving the problems and reaching to its solutions.</w:t>
      </w:r>
    </w:p>
    <w:p w14:paraId="12D827BC" w14:textId="77777777" w:rsidR="0093374A" w:rsidRDefault="0093374A"/>
    <w:p w14:paraId="0979095A" w14:textId="77777777" w:rsidR="0093374A" w:rsidRDefault="00521ADE">
      <w:r>
        <w:t xml:space="preserve">In this section, we will discuss another type of problem-solving technique known as Constraint satisfaction technique. By the name, it is understood that </w:t>
      </w:r>
      <w:r>
        <w:rPr>
          <w:b/>
          <w:bCs/>
        </w:rPr>
        <w:t xml:space="preserve">constraint satisfaction means </w:t>
      </w:r>
      <w:r>
        <w:rPr>
          <w:rStyle w:val="Emphasis"/>
          <w:b/>
          <w:bCs/>
        </w:rPr>
        <w:t>solving a problem under certain constraints or rules.</w:t>
      </w:r>
    </w:p>
    <w:p w14:paraId="03688210" w14:textId="77777777" w:rsidR="0093374A" w:rsidRDefault="0093374A">
      <w:pPr>
        <w:rPr>
          <w:rStyle w:val="Emphasis"/>
          <w:b/>
          <w:bCs/>
        </w:rPr>
      </w:pPr>
    </w:p>
    <w:p w14:paraId="5B525469" w14:textId="77777777" w:rsidR="0093374A" w:rsidRDefault="00521ADE">
      <w:r>
        <w:rPr>
          <w:rStyle w:val="Emphasis"/>
        </w:rPr>
        <w:t>Constraint satisfaction is a technique where a problem is solved when its values satisfy certain constraints or rules of the problem.</w:t>
      </w:r>
      <w:r>
        <w:t xml:space="preserve"> Such type of technique leads to a deeper understanding of the problem structure as well as its complexity</w:t>
      </w:r>
    </w:p>
    <w:p w14:paraId="007D2D9E" w14:textId="77777777" w:rsidR="0093374A" w:rsidRDefault="0093374A"/>
    <w:p w14:paraId="5D4BC855" w14:textId="77777777" w:rsidR="0093374A" w:rsidRDefault="00521ADE">
      <w:pPr>
        <w:rPr>
          <w:b/>
          <w:bCs/>
        </w:rPr>
      </w:pPr>
      <w:r>
        <w:rPr>
          <w:b/>
          <w:bCs/>
          <w:sz w:val="28"/>
          <w:szCs w:val="28"/>
        </w:rPr>
        <w:t>Components of CSP Problems</w:t>
      </w:r>
    </w:p>
    <w:p w14:paraId="3F515F17" w14:textId="77777777" w:rsidR="0093374A" w:rsidRDefault="0093374A">
      <w:pPr>
        <w:rPr>
          <w:sz w:val="28"/>
          <w:szCs w:val="28"/>
        </w:rPr>
      </w:pPr>
    </w:p>
    <w:p w14:paraId="2FB9BE1D" w14:textId="77777777" w:rsidR="0093374A" w:rsidRDefault="00521ADE">
      <w:r>
        <w:t>Constraint satisfaction depends on three components, namely:</w:t>
      </w:r>
    </w:p>
    <w:p w14:paraId="03BF2054" w14:textId="77777777" w:rsidR="0093374A" w:rsidRDefault="00521ADE">
      <w:pPr>
        <w:numPr>
          <w:ilvl w:val="0"/>
          <w:numId w:val="3"/>
        </w:numPr>
        <w:tabs>
          <w:tab w:val="left" w:pos="0"/>
        </w:tabs>
      </w:pPr>
      <w:r>
        <w:rPr>
          <w:rStyle w:val="StrongEmphasis"/>
        </w:rPr>
        <w:t>X:</w:t>
      </w:r>
      <w:r>
        <w:t xml:space="preserve"> It is a set of variables.</w:t>
      </w:r>
    </w:p>
    <w:p w14:paraId="5647D60F" w14:textId="77777777" w:rsidR="0093374A" w:rsidRDefault="00521ADE">
      <w:pPr>
        <w:numPr>
          <w:ilvl w:val="0"/>
          <w:numId w:val="3"/>
        </w:numPr>
        <w:tabs>
          <w:tab w:val="left" w:pos="0"/>
        </w:tabs>
      </w:pPr>
      <w:r>
        <w:rPr>
          <w:rStyle w:val="StrongEmphasis"/>
        </w:rPr>
        <w:t>D:</w:t>
      </w:r>
      <w:r>
        <w:t xml:space="preserve"> It is a set of domains where the variables reside. There is a specific domain for each variable.</w:t>
      </w:r>
    </w:p>
    <w:p w14:paraId="1CEBE959" w14:textId="77777777" w:rsidR="0093374A" w:rsidRDefault="00521ADE">
      <w:pPr>
        <w:numPr>
          <w:ilvl w:val="0"/>
          <w:numId w:val="3"/>
        </w:numPr>
        <w:tabs>
          <w:tab w:val="left" w:pos="0"/>
        </w:tabs>
      </w:pPr>
      <w:r>
        <w:rPr>
          <w:rStyle w:val="StrongEmphasis"/>
        </w:rPr>
        <w:t>C:</w:t>
      </w:r>
      <w:r>
        <w:t xml:space="preserve"> It is a set of constraints which are followed by the set of variables.</w:t>
      </w:r>
    </w:p>
    <w:p w14:paraId="2163C464" w14:textId="77777777" w:rsidR="0093374A" w:rsidRDefault="00521ADE">
      <w:r>
        <w:t xml:space="preserve">In constraint satisfaction, domains are the spaces where the variables reside, following the problem specific constraints. These are the three main elements of a constraint satisfaction technique. The constraint value consists of a pair of </w:t>
      </w:r>
      <w:r>
        <w:rPr>
          <w:rStyle w:val="StrongEmphasis"/>
        </w:rPr>
        <w:t xml:space="preserve">{scope, </w:t>
      </w:r>
      <w:proofErr w:type="spellStart"/>
      <w:r>
        <w:rPr>
          <w:rStyle w:val="StrongEmphasis"/>
        </w:rPr>
        <w:t>rel</w:t>
      </w:r>
      <w:proofErr w:type="spellEnd"/>
      <w:r>
        <w:rPr>
          <w:rStyle w:val="StrongEmphasis"/>
        </w:rPr>
        <w:t>}</w:t>
      </w:r>
      <w:r>
        <w:t xml:space="preserve">. The </w:t>
      </w:r>
      <w:r>
        <w:rPr>
          <w:rStyle w:val="StrongEmphasis"/>
        </w:rPr>
        <w:t>scope</w:t>
      </w:r>
      <w:r>
        <w:t xml:space="preserve"> is a tuple of variables which participate in the constraint and </w:t>
      </w:r>
      <w:proofErr w:type="spellStart"/>
      <w:r>
        <w:rPr>
          <w:rStyle w:val="StrongEmphasis"/>
        </w:rPr>
        <w:t>rel</w:t>
      </w:r>
      <w:proofErr w:type="spellEnd"/>
      <w:r>
        <w:t xml:space="preserve"> is a relation which includes a list of values which the variables can take to satisfy the constraints of the problem.</w:t>
      </w:r>
    </w:p>
    <w:p w14:paraId="0B71E7A1" w14:textId="77777777" w:rsidR="0093374A" w:rsidRDefault="0093374A"/>
    <w:p w14:paraId="2BCFC0EA" w14:textId="77777777" w:rsidR="0093374A" w:rsidRDefault="0093374A"/>
    <w:p w14:paraId="5C28980A" w14:textId="77777777" w:rsidR="0093374A" w:rsidRDefault="0093374A">
      <w:pPr>
        <w:rPr>
          <w:rStyle w:val="StrongEmphasis"/>
          <w:sz w:val="28"/>
          <w:szCs w:val="28"/>
        </w:rPr>
      </w:pPr>
    </w:p>
    <w:p w14:paraId="1C5D98F8" w14:textId="77777777" w:rsidR="0093374A" w:rsidRDefault="0093374A">
      <w:pPr>
        <w:rPr>
          <w:rStyle w:val="StrongEmphasis"/>
          <w:sz w:val="28"/>
          <w:szCs w:val="28"/>
        </w:rPr>
      </w:pPr>
    </w:p>
    <w:p w14:paraId="4DC213B2" w14:textId="77777777" w:rsidR="0093374A" w:rsidRDefault="0093374A">
      <w:pPr>
        <w:rPr>
          <w:rStyle w:val="StrongEmphasis"/>
          <w:sz w:val="28"/>
          <w:szCs w:val="28"/>
        </w:rPr>
      </w:pPr>
    </w:p>
    <w:p w14:paraId="297A76F2" w14:textId="77777777" w:rsidR="0093374A" w:rsidRDefault="0093374A">
      <w:pPr>
        <w:rPr>
          <w:rStyle w:val="StrongEmphasis"/>
          <w:sz w:val="28"/>
          <w:szCs w:val="28"/>
        </w:rPr>
      </w:pPr>
    </w:p>
    <w:p w14:paraId="5A31EF3D" w14:textId="35CCC5E5" w:rsidR="0093374A" w:rsidRDefault="0093374A">
      <w:pPr>
        <w:rPr>
          <w:rStyle w:val="StrongEmphasis"/>
          <w:sz w:val="28"/>
          <w:szCs w:val="28"/>
        </w:rPr>
      </w:pPr>
    </w:p>
    <w:p w14:paraId="0BD0AF39" w14:textId="5FDEC6B1" w:rsidR="0020469A" w:rsidRDefault="0020469A">
      <w:pPr>
        <w:rPr>
          <w:rStyle w:val="StrongEmphasis"/>
          <w:sz w:val="28"/>
          <w:szCs w:val="28"/>
        </w:rPr>
      </w:pPr>
    </w:p>
    <w:p w14:paraId="00795BDB" w14:textId="4AC59515" w:rsidR="0020469A" w:rsidRDefault="0020469A">
      <w:pPr>
        <w:rPr>
          <w:rStyle w:val="StrongEmphasis"/>
          <w:sz w:val="28"/>
          <w:szCs w:val="28"/>
        </w:rPr>
      </w:pPr>
    </w:p>
    <w:p w14:paraId="18F52D22" w14:textId="77777777" w:rsidR="0020469A" w:rsidRDefault="0020469A">
      <w:pPr>
        <w:rPr>
          <w:rStyle w:val="StrongEmphasis"/>
          <w:sz w:val="28"/>
          <w:szCs w:val="28"/>
        </w:rPr>
      </w:pPr>
    </w:p>
    <w:p w14:paraId="48B3E262" w14:textId="77777777" w:rsidR="0093374A" w:rsidRDefault="0093374A">
      <w:pPr>
        <w:rPr>
          <w:rStyle w:val="StrongEmphasis"/>
          <w:sz w:val="28"/>
          <w:szCs w:val="28"/>
        </w:rPr>
      </w:pPr>
    </w:p>
    <w:p w14:paraId="3800A0AB" w14:textId="77777777" w:rsidR="0093374A" w:rsidRDefault="00521ADE">
      <w:r>
        <w:rPr>
          <w:rStyle w:val="StrongEmphasis"/>
          <w:sz w:val="28"/>
          <w:szCs w:val="28"/>
        </w:rPr>
        <w:lastRenderedPageBreak/>
        <w:t>Solving Constraint Satisfaction Problems</w:t>
      </w:r>
    </w:p>
    <w:p w14:paraId="0B209C83" w14:textId="77777777" w:rsidR="0093374A" w:rsidRDefault="0093374A">
      <w:pPr>
        <w:rPr>
          <w:rStyle w:val="StrongEmphasis"/>
        </w:rPr>
      </w:pPr>
    </w:p>
    <w:p w14:paraId="7D20FFA3" w14:textId="77777777" w:rsidR="0093374A" w:rsidRDefault="00521ADE">
      <w:r>
        <w:t>The requirements to solve a constraint satisfaction problem (CSP) is:</w:t>
      </w:r>
    </w:p>
    <w:p w14:paraId="75FC1D4D" w14:textId="77777777" w:rsidR="0093374A" w:rsidRDefault="00521ADE">
      <w:pPr>
        <w:numPr>
          <w:ilvl w:val="0"/>
          <w:numId w:val="4"/>
        </w:numPr>
        <w:tabs>
          <w:tab w:val="left" w:pos="0"/>
        </w:tabs>
      </w:pPr>
      <w:r>
        <w:t>A state-space</w:t>
      </w:r>
    </w:p>
    <w:p w14:paraId="63FD145F" w14:textId="77777777" w:rsidR="0093374A" w:rsidRDefault="00521ADE">
      <w:pPr>
        <w:numPr>
          <w:ilvl w:val="0"/>
          <w:numId w:val="4"/>
        </w:numPr>
        <w:tabs>
          <w:tab w:val="left" w:pos="0"/>
        </w:tabs>
      </w:pPr>
      <w:r>
        <w:t>The notion of the solution.</w:t>
      </w:r>
    </w:p>
    <w:p w14:paraId="7F037506" w14:textId="77777777" w:rsidR="0093374A" w:rsidRDefault="00521ADE">
      <w:r>
        <w:t>A state in state-space is defined by assigning values to some or all variables such as</w:t>
      </w:r>
    </w:p>
    <w:p w14:paraId="42AD5254" w14:textId="77777777" w:rsidR="0093374A" w:rsidRDefault="00521ADE">
      <w:r>
        <w:rPr>
          <w:rStyle w:val="StrongEmphasis"/>
        </w:rPr>
        <w:t>{X</w:t>
      </w:r>
      <w:r>
        <w:rPr>
          <w:rStyle w:val="StrongEmphasis"/>
          <w:position w:val="-7"/>
          <w:sz w:val="19"/>
        </w:rPr>
        <w:t>1</w:t>
      </w:r>
      <w:r>
        <w:rPr>
          <w:rStyle w:val="StrongEmphasis"/>
        </w:rPr>
        <w:t>=v</w:t>
      </w:r>
      <w:r>
        <w:rPr>
          <w:rStyle w:val="StrongEmphasis"/>
          <w:position w:val="-7"/>
          <w:sz w:val="19"/>
        </w:rPr>
        <w:t>1</w:t>
      </w:r>
      <w:r>
        <w:rPr>
          <w:rStyle w:val="StrongEmphasis"/>
        </w:rPr>
        <w:t>, X</w:t>
      </w:r>
      <w:r>
        <w:rPr>
          <w:rStyle w:val="StrongEmphasis"/>
          <w:position w:val="-7"/>
          <w:sz w:val="19"/>
        </w:rPr>
        <w:t>2</w:t>
      </w:r>
      <w:r>
        <w:rPr>
          <w:rStyle w:val="StrongEmphasis"/>
        </w:rPr>
        <w:t>=v</w:t>
      </w:r>
      <w:r>
        <w:rPr>
          <w:rStyle w:val="StrongEmphasis"/>
          <w:position w:val="-7"/>
          <w:sz w:val="19"/>
        </w:rPr>
        <w:t>2</w:t>
      </w:r>
      <w:r>
        <w:rPr>
          <w:rStyle w:val="StrongEmphasis"/>
        </w:rPr>
        <w:t>, and so on…}.</w:t>
      </w:r>
    </w:p>
    <w:p w14:paraId="0E3C30C4" w14:textId="77777777" w:rsidR="0093374A" w:rsidRDefault="0093374A">
      <w:pPr>
        <w:rPr>
          <w:rStyle w:val="StrongEmphasis"/>
        </w:rPr>
      </w:pPr>
    </w:p>
    <w:p w14:paraId="36279749" w14:textId="77777777" w:rsidR="0093374A" w:rsidRDefault="0093374A">
      <w:pPr>
        <w:rPr>
          <w:rStyle w:val="StrongEmphasis"/>
        </w:rPr>
      </w:pPr>
    </w:p>
    <w:p w14:paraId="27E39B52" w14:textId="77777777" w:rsidR="0093374A" w:rsidRDefault="0093374A">
      <w:pPr>
        <w:rPr>
          <w:rStyle w:val="StrongEmphasis"/>
        </w:rPr>
      </w:pPr>
    </w:p>
    <w:p w14:paraId="61CA5D6C" w14:textId="77777777" w:rsidR="0093374A" w:rsidRDefault="00521ADE">
      <w:r>
        <w:rPr>
          <w:rStyle w:val="StrongEmphasis"/>
        </w:rPr>
        <w:t>An assignment of values to a variable can be done in three ways:</w:t>
      </w:r>
    </w:p>
    <w:p w14:paraId="2B6EE0C3" w14:textId="77777777" w:rsidR="0093374A" w:rsidRDefault="0093374A">
      <w:pPr>
        <w:rPr>
          <w:rStyle w:val="StrongEmphasis"/>
        </w:rPr>
      </w:pPr>
    </w:p>
    <w:p w14:paraId="57B15B3A" w14:textId="77777777" w:rsidR="0093374A" w:rsidRDefault="00521ADE">
      <w:pPr>
        <w:numPr>
          <w:ilvl w:val="0"/>
          <w:numId w:val="5"/>
        </w:numPr>
        <w:tabs>
          <w:tab w:val="left" w:pos="0"/>
        </w:tabs>
      </w:pPr>
      <w:r>
        <w:rPr>
          <w:rStyle w:val="StrongEmphasis"/>
        </w:rPr>
        <w:t>Consistent or Legal Assignment:</w:t>
      </w:r>
      <w:r>
        <w:t xml:space="preserve"> An assignment which does not violate any constraint or rule is called Consistent or legal assignment.</w:t>
      </w:r>
    </w:p>
    <w:p w14:paraId="4A05975D" w14:textId="77777777" w:rsidR="0093374A" w:rsidRDefault="00521ADE">
      <w:pPr>
        <w:numPr>
          <w:ilvl w:val="0"/>
          <w:numId w:val="5"/>
        </w:numPr>
        <w:tabs>
          <w:tab w:val="left" w:pos="0"/>
        </w:tabs>
      </w:pPr>
      <w:r>
        <w:rPr>
          <w:rStyle w:val="StrongEmphasis"/>
        </w:rPr>
        <w:t>Complete Assignment:</w:t>
      </w:r>
      <w:r>
        <w:t xml:space="preserve"> An assignment where every variable is assigned with a value, and the solution to the CSP remains consistent. Such assignment is known as Complete assignment.</w:t>
      </w:r>
    </w:p>
    <w:p w14:paraId="538C95B6" w14:textId="77777777" w:rsidR="0093374A" w:rsidRDefault="00521ADE">
      <w:pPr>
        <w:numPr>
          <w:ilvl w:val="0"/>
          <w:numId w:val="5"/>
        </w:numPr>
        <w:tabs>
          <w:tab w:val="left" w:pos="0"/>
        </w:tabs>
      </w:pPr>
      <w:r>
        <w:rPr>
          <w:rStyle w:val="StrongEmphasis"/>
        </w:rPr>
        <w:t xml:space="preserve">Partial Assignment: </w:t>
      </w:r>
      <w:r>
        <w:t xml:space="preserve">An assignment which assigns values to some of the variables only. Such type of assignments </w:t>
      </w:r>
      <w:proofErr w:type="gramStart"/>
      <w:r>
        <w:t>are</w:t>
      </w:r>
      <w:proofErr w:type="gramEnd"/>
      <w:r>
        <w:t xml:space="preserve"> called Partial assignments.</w:t>
      </w:r>
    </w:p>
    <w:p w14:paraId="53585988" w14:textId="77777777" w:rsidR="0093374A" w:rsidRDefault="0093374A"/>
    <w:p w14:paraId="7F6F9E41" w14:textId="77777777" w:rsidR="0093374A" w:rsidRDefault="0093374A"/>
    <w:p w14:paraId="78171A5F" w14:textId="77777777" w:rsidR="0093374A" w:rsidRDefault="00521ADE">
      <w:r>
        <w:rPr>
          <w:rStyle w:val="StrongEmphasis"/>
          <w:sz w:val="28"/>
          <w:szCs w:val="28"/>
        </w:rPr>
        <w:t>Types of Domains in CSP</w:t>
      </w:r>
    </w:p>
    <w:p w14:paraId="295BAAF8" w14:textId="77777777" w:rsidR="0093374A" w:rsidRDefault="0093374A">
      <w:pPr>
        <w:rPr>
          <w:rStyle w:val="StrongEmphasis"/>
        </w:rPr>
      </w:pPr>
    </w:p>
    <w:p w14:paraId="3CBABAB2" w14:textId="77777777" w:rsidR="0093374A" w:rsidRDefault="00521ADE">
      <w:r>
        <w:rPr>
          <w:rStyle w:val="StrongEmphasis"/>
          <w:b w:val="0"/>
          <w:bCs w:val="0"/>
        </w:rPr>
        <w:t xml:space="preserve">There are following two types of domains which are used by the </w:t>
      </w:r>
      <w:proofErr w:type="gramStart"/>
      <w:r>
        <w:rPr>
          <w:rStyle w:val="StrongEmphasis"/>
          <w:b w:val="0"/>
          <w:bCs w:val="0"/>
        </w:rPr>
        <w:t>variables :</w:t>
      </w:r>
      <w:proofErr w:type="gramEnd"/>
    </w:p>
    <w:p w14:paraId="629906E5" w14:textId="77777777" w:rsidR="0093374A" w:rsidRDefault="0093374A">
      <w:pPr>
        <w:rPr>
          <w:rStyle w:val="StrongEmphasis"/>
        </w:rPr>
      </w:pPr>
    </w:p>
    <w:p w14:paraId="23AA5CEE" w14:textId="77777777" w:rsidR="0093374A" w:rsidRDefault="00521ADE">
      <w:pPr>
        <w:numPr>
          <w:ilvl w:val="0"/>
          <w:numId w:val="6"/>
        </w:numPr>
        <w:tabs>
          <w:tab w:val="left" w:pos="0"/>
        </w:tabs>
      </w:pPr>
      <w:r>
        <w:rPr>
          <w:rStyle w:val="StrongEmphasis"/>
        </w:rPr>
        <w:t>Discrete Domain:</w:t>
      </w:r>
      <w:r>
        <w:t xml:space="preserve"> It is an infinite domain which can have one state for multiple variables. </w:t>
      </w:r>
      <w:r>
        <w:rPr>
          <w:rStyle w:val="StrongEmphasis"/>
        </w:rPr>
        <w:t>For example,</w:t>
      </w:r>
      <w:r>
        <w:t xml:space="preserve"> a start state can be allocated infinite times for each variable.</w:t>
      </w:r>
    </w:p>
    <w:p w14:paraId="59BBD2DA" w14:textId="77777777" w:rsidR="0093374A" w:rsidRDefault="00521ADE">
      <w:pPr>
        <w:numPr>
          <w:ilvl w:val="0"/>
          <w:numId w:val="6"/>
        </w:numPr>
        <w:tabs>
          <w:tab w:val="left" w:pos="0"/>
        </w:tabs>
      </w:pPr>
      <w:r>
        <w:rPr>
          <w:rStyle w:val="StrongEmphasis"/>
        </w:rPr>
        <w:t>Finite Domain:</w:t>
      </w:r>
      <w:r>
        <w:t xml:space="preserve"> It is a finite domain which can have continuous states describing one domain for one specific variable. It is also called a continuous domain.</w:t>
      </w:r>
    </w:p>
    <w:p w14:paraId="1594DE79" w14:textId="77777777" w:rsidR="0093374A" w:rsidRDefault="0093374A"/>
    <w:p w14:paraId="0B27834E" w14:textId="77777777" w:rsidR="0093374A" w:rsidRDefault="0093374A"/>
    <w:p w14:paraId="05E4F56C" w14:textId="77777777" w:rsidR="0093374A" w:rsidRDefault="00521ADE">
      <w:r>
        <w:rPr>
          <w:rStyle w:val="StrongEmphasis"/>
          <w:sz w:val="28"/>
          <w:szCs w:val="28"/>
        </w:rPr>
        <w:t>Constraint Types in CSP</w:t>
      </w:r>
    </w:p>
    <w:p w14:paraId="3BA7D88C" w14:textId="77777777" w:rsidR="0093374A" w:rsidRDefault="0093374A">
      <w:pPr>
        <w:rPr>
          <w:rStyle w:val="StrongEmphasis"/>
        </w:rPr>
      </w:pPr>
    </w:p>
    <w:p w14:paraId="312B420F" w14:textId="77777777" w:rsidR="0093374A" w:rsidRDefault="00521ADE">
      <w:r>
        <w:t>With respect to the variables, basically there are following types of constraints:</w:t>
      </w:r>
    </w:p>
    <w:p w14:paraId="63921310" w14:textId="77777777" w:rsidR="0093374A" w:rsidRDefault="0093374A"/>
    <w:p w14:paraId="75F22FF1" w14:textId="77777777" w:rsidR="0093374A" w:rsidRDefault="00521ADE">
      <w:pPr>
        <w:numPr>
          <w:ilvl w:val="0"/>
          <w:numId w:val="7"/>
        </w:numPr>
        <w:tabs>
          <w:tab w:val="left" w:pos="0"/>
        </w:tabs>
      </w:pPr>
      <w:r>
        <w:rPr>
          <w:rStyle w:val="StrongEmphasis"/>
        </w:rPr>
        <w:t>Unary Constraints:</w:t>
      </w:r>
      <w:r>
        <w:t xml:space="preserve"> It is the simplest type of constraints that restricts the value of a single variable.</w:t>
      </w:r>
    </w:p>
    <w:p w14:paraId="6726164D" w14:textId="77777777" w:rsidR="0093374A" w:rsidRDefault="00521ADE">
      <w:pPr>
        <w:numPr>
          <w:ilvl w:val="0"/>
          <w:numId w:val="7"/>
        </w:numPr>
        <w:tabs>
          <w:tab w:val="left" w:pos="0"/>
        </w:tabs>
      </w:pPr>
      <w:r>
        <w:rPr>
          <w:rStyle w:val="StrongEmphasis"/>
        </w:rPr>
        <w:t>Binary Constraints:</w:t>
      </w:r>
      <w:r>
        <w:t xml:space="preserve"> It is the constraint type which relates two variables. A value </w:t>
      </w:r>
      <w:r>
        <w:rPr>
          <w:rStyle w:val="StrongEmphasis"/>
        </w:rPr>
        <w:t>x</w:t>
      </w:r>
      <w:r>
        <w:rPr>
          <w:rStyle w:val="StrongEmphasis"/>
          <w:position w:val="-7"/>
          <w:sz w:val="19"/>
        </w:rPr>
        <w:t>2</w:t>
      </w:r>
      <w:r>
        <w:t xml:space="preserve"> will contain a value which lies between </w:t>
      </w:r>
      <w:r>
        <w:rPr>
          <w:rStyle w:val="StrongEmphasis"/>
        </w:rPr>
        <w:t>x1</w:t>
      </w:r>
      <w:r>
        <w:t xml:space="preserve"> and </w:t>
      </w:r>
      <w:r>
        <w:rPr>
          <w:rStyle w:val="StrongEmphasis"/>
        </w:rPr>
        <w:t>x3</w:t>
      </w:r>
      <w:r>
        <w:t>.</w:t>
      </w:r>
    </w:p>
    <w:p w14:paraId="3B327B96" w14:textId="77777777" w:rsidR="0093374A" w:rsidRDefault="00521ADE">
      <w:pPr>
        <w:numPr>
          <w:ilvl w:val="0"/>
          <w:numId w:val="7"/>
        </w:numPr>
        <w:tabs>
          <w:tab w:val="left" w:pos="0"/>
        </w:tabs>
      </w:pPr>
      <w:r>
        <w:rPr>
          <w:rStyle w:val="StrongEmphasis"/>
        </w:rPr>
        <w:t>Global Constraints:</w:t>
      </w:r>
      <w:r>
        <w:t xml:space="preserve"> It is the constraint type which involves an arbitrary number of variables.</w:t>
      </w:r>
    </w:p>
    <w:p w14:paraId="1ABC0DC0" w14:textId="77777777" w:rsidR="0093374A" w:rsidRDefault="0093374A"/>
    <w:p w14:paraId="3B683393" w14:textId="10D142E0" w:rsidR="0093374A" w:rsidRDefault="0093374A"/>
    <w:p w14:paraId="46FF56D4" w14:textId="4CB2D97C" w:rsidR="0020469A" w:rsidRDefault="0020469A"/>
    <w:p w14:paraId="044E350E" w14:textId="77777777" w:rsidR="0020469A" w:rsidRDefault="0020469A"/>
    <w:p w14:paraId="278F6A6B" w14:textId="77777777" w:rsidR="0093374A" w:rsidRDefault="0093374A">
      <w:pPr>
        <w:pStyle w:val="ListParagraph"/>
        <w:rPr>
          <w:b/>
        </w:rPr>
      </w:pPr>
    </w:p>
    <w:p w14:paraId="3F9F2A62" w14:textId="77777777" w:rsidR="0093374A" w:rsidRDefault="0093374A">
      <w:pPr>
        <w:spacing w:line="360" w:lineRule="auto"/>
        <w:jc w:val="center"/>
        <w:rPr>
          <w:b/>
        </w:rPr>
      </w:pPr>
    </w:p>
    <w:p w14:paraId="4133FDB6" w14:textId="5E6D0E4B" w:rsidR="009B0C10" w:rsidRPr="009B0C10" w:rsidRDefault="009B0C10" w:rsidP="00456375">
      <w:pPr>
        <w:spacing w:line="360" w:lineRule="auto"/>
        <w:jc w:val="center"/>
        <w:rPr>
          <w:b/>
          <w:bCs/>
          <w:sz w:val="28"/>
          <w:szCs w:val="28"/>
        </w:rPr>
      </w:pPr>
      <w:r w:rsidRPr="009B0C10">
        <w:rPr>
          <w:b/>
          <w:bCs/>
          <w:sz w:val="28"/>
          <w:szCs w:val="28"/>
        </w:rPr>
        <w:t>The Australian map-coloring problem</w:t>
      </w:r>
    </w:p>
    <w:p w14:paraId="5D504CE9" w14:textId="490B6A2E" w:rsidR="009B0C10" w:rsidRDefault="009B0C10" w:rsidP="009B0C10">
      <w:pPr>
        <w:spacing w:line="360" w:lineRule="auto"/>
        <w:jc w:val="both"/>
        <w:rPr>
          <w:sz w:val="28"/>
          <w:szCs w:val="28"/>
        </w:rPr>
      </w:pPr>
      <w:r w:rsidRPr="009B0C10">
        <w:rPr>
          <w:sz w:val="28"/>
          <w:szCs w:val="28"/>
        </w:rPr>
        <w:t>Imagine you have a map of Australia that you want to color by state/territory (which we’ll collectively call “regions”). No two adjacent regions should share a color. Can you color the regions with only three different colors?</w:t>
      </w:r>
    </w:p>
    <w:p w14:paraId="18E37AB6" w14:textId="77777777" w:rsidR="009F36A2" w:rsidRDefault="009F36A2">
      <w:pPr>
        <w:spacing w:line="360" w:lineRule="auto"/>
        <w:rPr>
          <w:b/>
          <w:bCs/>
        </w:rPr>
      </w:pPr>
    </w:p>
    <w:p w14:paraId="5E08FB71" w14:textId="69E762F8" w:rsidR="0093374A" w:rsidRPr="009F36A2" w:rsidRDefault="00521ADE" w:rsidP="009B0C10">
      <w:pPr>
        <w:spacing w:line="360" w:lineRule="auto"/>
        <w:rPr>
          <w:b/>
          <w:bCs/>
        </w:rPr>
      </w:pPr>
      <w:r>
        <w:rPr>
          <w:b/>
          <w:bCs/>
        </w:rPr>
        <w:t>Given Data</w:t>
      </w:r>
    </w:p>
    <w:p w14:paraId="3D1B4408" w14:textId="0BBC2546" w:rsidR="009B0C10" w:rsidRDefault="00521ADE" w:rsidP="009B0C10">
      <w:pPr>
        <w:spacing w:line="360" w:lineRule="auto"/>
      </w:pPr>
      <w:r>
        <w:t xml:space="preserve">VARIABLES = </w:t>
      </w:r>
      <w:r w:rsidR="009B0C10">
        <w:t>["Western Australia", "Northern Territory", "South Australia",</w:t>
      </w:r>
      <w:r w:rsidR="009F36A2">
        <w:t xml:space="preserve"> </w:t>
      </w:r>
      <w:r w:rsidR="009B0C10">
        <w:t>"Queensland", "New South Wales", "Victoria", "Tasmania"]</w:t>
      </w:r>
    </w:p>
    <w:p w14:paraId="5C32565C" w14:textId="5455728B" w:rsidR="009B0C10" w:rsidRDefault="009F36A2" w:rsidP="009B0C10">
      <w:pPr>
        <w:spacing w:line="360" w:lineRule="auto"/>
      </w:pPr>
      <w:r w:rsidRPr="009B0C10">
        <w:t>DOMAINS</w:t>
      </w:r>
      <w:r>
        <w:t xml:space="preserve"> </w:t>
      </w:r>
      <w:r w:rsidR="009B0C10" w:rsidRPr="009B0C10">
        <w:t>= ["red", "green", "blue"]</w:t>
      </w:r>
    </w:p>
    <w:p w14:paraId="393CBED7" w14:textId="5DAACC35" w:rsidR="009F36A2" w:rsidRDefault="009F36A2" w:rsidP="009F36A2">
      <w:pPr>
        <w:spacing w:line="360" w:lineRule="auto"/>
      </w:pPr>
      <w:r>
        <w:t>CONSTRAINTS = [ ("Western Australia", "Northern Territory"), ("Western Australia", "South Australia"), ("South Australia", "Northern Territory"), ("Queensland", "Northern Territory"), ("Queensland", "South Australia"</w:t>
      </w:r>
      <w:proofErr w:type="gramStart"/>
      <w:r>
        <w:t>),  (</w:t>
      </w:r>
      <w:proofErr w:type="gramEnd"/>
      <w:r>
        <w:t>"Queensland", "New South Wales"), ("New South Wales", "South Australia"), ("Victoria", "South Australia"), ("Victoria", "New South Wales"), ("Victoria", "Tasmania")]</w:t>
      </w:r>
    </w:p>
    <w:p w14:paraId="03772D1C" w14:textId="0E0A34E9" w:rsidR="009F36A2" w:rsidRDefault="009F36A2" w:rsidP="009F36A2">
      <w:pPr>
        <w:spacing w:line="360" w:lineRule="auto"/>
      </w:pPr>
    </w:p>
    <w:p w14:paraId="389C88CA" w14:textId="36042828" w:rsidR="009F36A2" w:rsidRDefault="009F36A2" w:rsidP="009F36A2">
      <w:pPr>
        <w:spacing w:line="360" w:lineRule="auto"/>
      </w:pPr>
      <w:r>
        <w:rPr>
          <w:noProof/>
        </w:rPr>
        <w:drawing>
          <wp:inline distT="0" distB="0" distL="0" distR="0" wp14:anchorId="13B2A813" wp14:editId="3D75A2AA">
            <wp:extent cx="5172075" cy="27711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332" cy="2791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D5B03" w14:textId="3588DC02" w:rsidR="0093374A" w:rsidRPr="00B80966" w:rsidRDefault="0093374A">
      <w:pPr>
        <w:spacing w:line="360" w:lineRule="auto"/>
      </w:pPr>
    </w:p>
    <w:sectPr w:rsidR="0093374A" w:rsidRPr="00B80966">
      <w:headerReference w:type="default" r:id="rId9"/>
      <w:pgSz w:w="11906" w:h="16838"/>
      <w:pgMar w:top="2632" w:right="1134" w:bottom="1134" w:left="1134" w:header="1134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7B8F1" w14:textId="77777777" w:rsidR="00047EE4" w:rsidRDefault="00047EE4">
      <w:r>
        <w:separator/>
      </w:r>
    </w:p>
  </w:endnote>
  <w:endnote w:type="continuationSeparator" w:id="0">
    <w:p w14:paraId="21FFFBE3" w14:textId="77777777" w:rsidR="00047EE4" w:rsidRDefault="00047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1"/>
    <w:family w:val="roman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swiss"/>
    <w:pitch w:val="variable"/>
  </w:font>
  <w:font w:name="Noto Sans CJK JP Regular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Nimbus Mono L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FE1D4" w14:textId="77777777" w:rsidR="00047EE4" w:rsidRDefault="00047EE4">
      <w:r>
        <w:separator/>
      </w:r>
    </w:p>
  </w:footnote>
  <w:footnote w:type="continuationSeparator" w:id="0">
    <w:p w14:paraId="7491CD3E" w14:textId="77777777" w:rsidR="00047EE4" w:rsidRDefault="00047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C5B84" w14:textId="77777777" w:rsidR="0093374A" w:rsidRDefault="00521ADE">
    <w:pPr>
      <w:pStyle w:val="Header"/>
    </w:pPr>
    <w:r>
      <w:tab/>
    </w:r>
    <w:r>
      <w:rPr>
        <w:noProof/>
        <w:lang w:eastAsia="en-US" w:bidi="ar-SA"/>
      </w:rPr>
      <w:drawing>
        <wp:inline distT="0" distB="0" distL="0" distR="0" wp14:anchorId="3705376B" wp14:editId="5E2BDC82">
          <wp:extent cx="1320800" cy="330200"/>
          <wp:effectExtent l="0" t="0" r="0" b="0"/>
          <wp:docPr id="3" name="Image1" descr="http://nu.edu.pk/Content/images/NU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http://nu.edu.pk/Content/images/NU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sdt>
    <w:sdtPr>
      <w:alias w:val="Title"/>
      <w:id w:val="2089510962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1CFC27A" w14:textId="77777777" w:rsidR="0093374A" w:rsidRDefault="007F6F88">
        <w:pPr>
          <w:pStyle w:val="NoSpacing"/>
          <w:pBdr>
            <w:top w:val="single" w:sz="6" w:space="6" w:color="4472C4"/>
            <w:bottom w:val="single" w:sz="6" w:space="6" w:color="4472C4"/>
          </w:pBdr>
          <w:spacing w:after="240"/>
          <w:jc w:val="center"/>
          <w:rPr>
            <w:b/>
            <w:bCs/>
            <w:sz w:val="36"/>
            <w:szCs w:val="36"/>
          </w:rPr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85F"/>
    <w:multiLevelType w:val="multilevel"/>
    <w:tmpl w:val="B8D2C8F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0CEA2261"/>
    <w:multiLevelType w:val="multilevel"/>
    <w:tmpl w:val="461626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199B03F7"/>
    <w:multiLevelType w:val="multilevel"/>
    <w:tmpl w:val="7F88E1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27A1017E"/>
    <w:multiLevelType w:val="multilevel"/>
    <w:tmpl w:val="F2E263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2CC8204F"/>
    <w:multiLevelType w:val="multilevel"/>
    <w:tmpl w:val="50869D82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F8D37CF"/>
    <w:multiLevelType w:val="multilevel"/>
    <w:tmpl w:val="984AD66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40C620CD"/>
    <w:multiLevelType w:val="multilevel"/>
    <w:tmpl w:val="353E103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74CD317F"/>
    <w:multiLevelType w:val="multilevel"/>
    <w:tmpl w:val="0F322C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 w16cid:durableId="346910269">
    <w:abstractNumId w:val="4"/>
  </w:num>
  <w:num w:numId="2" w16cid:durableId="240212767">
    <w:abstractNumId w:val="2"/>
  </w:num>
  <w:num w:numId="3" w16cid:durableId="353115806">
    <w:abstractNumId w:val="1"/>
  </w:num>
  <w:num w:numId="4" w16cid:durableId="1905606783">
    <w:abstractNumId w:val="6"/>
  </w:num>
  <w:num w:numId="5" w16cid:durableId="1992364008">
    <w:abstractNumId w:val="3"/>
  </w:num>
  <w:num w:numId="6" w16cid:durableId="579561913">
    <w:abstractNumId w:val="0"/>
  </w:num>
  <w:num w:numId="7" w16cid:durableId="33433331">
    <w:abstractNumId w:val="5"/>
  </w:num>
  <w:num w:numId="8" w16cid:durableId="1722679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74A"/>
    <w:rsid w:val="00047EE4"/>
    <w:rsid w:val="000636AC"/>
    <w:rsid w:val="00065E5D"/>
    <w:rsid w:val="00186337"/>
    <w:rsid w:val="0020469A"/>
    <w:rsid w:val="00325418"/>
    <w:rsid w:val="00456375"/>
    <w:rsid w:val="00521ADE"/>
    <w:rsid w:val="006006EA"/>
    <w:rsid w:val="0077379E"/>
    <w:rsid w:val="00776E0A"/>
    <w:rsid w:val="007F6F88"/>
    <w:rsid w:val="0093374A"/>
    <w:rsid w:val="009A7476"/>
    <w:rsid w:val="009B0C10"/>
    <w:rsid w:val="009F36A2"/>
    <w:rsid w:val="00B80966"/>
    <w:rsid w:val="00C14D45"/>
    <w:rsid w:val="00C82065"/>
    <w:rsid w:val="00CA152C"/>
    <w:rsid w:val="00EE636F"/>
    <w:rsid w:val="00F6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6086"/>
  <w15:docId w15:val="{28255331-1C22-41A3-928D-46174662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JP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NoSpacing">
    <w:name w:val="No Spacing"/>
    <w:qFormat/>
    <w:rPr>
      <w:rFonts w:eastAsiaTheme="minorEastAsia"/>
      <w:color w:val="00000A"/>
      <w:sz w:val="22"/>
      <w:szCs w:val="22"/>
    </w:rPr>
  </w:style>
  <w:style w:type="paragraph" w:styleId="ListParagraph">
    <w:name w:val="List Paragraph"/>
    <w:basedOn w:val="Normal"/>
    <w:uiPriority w:val="34"/>
    <w:qFormat/>
    <w:rsid w:val="00272E8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1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DF296-75DF-4F5B-84C0-2163D5BC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Humera Sabir</dc:creator>
  <dc:description/>
  <cp:lastModifiedBy>Microsoft Office User</cp:lastModifiedBy>
  <cp:revision>68</cp:revision>
  <dcterms:created xsi:type="dcterms:W3CDTF">2021-03-25T16:07:00Z</dcterms:created>
  <dcterms:modified xsi:type="dcterms:W3CDTF">2023-03-21T05:56:00Z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