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CAA5" w14:textId="77777777" w:rsidR="00BD64A1" w:rsidRDefault="00000000">
      <w:pPr>
        <w:pStyle w:val="Nzev"/>
      </w:pPr>
      <w:r>
        <w:t>Lokální analýza – Citonice, okres Znojmo (04.03.2026)</w:t>
      </w:r>
    </w:p>
    <w:p w14:paraId="53A5D676" w14:textId="77777777" w:rsidR="00BD64A1" w:rsidRDefault="00000000">
      <w:pPr>
        <w:pStyle w:val="FirstParagraph"/>
      </w:pPr>
      <w:r>
        <w:rPr>
          <w:b/>
          <w:bCs/>
        </w:rPr>
        <w:t>ANALÝZA NEMOVITOSTI</w:t>
      </w:r>
    </w:p>
    <w:p w14:paraId="1C214164" w14:textId="77777777" w:rsidR="00BD64A1" w:rsidRDefault="00000000">
      <w:pPr>
        <w:pStyle w:val="Zkladntext"/>
      </w:pPr>
      <w:r>
        <w:t>Citonice | Rodinný dům 5+1 | 240 m² užitné plochy / 558 m² pozemek | 4 200 000 Kč</w:t>
      </w:r>
    </w:p>
    <w:p w14:paraId="42D6489C" w14:textId="77777777" w:rsidR="00BD64A1" w:rsidRDefault="00000000">
      <w:pPr>
        <w:pStyle w:val="Zkladntext"/>
      </w:pPr>
      <w:r>
        <w:t xml:space="preserve">📋 </w:t>
      </w:r>
      <w:r>
        <w:rPr>
          <w:b/>
          <w:bCs/>
        </w:rPr>
        <w:t>Základní parametry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1"/>
        <w:gridCol w:w="5577"/>
      </w:tblGrid>
      <w:tr w:rsidR="00BD64A1" w14:paraId="4D762045" w14:textId="77777777" w:rsidTr="00BD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AC53C0" w14:textId="77777777" w:rsidR="00BD64A1" w:rsidRDefault="00000000">
            <w:pPr>
              <w:pStyle w:val="Compact"/>
            </w:pPr>
            <w:r>
              <w:t>Parametr</w:t>
            </w:r>
          </w:p>
        </w:tc>
        <w:tc>
          <w:tcPr>
            <w:tcW w:w="0" w:type="auto"/>
          </w:tcPr>
          <w:p w14:paraId="3B15C6BD" w14:textId="77777777" w:rsidR="00BD64A1" w:rsidRDefault="00000000">
            <w:pPr>
              <w:pStyle w:val="Compact"/>
            </w:pPr>
            <w:r>
              <w:t>Hodnota</w:t>
            </w:r>
          </w:p>
        </w:tc>
      </w:tr>
      <w:tr w:rsidR="00BD64A1" w14:paraId="73A3DFB6" w14:textId="77777777">
        <w:tc>
          <w:tcPr>
            <w:tcW w:w="0" w:type="auto"/>
          </w:tcPr>
          <w:p w14:paraId="47C0C837" w14:textId="77777777" w:rsidR="00BD64A1" w:rsidRDefault="00000000">
            <w:pPr>
              <w:pStyle w:val="Compact"/>
            </w:pPr>
            <w:r>
              <w:t>Adresa</w:t>
            </w:r>
          </w:p>
        </w:tc>
        <w:tc>
          <w:tcPr>
            <w:tcW w:w="0" w:type="auto"/>
          </w:tcPr>
          <w:p w14:paraId="49CDB4F4" w14:textId="77777777" w:rsidR="00BD64A1" w:rsidRDefault="00000000">
            <w:pPr>
              <w:pStyle w:val="Compact"/>
            </w:pPr>
            <w:r>
              <w:t>Okres Znojmo, k. ú. Citonice</w:t>
            </w:r>
          </w:p>
        </w:tc>
      </w:tr>
      <w:tr w:rsidR="00BD64A1" w14:paraId="7BA16AB6" w14:textId="77777777">
        <w:tc>
          <w:tcPr>
            <w:tcW w:w="0" w:type="auto"/>
          </w:tcPr>
          <w:p w14:paraId="70CA389C" w14:textId="77777777" w:rsidR="00BD64A1" w:rsidRDefault="00000000">
            <w:pPr>
              <w:pStyle w:val="Compact"/>
            </w:pPr>
            <w:r>
              <w:t>Dispozice</w:t>
            </w:r>
          </w:p>
        </w:tc>
        <w:tc>
          <w:tcPr>
            <w:tcW w:w="0" w:type="auto"/>
          </w:tcPr>
          <w:p w14:paraId="18EA9D4E" w14:textId="77777777" w:rsidR="00BD64A1" w:rsidRDefault="00000000">
            <w:pPr>
              <w:pStyle w:val="Compact"/>
            </w:pPr>
            <w:r>
              <w:t>5+1</w:t>
            </w:r>
          </w:p>
        </w:tc>
      </w:tr>
      <w:tr w:rsidR="00BD64A1" w14:paraId="706E160F" w14:textId="77777777">
        <w:tc>
          <w:tcPr>
            <w:tcW w:w="0" w:type="auto"/>
          </w:tcPr>
          <w:p w14:paraId="7A87BCDA" w14:textId="77777777" w:rsidR="00BD64A1" w:rsidRDefault="00000000">
            <w:pPr>
              <w:pStyle w:val="Compact"/>
            </w:pPr>
            <w:r>
              <w:t>Užitná plocha</w:t>
            </w:r>
          </w:p>
        </w:tc>
        <w:tc>
          <w:tcPr>
            <w:tcW w:w="0" w:type="auto"/>
          </w:tcPr>
          <w:p w14:paraId="4464F73F" w14:textId="77777777" w:rsidR="00BD64A1" w:rsidRDefault="00000000">
            <w:pPr>
              <w:pStyle w:val="Compact"/>
            </w:pPr>
            <w:r>
              <w:t>240 m²</w:t>
            </w:r>
          </w:p>
        </w:tc>
      </w:tr>
      <w:tr w:rsidR="00BD64A1" w14:paraId="3C16F470" w14:textId="77777777">
        <w:tc>
          <w:tcPr>
            <w:tcW w:w="0" w:type="auto"/>
          </w:tcPr>
          <w:p w14:paraId="4A51260C" w14:textId="77777777" w:rsidR="00BD64A1" w:rsidRDefault="00000000">
            <w:pPr>
              <w:pStyle w:val="Compact"/>
            </w:pPr>
            <w:r>
              <w:t>Pozemek</w:t>
            </w:r>
          </w:p>
        </w:tc>
        <w:tc>
          <w:tcPr>
            <w:tcW w:w="0" w:type="auto"/>
          </w:tcPr>
          <w:p w14:paraId="262D8A14" w14:textId="77777777" w:rsidR="00BD64A1" w:rsidRDefault="00000000">
            <w:pPr>
              <w:pStyle w:val="Compact"/>
            </w:pPr>
            <w:r>
              <w:t>558 m²</w:t>
            </w:r>
          </w:p>
        </w:tc>
      </w:tr>
      <w:tr w:rsidR="00BD64A1" w14:paraId="0C865916" w14:textId="77777777">
        <w:tc>
          <w:tcPr>
            <w:tcW w:w="0" w:type="auto"/>
          </w:tcPr>
          <w:p w14:paraId="57AC37FD" w14:textId="77777777" w:rsidR="00BD64A1" w:rsidRDefault="00000000">
            <w:pPr>
              <w:pStyle w:val="Compact"/>
            </w:pPr>
            <w:r>
              <w:t>Cena nabídková</w:t>
            </w:r>
          </w:p>
        </w:tc>
        <w:tc>
          <w:tcPr>
            <w:tcW w:w="0" w:type="auto"/>
          </w:tcPr>
          <w:p w14:paraId="04ECD3CF" w14:textId="77777777" w:rsidR="00BD64A1" w:rsidRDefault="00000000">
            <w:pPr>
              <w:pStyle w:val="Compact"/>
            </w:pPr>
            <w:r>
              <w:t>4 200 000 Kč</w:t>
            </w:r>
          </w:p>
        </w:tc>
      </w:tr>
      <w:tr w:rsidR="00BD64A1" w14:paraId="64E7B022" w14:textId="77777777">
        <w:tc>
          <w:tcPr>
            <w:tcW w:w="0" w:type="auto"/>
          </w:tcPr>
          <w:p w14:paraId="19144CE7" w14:textId="77777777" w:rsidR="00BD64A1" w:rsidRDefault="00000000">
            <w:pPr>
              <w:pStyle w:val="Compact"/>
            </w:pPr>
            <w:r>
              <w:t>Cena za m² užitné plochy</w:t>
            </w:r>
          </w:p>
        </w:tc>
        <w:tc>
          <w:tcPr>
            <w:tcW w:w="0" w:type="auto"/>
          </w:tcPr>
          <w:p w14:paraId="3AD6FE54" w14:textId="77777777" w:rsidR="00BD64A1" w:rsidRDefault="00000000">
            <w:pPr>
              <w:pStyle w:val="Compact"/>
            </w:pPr>
            <w:r>
              <w:t>17 500 Kč/m²</w:t>
            </w:r>
          </w:p>
        </w:tc>
      </w:tr>
      <w:tr w:rsidR="00BD64A1" w14:paraId="546DE28C" w14:textId="77777777">
        <w:tc>
          <w:tcPr>
            <w:tcW w:w="0" w:type="auto"/>
          </w:tcPr>
          <w:p w14:paraId="275CFD77" w14:textId="77777777" w:rsidR="00BD64A1" w:rsidRDefault="00000000">
            <w:pPr>
              <w:pStyle w:val="Compact"/>
            </w:pPr>
            <w:r>
              <w:t>Typ stavby</w:t>
            </w:r>
          </w:p>
        </w:tc>
        <w:tc>
          <w:tcPr>
            <w:tcW w:w="0" w:type="auto"/>
          </w:tcPr>
          <w:p w14:paraId="35749466" w14:textId="77777777" w:rsidR="00BD64A1" w:rsidRDefault="00000000">
            <w:pPr>
              <w:pStyle w:val="Compact"/>
            </w:pPr>
            <w:r>
              <w:t>Rodinný dům</w:t>
            </w:r>
          </w:p>
        </w:tc>
      </w:tr>
      <w:tr w:rsidR="00BD64A1" w14:paraId="242A7A50" w14:textId="77777777">
        <w:tc>
          <w:tcPr>
            <w:tcW w:w="0" w:type="auto"/>
          </w:tcPr>
          <w:p w14:paraId="1698F85E" w14:textId="77777777" w:rsidR="00BD64A1" w:rsidRDefault="00000000">
            <w:pPr>
              <w:pStyle w:val="Compact"/>
            </w:pPr>
            <w:r>
              <w:t>Stav</w:t>
            </w:r>
          </w:p>
        </w:tc>
        <w:tc>
          <w:tcPr>
            <w:tcW w:w="0" w:type="auto"/>
          </w:tcPr>
          <w:p w14:paraId="057CEA05" w14:textId="77777777" w:rsidR="00BD64A1" w:rsidRDefault="00000000">
            <w:pPr>
              <w:pStyle w:val="Compact"/>
            </w:pPr>
            <w:r>
              <w:t>Stavba dokončena, využívá se pro bydlení</w:t>
            </w:r>
          </w:p>
        </w:tc>
      </w:tr>
      <w:tr w:rsidR="00BD64A1" w14:paraId="446E1BA6" w14:textId="77777777">
        <w:tc>
          <w:tcPr>
            <w:tcW w:w="0" w:type="auto"/>
          </w:tcPr>
          <w:p w14:paraId="0CA32742" w14:textId="77777777" w:rsidR="00BD64A1" w:rsidRDefault="00000000">
            <w:pPr>
              <w:pStyle w:val="Compact"/>
            </w:pPr>
            <w:r>
              <w:t>Vytápění</w:t>
            </w:r>
          </w:p>
        </w:tc>
        <w:tc>
          <w:tcPr>
            <w:tcW w:w="0" w:type="auto"/>
          </w:tcPr>
          <w:p w14:paraId="6A25BA6F" w14:textId="77777777" w:rsidR="00BD64A1" w:rsidRDefault="00000000">
            <w:pPr>
              <w:pStyle w:val="Compact"/>
            </w:pPr>
            <w:r>
              <w:t>Kotel na tuhá paliva, dřevo, uhlí, krbové kamna, plyn</w:t>
            </w:r>
          </w:p>
        </w:tc>
      </w:tr>
      <w:tr w:rsidR="00BD64A1" w14:paraId="1DAAB6EC" w14:textId="77777777">
        <w:tc>
          <w:tcPr>
            <w:tcW w:w="0" w:type="auto"/>
          </w:tcPr>
          <w:p w14:paraId="4F279BA7" w14:textId="77777777" w:rsidR="00BD64A1" w:rsidRDefault="00000000">
            <w:pPr>
              <w:pStyle w:val="Compact"/>
            </w:pPr>
            <w:r>
              <w:t>Zdroj</w:t>
            </w:r>
          </w:p>
        </w:tc>
        <w:tc>
          <w:tcPr>
            <w:tcW w:w="0" w:type="auto"/>
          </w:tcPr>
          <w:p w14:paraId="3D8B222C" w14:textId="77777777" w:rsidR="00BD64A1" w:rsidRDefault="00000000">
            <w:pPr>
              <w:pStyle w:val="Compact"/>
            </w:pPr>
            <w:r>
              <w:t>Sreality</w:t>
            </w:r>
          </w:p>
        </w:tc>
      </w:tr>
    </w:tbl>
    <w:p w14:paraId="39383368" w14:textId="77777777" w:rsidR="00BD64A1" w:rsidRDefault="00000000">
      <w:pPr>
        <w:pStyle w:val="Nadpis3"/>
      </w:pPr>
      <w:bookmarkStart w:id="0" w:name="analýza-stavu-a-kvality"/>
      <w:r>
        <w:t>1. ANALÝZA STAVU A KVALITY</w:t>
      </w:r>
    </w:p>
    <w:p w14:paraId="3C18F50C" w14:textId="77777777" w:rsidR="00BD64A1" w:rsidRDefault="00000000">
      <w:pPr>
        <w:pStyle w:val="FirstParagraph"/>
      </w:pPr>
      <w:r>
        <w:rPr>
          <w:b/>
          <w:bCs/>
        </w:rPr>
        <w:t>Co bylo renovováno</w:t>
      </w:r>
      <w:r>
        <w:t xml:space="preserve"> (dle popisu nebo fotek): - Okna již vyměněny za plastová - Nové čerpadlo vodní studny - Kotel na tuhá paliva z roku 2021</w:t>
      </w:r>
    </w:p>
    <w:p w14:paraId="247DA627" w14:textId="77777777" w:rsidR="00BD64A1" w:rsidRDefault="00000000">
      <w:pPr>
        <w:pStyle w:val="Zkladntext"/>
      </w:pPr>
      <w:r>
        <w:rPr>
          <w:b/>
          <w:bCs/>
        </w:rPr>
        <w:t>Pozitiva dle fotografií a popisu:</w:t>
      </w:r>
      <w:r>
        <w:t xml:space="preserve"> - ✅ Moderní kotel na tuhá paliva, uhlí, dřevo (z roku 2021) - ✅ Okna vyměněna za plastová - ✅ Voda z vlastní studny, čerpadlo je nové - ✅ Prostorný dvůr a garáž pro auto - ✅ Celý dům je podsklepený, sklep suchý a vysoký</w:t>
      </w:r>
    </w:p>
    <w:p w14:paraId="035BE304" w14:textId="77777777" w:rsidR="00BD64A1" w:rsidRDefault="00000000">
      <w:pPr>
        <w:pStyle w:val="Zkladntext"/>
      </w:pPr>
      <w:r>
        <w:rPr>
          <w:b/>
          <w:bCs/>
        </w:rPr>
        <w:t>Negativa / otázky:</w:t>
      </w:r>
      <w:r>
        <w:t xml:space="preserve"> - ⚠️ Starší kotel na tuhá paliva, výměna do 5 let? - ⚠️ Starší fasáda, zateplení není jasné - ⚠️ Starší topný systém (kromě nového kotle) - ⚠️ Chybí koupelna v 2. patře (jeden důkaz v interiérové fotografii)</w:t>
      </w:r>
    </w:p>
    <w:p w14:paraId="7720B072" w14:textId="77777777" w:rsidR="00BD64A1" w:rsidRDefault="003F068E">
      <w:r>
        <w:rPr>
          <w:noProof/>
        </w:rPr>
        <w:pict w14:anchorId="6A8C1F6A">
          <v:rect id="_x0000_i1032" alt="" style="width:453.6pt;height:.05pt;mso-width-percent:0;mso-height-percent:0;mso-width-percent:0;mso-height-percent:0" o:hralign="center" o:hrstd="t" o:hr="t"/>
        </w:pict>
      </w:r>
    </w:p>
    <w:p w14:paraId="3C1DF4C2" w14:textId="77777777" w:rsidR="00BD64A1" w:rsidRDefault="00000000">
      <w:pPr>
        <w:pStyle w:val="Nadpis3"/>
      </w:pPr>
      <w:bookmarkStart w:id="1" w:name="hodnocení-ceny"/>
      <w:bookmarkEnd w:id="0"/>
      <w:r>
        <w:t>2. HODNOCENÍ CENY</w:t>
      </w:r>
    </w:p>
    <w:p w14:paraId="64438D2B" w14:textId="77777777" w:rsidR="00BD64A1" w:rsidRDefault="00000000">
      <w:pPr>
        <w:pStyle w:val="FirstParagraph"/>
      </w:pPr>
      <w:r>
        <w:rPr>
          <w:b/>
          <w:bCs/>
        </w:rPr>
        <w:t>Srovnání s trhem</w:t>
      </w:r>
      <w:r>
        <w:t>: - Cena 4 200 000 Kč za 240 m² působí v kontextu parametrů spíše odpovídající.</w:t>
      </w:r>
    </w:p>
    <w:p w14:paraId="0E8B8A88" w14:textId="77777777" w:rsidR="00BD64A1" w:rsidRDefault="00000000">
      <w:pPr>
        <w:pStyle w:val="Zkladntext"/>
      </w:pPr>
      <w:r>
        <w:rPr>
          <w:b/>
          <w:bCs/>
        </w:rPr>
        <w:t>Finanční kalkulace (celková investice)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24"/>
        <w:gridCol w:w="1646"/>
      </w:tblGrid>
      <w:tr w:rsidR="00BD64A1" w14:paraId="5ECA6254" w14:textId="77777777" w:rsidTr="00BD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E4A11" w14:textId="77777777" w:rsidR="00BD64A1" w:rsidRDefault="00000000">
            <w:pPr>
              <w:pStyle w:val="Compact"/>
            </w:pPr>
            <w:r>
              <w:t>Položka</w:t>
            </w:r>
          </w:p>
        </w:tc>
        <w:tc>
          <w:tcPr>
            <w:tcW w:w="0" w:type="auto"/>
          </w:tcPr>
          <w:p w14:paraId="487C2CAA" w14:textId="77777777" w:rsidR="00BD64A1" w:rsidRDefault="00000000">
            <w:pPr>
              <w:pStyle w:val="Compact"/>
            </w:pPr>
            <w:r>
              <w:t>Částka</w:t>
            </w:r>
          </w:p>
        </w:tc>
      </w:tr>
      <w:tr w:rsidR="00BD64A1" w14:paraId="3DF1A448" w14:textId="77777777">
        <w:tc>
          <w:tcPr>
            <w:tcW w:w="0" w:type="auto"/>
          </w:tcPr>
          <w:p w14:paraId="152B11ED" w14:textId="77777777" w:rsidR="00BD64A1" w:rsidRDefault="00000000">
            <w:pPr>
              <w:pStyle w:val="Compact"/>
            </w:pPr>
            <w:r>
              <w:t>Kupní cena (nabídková)</w:t>
            </w:r>
          </w:p>
        </w:tc>
        <w:tc>
          <w:tcPr>
            <w:tcW w:w="0" w:type="auto"/>
          </w:tcPr>
          <w:p w14:paraId="305B69AB" w14:textId="77777777" w:rsidR="00BD64A1" w:rsidRDefault="00000000">
            <w:pPr>
              <w:pStyle w:val="Compact"/>
            </w:pPr>
            <w:r>
              <w:t>4 200 000 Kč</w:t>
            </w:r>
          </w:p>
        </w:tc>
      </w:tr>
      <w:tr w:rsidR="00BD64A1" w14:paraId="4701C4CD" w14:textId="77777777">
        <w:tc>
          <w:tcPr>
            <w:tcW w:w="0" w:type="auto"/>
          </w:tcPr>
          <w:p w14:paraId="7A382BDB" w14:textId="77777777" w:rsidR="00BD64A1" w:rsidRDefault="00000000">
            <w:pPr>
              <w:pStyle w:val="Compact"/>
            </w:pPr>
            <w:r>
              <w:lastRenderedPageBreak/>
              <w:t>Daň z nabytí (4 %)</w:t>
            </w:r>
          </w:p>
        </w:tc>
        <w:tc>
          <w:tcPr>
            <w:tcW w:w="0" w:type="auto"/>
          </w:tcPr>
          <w:p w14:paraId="57F75842" w14:textId="77777777" w:rsidR="00BD64A1" w:rsidRDefault="00000000">
            <w:pPr>
              <w:pStyle w:val="Compact"/>
            </w:pPr>
            <w:r>
              <w:t>168 000 Kč</w:t>
            </w:r>
          </w:p>
        </w:tc>
      </w:tr>
      <w:tr w:rsidR="00BD64A1" w14:paraId="4A22B93C" w14:textId="77777777">
        <w:tc>
          <w:tcPr>
            <w:tcW w:w="0" w:type="auto"/>
          </w:tcPr>
          <w:p w14:paraId="29E7CABC" w14:textId="77777777" w:rsidR="00BD64A1" w:rsidRDefault="00000000">
            <w:pPr>
              <w:pStyle w:val="Compact"/>
            </w:pPr>
            <w:r>
              <w:t>Právní poradenství + notář</w:t>
            </w:r>
          </w:p>
        </w:tc>
        <w:tc>
          <w:tcPr>
            <w:tcW w:w="0" w:type="auto"/>
          </w:tcPr>
          <w:p w14:paraId="3C59551B" w14:textId="77777777" w:rsidR="00BD64A1" w:rsidRDefault="00000000">
            <w:pPr>
              <w:pStyle w:val="Compact"/>
            </w:pPr>
            <w:r>
              <w:t>30 000 Kč</w:t>
            </w:r>
          </w:p>
        </w:tc>
      </w:tr>
      <w:tr w:rsidR="00BD64A1" w14:paraId="2882B88D" w14:textId="77777777">
        <w:tc>
          <w:tcPr>
            <w:tcW w:w="0" w:type="auto"/>
          </w:tcPr>
          <w:p w14:paraId="31291721" w14:textId="77777777" w:rsidR="00BD64A1" w:rsidRDefault="00000000">
            <w:pPr>
              <w:pStyle w:val="Compact"/>
            </w:pPr>
            <w:r>
              <w:t>Oprava topného systému (kotel na tuhá paliva)</w:t>
            </w:r>
          </w:p>
        </w:tc>
        <w:tc>
          <w:tcPr>
            <w:tcW w:w="0" w:type="auto"/>
          </w:tcPr>
          <w:p w14:paraId="106908C9" w14:textId="77777777" w:rsidR="00BD64A1" w:rsidRDefault="00000000">
            <w:pPr>
              <w:pStyle w:val="Compact"/>
            </w:pPr>
            <w:r>
              <w:t>250 000 Kč</w:t>
            </w:r>
          </w:p>
        </w:tc>
      </w:tr>
      <w:tr w:rsidR="00BD64A1" w14:paraId="175AF2D0" w14:textId="77777777">
        <w:tc>
          <w:tcPr>
            <w:tcW w:w="0" w:type="auto"/>
          </w:tcPr>
          <w:p w14:paraId="39EEAF2C" w14:textId="77777777" w:rsidR="00BD64A1" w:rsidRDefault="00000000">
            <w:pPr>
              <w:pStyle w:val="Compact"/>
            </w:pPr>
            <w:r>
              <w:t>Zateplení fasády</w:t>
            </w:r>
          </w:p>
        </w:tc>
        <w:tc>
          <w:tcPr>
            <w:tcW w:w="0" w:type="auto"/>
          </w:tcPr>
          <w:p w14:paraId="14C2FC6F" w14:textId="77777777" w:rsidR="00BD64A1" w:rsidRDefault="00000000">
            <w:pPr>
              <w:pStyle w:val="Compact"/>
            </w:pPr>
            <w:r>
              <w:t>300 000 Kč</w:t>
            </w:r>
          </w:p>
        </w:tc>
      </w:tr>
      <w:tr w:rsidR="00BD64A1" w14:paraId="6FFDEAA1" w14:textId="77777777">
        <w:tc>
          <w:tcPr>
            <w:tcW w:w="0" w:type="auto"/>
          </w:tcPr>
          <w:p w14:paraId="1721C9CA" w14:textId="77777777" w:rsidR="00BD64A1" w:rsidRDefault="00000000">
            <w:pPr>
              <w:pStyle w:val="Compact"/>
            </w:pPr>
            <w:r>
              <w:t>Zástavba koupelny v 2. patře</w:t>
            </w:r>
          </w:p>
        </w:tc>
        <w:tc>
          <w:tcPr>
            <w:tcW w:w="0" w:type="auto"/>
          </w:tcPr>
          <w:p w14:paraId="06471504" w14:textId="77777777" w:rsidR="00BD64A1" w:rsidRDefault="00000000">
            <w:pPr>
              <w:pStyle w:val="Compact"/>
            </w:pPr>
            <w:r>
              <w:t>150 000 Kč</w:t>
            </w:r>
          </w:p>
        </w:tc>
      </w:tr>
      <w:tr w:rsidR="00BD64A1" w14:paraId="1A110868" w14:textId="77777777">
        <w:tc>
          <w:tcPr>
            <w:tcW w:w="0" w:type="auto"/>
          </w:tcPr>
          <w:p w14:paraId="7B1F1AD2" w14:textId="77777777" w:rsidR="00BD64A1" w:rsidRDefault="00000000">
            <w:pPr>
              <w:pStyle w:val="Compact"/>
            </w:pPr>
            <w:r>
              <w:rPr>
                <w:b/>
                <w:bCs/>
              </w:rPr>
              <w:t>CELKOVÁ INVESTICE (odhad)</w:t>
            </w:r>
          </w:p>
        </w:tc>
        <w:tc>
          <w:tcPr>
            <w:tcW w:w="0" w:type="auto"/>
          </w:tcPr>
          <w:p w14:paraId="7354DF8D" w14:textId="77777777" w:rsidR="00BD64A1" w:rsidRDefault="00000000">
            <w:pPr>
              <w:pStyle w:val="Compact"/>
            </w:pPr>
            <w:r>
              <w:rPr>
                <w:b/>
                <w:bCs/>
              </w:rPr>
              <w:t>5 498 000 Kč</w:t>
            </w:r>
          </w:p>
        </w:tc>
      </w:tr>
      <w:tr w:rsidR="00BD64A1" w14:paraId="7B9857C8" w14:textId="77777777">
        <w:tc>
          <w:tcPr>
            <w:tcW w:w="0" w:type="auto"/>
          </w:tcPr>
          <w:p w14:paraId="1A7C2BB7" w14:textId="77777777" w:rsidR="00BD64A1" w:rsidRDefault="00000000">
            <w:pPr>
              <w:pStyle w:val="Compact"/>
            </w:pPr>
            <w:r>
              <w:rPr>
                <w:b/>
                <w:bCs/>
              </w:rPr>
              <w:t>Maximální rozumná nabídková cena</w:t>
            </w:r>
          </w:p>
        </w:tc>
        <w:tc>
          <w:tcPr>
            <w:tcW w:w="0" w:type="auto"/>
          </w:tcPr>
          <w:p w14:paraId="28A5CC38" w14:textId="77777777" w:rsidR="00BD64A1" w:rsidRDefault="00000000">
            <w:pPr>
              <w:pStyle w:val="Compact"/>
            </w:pPr>
            <w:r>
              <w:rPr>
                <w:b/>
                <w:bCs/>
              </w:rPr>
              <w:t>4 748 000 Kč</w:t>
            </w:r>
          </w:p>
        </w:tc>
      </w:tr>
    </w:tbl>
    <w:p w14:paraId="1E6C92E3" w14:textId="77777777" w:rsidR="00BD64A1" w:rsidRDefault="003F068E">
      <w:r>
        <w:rPr>
          <w:noProof/>
        </w:rPr>
        <w:pict w14:anchorId="4E555715">
          <v:rect id="_x0000_i1031" alt="" style="width:453.6pt;height:.05pt;mso-width-percent:0;mso-height-percent:0;mso-width-percent:0;mso-height-percent:0" o:hralign="center" o:hrstd="t" o:hr="t"/>
        </w:pict>
      </w:r>
    </w:p>
    <w:p w14:paraId="464BD246" w14:textId="77777777" w:rsidR="00BD64A1" w:rsidRDefault="00000000">
      <w:pPr>
        <w:pStyle w:val="Nadpis3"/>
      </w:pPr>
      <w:bookmarkStart w:id="2" w:name="lokace-a-okolí"/>
      <w:bookmarkEnd w:id="1"/>
      <w:r>
        <w:t>3. LOKACE A OKOLÍ</w:t>
      </w:r>
    </w:p>
    <w:p w14:paraId="65CEB007" w14:textId="77777777" w:rsidR="00BD64A1" w:rsidRDefault="00000000">
      <w:pPr>
        <w:pStyle w:val="Compact"/>
        <w:numPr>
          <w:ilvl w:val="0"/>
          <w:numId w:val="2"/>
        </w:numPr>
      </w:pPr>
      <w:r>
        <w:t>Plusy: Skladba občanské vybavenosti, škola, obchod, parkování přímo u domu.</w:t>
      </w:r>
    </w:p>
    <w:p w14:paraId="4543EC43" w14:textId="77777777" w:rsidR="00BD64A1" w:rsidRDefault="00000000">
      <w:pPr>
        <w:pStyle w:val="Compact"/>
        <w:numPr>
          <w:ilvl w:val="0"/>
          <w:numId w:val="2"/>
        </w:numPr>
      </w:pPr>
      <w:r>
        <w:t>Mínusy: Venkovská poloha, závislost na osobním auto.</w:t>
      </w:r>
    </w:p>
    <w:p w14:paraId="59CB9982" w14:textId="77777777" w:rsidR="00BD64A1" w:rsidRDefault="00000000">
      <w:pPr>
        <w:pStyle w:val="Compact"/>
        <w:numPr>
          <w:ilvl w:val="0"/>
          <w:numId w:val="2"/>
        </w:numPr>
      </w:pPr>
      <w:r>
        <w:t>Rizika: Nízká likvidita trhu, povodňové riziko (ověřit dle ČHMÚ).</w:t>
      </w:r>
    </w:p>
    <w:p w14:paraId="72CD01E4" w14:textId="77777777" w:rsidR="00BD64A1" w:rsidRDefault="003F068E">
      <w:r>
        <w:rPr>
          <w:noProof/>
        </w:rPr>
        <w:pict w14:anchorId="1A654FF4">
          <v:rect id="_x0000_i1030" alt="" style="width:453.6pt;height:.05pt;mso-width-percent:0;mso-height-percent:0;mso-width-percent:0;mso-height-percent:0" o:hralign="center" o:hrstd="t" o:hr="t"/>
        </w:pict>
      </w:r>
    </w:p>
    <w:p w14:paraId="3DCE76B9" w14:textId="77777777" w:rsidR="00BD64A1" w:rsidRDefault="00000000">
      <w:pPr>
        <w:pStyle w:val="Nadpis3"/>
      </w:pPr>
      <w:bookmarkStart w:id="3" w:name="technický-stav"/>
      <w:bookmarkEnd w:id="2"/>
      <w:r>
        <w:t>4. TECHNICKÝ STAV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25"/>
        <w:gridCol w:w="655"/>
        <w:gridCol w:w="6026"/>
      </w:tblGrid>
      <w:tr w:rsidR="00BD64A1" w14:paraId="788A3F10" w14:textId="77777777" w:rsidTr="00BD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D6A74" w14:textId="77777777" w:rsidR="00BD64A1" w:rsidRDefault="00000000">
            <w:pPr>
              <w:pStyle w:val="Compact"/>
            </w:pPr>
            <w:r>
              <w:t>Položka</w:t>
            </w:r>
          </w:p>
        </w:tc>
        <w:tc>
          <w:tcPr>
            <w:tcW w:w="0" w:type="auto"/>
          </w:tcPr>
          <w:p w14:paraId="7BD9B669" w14:textId="77777777" w:rsidR="00BD64A1" w:rsidRDefault="00000000">
            <w:pPr>
              <w:pStyle w:val="Compact"/>
            </w:pPr>
            <w:r>
              <w:t>Stav</w:t>
            </w:r>
          </w:p>
        </w:tc>
        <w:tc>
          <w:tcPr>
            <w:tcW w:w="0" w:type="auto"/>
          </w:tcPr>
          <w:p w14:paraId="6A37C4EA" w14:textId="77777777" w:rsidR="00BD64A1" w:rsidRDefault="00000000">
            <w:pPr>
              <w:pStyle w:val="Compact"/>
            </w:pPr>
            <w:r>
              <w:t>Poznámka</w:t>
            </w:r>
          </w:p>
        </w:tc>
      </w:tr>
      <w:tr w:rsidR="00BD64A1" w14:paraId="5D4A8D86" w14:textId="77777777">
        <w:tc>
          <w:tcPr>
            <w:tcW w:w="0" w:type="auto"/>
          </w:tcPr>
          <w:p w14:paraId="6AA244E4" w14:textId="77777777" w:rsidR="00BD64A1" w:rsidRDefault="00000000">
            <w:pPr>
              <w:pStyle w:val="Compact"/>
            </w:pPr>
            <w:r>
              <w:t>Střecha</w:t>
            </w:r>
          </w:p>
        </w:tc>
        <w:tc>
          <w:tcPr>
            <w:tcW w:w="0" w:type="auto"/>
          </w:tcPr>
          <w:p w14:paraId="6E39D73C" w14:textId="77777777" w:rsidR="00BD64A1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C031507" w14:textId="77777777" w:rsidR="00BD64A1" w:rsidRDefault="00000000">
            <w:pPr>
              <w:pStyle w:val="Compact"/>
            </w:pPr>
            <w:r>
              <w:t>Žádné problémy z fotek</w:t>
            </w:r>
          </w:p>
        </w:tc>
      </w:tr>
      <w:tr w:rsidR="00BD64A1" w14:paraId="336A3FF7" w14:textId="77777777">
        <w:tc>
          <w:tcPr>
            <w:tcW w:w="0" w:type="auto"/>
          </w:tcPr>
          <w:p w14:paraId="102441AC" w14:textId="77777777" w:rsidR="00BD64A1" w:rsidRDefault="00000000">
            <w:pPr>
              <w:pStyle w:val="Compact"/>
            </w:pPr>
            <w:r>
              <w:t>Fasáda</w:t>
            </w:r>
          </w:p>
        </w:tc>
        <w:tc>
          <w:tcPr>
            <w:tcW w:w="0" w:type="auto"/>
          </w:tcPr>
          <w:p w14:paraId="59F81DDA" w14:textId="77777777" w:rsidR="00BD64A1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1E9E2125" w14:textId="77777777" w:rsidR="00BD64A1" w:rsidRDefault="00000000">
            <w:pPr>
              <w:pStyle w:val="Compact"/>
            </w:pPr>
            <w:r>
              <w:t>Starší fasáda, zateplení není jasné</w:t>
            </w:r>
          </w:p>
        </w:tc>
      </w:tr>
      <w:tr w:rsidR="00BD64A1" w14:paraId="38F8347B" w14:textId="77777777">
        <w:tc>
          <w:tcPr>
            <w:tcW w:w="0" w:type="auto"/>
          </w:tcPr>
          <w:p w14:paraId="0E24B110" w14:textId="77777777" w:rsidR="00BD64A1" w:rsidRDefault="00000000">
            <w:pPr>
              <w:pStyle w:val="Compact"/>
            </w:pPr>
            <w:r>
              <w:t>Okna</w:t>
            </w:r>
          </w:p>
        </w:tc>
        <w:tc>
          <w:tcPr>
            <w:tcW w:w="0" w:type="auto"/>
          </w:tcPr>
          <w:p w14:paraId="30A96D7C" w14:textId="77777777" w:rsidR="00BD64A1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ED9EA23" w14:textId="77777777" w:rsidR="00BD64A1" w:rsidRDefault="00000000">
            <w:pPr>
              <w:pStyle w:val="Compact"/>
            </w:pPr>
            <w:r>
              <w:t>Plastová, nová</w:t>
            </w:r>
          </w:p>
        </w:tc>
      </w:tr>
      <w:tr w:rsidR="00BD64A1" w14:paraId="57008480" w14:textId="77777777">
        <w:tc>
          <w:tcPr>
            <w:tcW w:w="0" w:type="auto"/>
          </w:tcPr>
          <w:p w14:paraId="25021E97" w14:textId="77777777" w:rsidR="00BD64A1" w:rsidRDefault="00000000">
            <w:pPr>
              <w:pStyle w:val="Compact"/>
            </w:pPr>
            <w:r>
              <w:t>Elektrorozvody</w:t>
            </w:r>
          </w:p>
        </w:tc>
        <w:tc>
          <w:tcPr>
            <w:tcW w:w="0" w:type="auto"/>
          </w:tcPr>
          <w:p w14:paraId="5D5C3A68" w14:textId="77777777" w:rsidR="00BD64A1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3639806C" w14:textId="77777777" w:rsidR="00BD64A1" w:rsidRDefault="00000000">
            <w:pPr>
              <w:pStyle w:val="Compact"/>
            </w:pPr>
            <w:r>
              <w:t>Starší rozvody, ověřit</w:t>
            </w:r>
          </w:p>
        </w:tc>
      </w:tr>
      <w:tr w:rsidR="00BD64A1" w14:paraId="3E778AB4" w14:textId="77777777">
        <w:tc>
          <w:tcPr>
            <w:tcW w:w="0" w:type="auto"/>
          </w:tcPr>
          <w:p w14:paraId="49E81776" w14:textId="77777777" w:rsidR="00BD64A1" w:rsidRDefault="00000000">
            <w:pPr>
              <w:pStyle w:val="Compact"/>
            </w:pPr>
            <w:r>
              <w:t>Topení</w:t>
            </w:r>
          </w:p>
        </w:tc>
        <w:tc>
          <w:tcPr>
            <w:tcW w:w="0" w:type="auto"/>
          </w:tcPr>
          <w:p w14:paraId="67D8F876" w14:textId="77777777" w:rsidR="00BD64A1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09C0A49B" w14:textId="77777777" w:rsidR="00BD64A1" w:rsidRDefault="00000000">
            <w:pPr>
              <w:pStyle w:val="Compact"/>
            </w:pPr>
            <w:r>
              <w:t>Starší kotel (kromě nového kotle na tuhá paliva), výměna do 5 let</w:t>
            </w:r>
          </w:p>
        </w:tc>
      </w:tr>
      <w:tr w:rsidR="00BD64A1" w14:paraId="3F813FB5" w14:textId="77777777">
        <w:tc>
          <w:tcPr>
            <w:tcW w:w="0" w:type="auto"/>
          </w:tcPr>
          <w:p w14:paraId="0B10DE4E" w14:textId="77777777" w:rsidR="00BD64A1" w:rsidRDefault="00000000">
            <w:pPr>
              <w:pStyle w:val="Compact"/>
            </w:pPr>
            <w:r>
              <w:t>Koupelna</w:t>
            </w:r>
          </w:p>
        </w:tc>
        <w:tc>
          <w:tcPr>
            <w:tcW w:w="0" w:type="auto"/>
          </w:tcPr>
          <w:p w14:paraId="212D11AE" w14:textId="77777777" w:rsidR="00BD64A1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590C14A7" w14:textId="77777777" w:rsidR="00BD64A1" w:rsidRDefault="00000000">
            <w:pPr>
              <w:pStyle w:val="Compact"/>
            </w:pPr>
            <w:r>
              <w:t>Chybí koupelna v 2. patře, zástavba 150-250K Kč</w:t>
            </w:r>
          </w:p>
        </w:tc>
      </w:tr>
      <w:tr w:rsidR="00BD64A1" w14:paraId="55C4CDC6" w14:textId="77777777">
        <w:tc>
          <w:tcPr>
            <w:tcW w:w="0" w:type="auto"/>
          </w:tcPr>
          <w:p w14:paraId="5C75D1F4" w14:textId="77777777" w:rsidR="00BD64A1" w:rsidRDefault="00000000">
            <w:pPr>
              <w:pStyle w:val="Compact"/>
            </w:pPr>
            <w:r>
              <w:t>Vlhkost / plísně</w:t>
            </w:r>
          </w:p>
        </w:tc>
        <w:tc>
          <w:tcPr>
            <w:tcW w:w="0" w:type="auto"/>
          </w:tcPr>
          <w:p w14:paraId="2F045742" w14:textId="77777777" w:rsidR="00BD64A1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54943BBE" w14:textId="77777777" w:rsidR="00BD64A1" w:rsidRDefault="00000000">
            <w:pPr>
              <w:pStyle w:val="Compact"/>
            </w:pPr>
            <w:r>
              <w:t>Sklep suchý, ověřit další části</w:t>
            </w:r>
          </w:p>
        </w:tc>
      </w:tr>
      <w:tr w:rsidR="00BD64A1" w14:paraId="4FFC42CB" w14:textId="77777777">
        <w:tc>
          <w:tcPr>
            <w:tcW w:w="0" w:type="auto"/>
          </w:tcPr>
          <w:p w14:paraId="7A171864" w14:textId="77777777" w:rsidR="00BD64A1" w:rsidRDefault="00000000">
            <w:pPr>
              <w:pStyle w:val="Compact"/>
            </w:pPr>
            <w:r>
              <w:t>Kanalizace / vodovod</w:t>
            </w:r>
          </w:p>
        </w:tc>
        <w:tc>
          <w:tcPr>
            <w:tcW w:w="0" w:type="auto"/>
          </w:tcPr>
          <w:p w14:paraId="630FB102" w14:textId="77777777" w:rsidR="00BD64A1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C067D27" w14:textId="77777777" w:rsidR="00BD64A1" w:rsidRDefault="00000000">
            <w:pPr>
              <w:pStyle w:val="Compact"/>
            </w:pPr>
            <w:r>
              <w:t>Vlastní studna, nové čerpadlo</w:t>
            </w:r>
          </w:p>
        </w:tc>
      </w:tr>
      <w:tr w:rsidR="00BD64A1" w14:paraId="2CE2E245" w14:textId="77777777">
        <w:tc>
          <w:tcPr>
            <w:tcW w:w="0" w:type="auto"/>
          </w:tcPr>
          <w:p w14:paraId="1B9B48BB" w14:textId="77777777" w:rsidR="00BD64A1" w:rsidRDefault="00000000">
            <w:pPr>
              <w:pStyle w:val="Compact"/>
            </w:pPr>
            <w:r>
              <w:t>Energetický štítek (PENB)</w:t>
            </w:r>
          </w:p>
        </w:tc>
        <w:tc>
          <w:tcPr>
            <w:tcW w:w="0" w:type="auto"/>
          </w:tcPr>
          <w:p w14:paraId="2F41DF63" w14:textId="77777777" w:rsidR="00BD64A1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0D23AE50" w14:textId="77777777" w:rsidR="00BD64A1" w:rsidRDefault="00000000">
            <w:pPr>
              <w:pStyle w:val="Compact"/>
            </w:pPr>
            <w:r>
              <w:t>Vyžádat, vliv na hodnotu</w:t>
            </w:r>
          </w:p>
        </w:tc>
      </w:tr>
    </w:tbl>
    <w:p w14:paraId="170F352E" w14:textId="77777777" w:rsidR="00BD64A1" w:rsidRDefault="003F068E">
      <w:r>
        <w:rPr>
          <w:noProof/>
        </w:rPr>
        <w:pict w14:anchorId="3615BA5F">
          <v:rect id="_x0000_i1029" alt="" style="width:453.6pt;height:.05pt;mso-width-percent:0;mso-height-percent:0;mso-width-percent:0;mso-height-percent:0" o:hralign="center" o:hrstd="t" o:hr="t"/>
        </w:pict>
      </w:r>
    </w:p>
    <w:p w14:paraId="3D77DD75" w14:textId="77777777" w:rsidR="00BD64A1" w:rsidRDefault="00000000">
      <w:pPr>
        <w:pStyle w:val="Nadpis3"/>
      </w:pPr>
      <w:bookmarkStart w:id="4" w:name="dispozice-a-využitelnost"/>
      <w:bookmarkEnd w:id="3"/>
      <w:r>
        <w:t>5. DISPOZICE A VYUŽITELNOST</w:t>
      </w:r>
    </w:p>
    <w:p w14:paraId="3A77B0BD" w14:textId="77777777" w:rsidR="00BD64A1" w:rsidRDefault="00000000">
      <w:pPr>
        <w:pStyle w:val="Compact"/>
        <w:numPr>
          <w:ilvl w:val="0"/>
          <w:numId w:val="3"/>
        </w:numPr>
      </w:pPr>
      <w:r>
        <w:t>Rodina / pár, pronájem.</w:t>
      </w:r>
    </w:p>
    <w:p w14:paraId="1CC41755" w14:textId="77777777" w:rsidR="00BD64A1" w:rsidRDefault="00000000">
      <w:pPr>
        <w:pStyle w:val="Compact"/>
        <w:numPr>
          <w:ilvl w:val="0"/>
          <w:numId w:val="3"/>
        </w:numPr>
      </w:pPr>
      <w:r>
        <w:t>Světlost a návaznost místností, využitelnost zahrady, dvůr pro parkování.</w:t>
      </w:r>
    </w:p>
    <w:p w14:paraId="29BFD519" w14:textId="77777777" w:rsidR="00BD64A1" w:rsidRDefault="00000000">
      <w:pPr>
        <w:pStyle w:val="Compact"/>
        <w:numPr>
          <w:ilvl w:val="0"/>
          <w:numId w:val="3"/>
        </w:numPr>
      </w:pPr>
      <w:r>
        <w:t>Potenciál pro dvougenerační využití (1NP vlastní + 1NP pro pronájem).</w:t>
      </w:r>
    </w:p>
    <w:p w14:paraId="3F5EE2EB" w14:textId="77777777" w:rsidR="00BD64A1" w:rsidRDefault="003F068E">
      <w:r>
        <w:rPr>
          <w:noProof/>
        </w:rPr>
        <w:pict w14:anchorId="7EA3399C">
          <v:rect id="_x0000_i1028" alt="" style="width:453.6pt;height:.05pt;mso-width-percent:0;mso-height-percent:0;mso-width-percent:0;mso-height-percent:0" o:hralign="center" o:hrstd="t" o:hr="t"/>
        </w:pict>
      </w:r>
    </w:p>
    <w:p w14:paraId="36342C1C" w14:textId="77777777" w:rsidR="00BD64A1" w:rsidRDefault="00000000">
      <w:pPr>
        <w:pStyle w:val="Nadpis3"/>
      </w:pPr>
      <w:bookmarkStart w:id="5" w:name="rizika-a-red-flags"/>
      <w:bookmarkEnd w:id="4"/>
      <w:r>
        <w:lastRenderedPageBreak/>
        <w:t>6. RIZIKA A RED FLAGS</w:t>
      </w:r>
    </w:p>
    <w:p w14:paraId="0A8D06BE" w14:textId="77777777" w:rsidR="00BD64A1" w:rsidRDefault="00000000">
      <w:pPr>
        <w:pStyle w:val="FirstParagraph"/>
      </w:pPr>
      <w:r>
        <w:rPr>
          <w:b/>
          <w:bCs/>
        </w:rPr>
        <w:t>🔴 Kritické body</w:t>
      </w:r>
      <w:r>
        <w:t>: - Chybí koupelna v 2. patře, zástavba 150-250K Kč. - Starší kotel na tuhá paliva, výměna do 5 let.</w:t>
      </w:r>
    </w:p>
    <w:p w14:paraId="5F484EF5" w14:textId="77777777" w:rsidR="00BD64A1" w:rsidRDefault="00000000">
      <w:pPr>
        <w:pStyle w:val="Zkladntext"/>
      </w:pPr>
      <w:r>
        <w:rPr>
          <w:b/>
          <w:bCs/>
        </w:rPr>
        <w:t>🟡 Středně důležité body</w:t>
      </w:r>
      <w:r>
        <w:t>: - Starší fasáda, zateplení není jasné. - Starší topný systém (kromě nového kotle). - Kanalizace: Vlastní studna.</w:t>
      </w:r>
    </w:p>
    <w:p w14:paraId="740A0616" w14:textId="77777777" w:rsidR="00BD64A1" w:rsidRDefault="00000000">
      <w:pPr>
        <w:pStyle w:val="Zkladntext"/>
      </w:pPr>
      <w:r>
        <w:rPr>
          <w:b/>
          <w:bCs/>
        </w:rPr>
        <w:t>🟢 Nízká rizika</w:t>
      </w:r>
      <w:r>
        <w:t>: - Starší elektrické rozvody, ověřit.</w:t>
      </w:r>
    </w:p>
    <w:p w14:paraId="3F986836" w14:textId="77777777" w:rsidR="00BD64A1" w:rsidRDefault="00000000">
      <w:pPr>
        <w:pStyle w:val="Zkladntext"/>
      </w:pPr>
      <w:r>
        <w:rPr>
          <w:b/>
          <w:bCs/>
        </w:rPr>
        <w:t>📋 Co ověřit v katastru nemovitostí (KN):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93"/>
        <w:gridCol w:w="4217"/>
        <w:gridCol w:w="1296"/>
      </w:tblGrid>
      <w:tr w:rsidR="00BD64A1" w14:paraId="40BC972A" w14:textId="77777777" w:rsidTr="00BD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2C0F3" w14:textId="77777777" w:rsidR="00BD64A1" w:rsidRDefault="00000000">
            <w:pPr>
              <w:pStyle w:val="Compact"/>
            </w:pPr>
            <w:r>
              <w:t>Co ověřit</w:t>
            </w:r>
          </w:p>
        </w:tc>
        <w:tc>
          <w:tcPr>
            <w:tcW w:w="0" w:type="auto"/>
          </w:tcPr>
          <w:p w14:paraId="1A11023F" w14:textId="77777777" w:rsidR="00BD64A1" w:rsidRDefault="00000000">
            <w:pPr>
              <w:pStyle w:val="Compact"/>
            </w:pPr>
            <w:r>
              <w:t>Proč</w:t>
            </w:r>
          </w:p>
        </w:tc>
        <w:tc>
          <w:tcPr>
            <w:tcW w:w="0" w:type="auto"/>
          </w:tcPr>
          <w:p w14:paraId="198FE7CE" w14:textId="77777777" w:rsidR="00BD64A1" w:rsidRDefault="00000000">
            <w:pPr>
              <w:pStyle w:val="Compact"/>
            </w:pPr>
            <w:r>
              <w:t>Závažnost</w:t>
            </w:r>
          </w:p>
        </w:tc>
      </w:tr>
      <w:tr w:rsidR="00BD64A1" w14:paraId="11640B64" w14:textId="77777777">
        <w:tc>
          <w:tcPr>
            <w:tcW w:w="0" w:type="auto"/>
          </w:tcPr>
          <w:p w14:paraId="1DFFEB1F" w14:textId="77777777" w:rsidR="00BD64A1" w:rsidRDefault="00000000">
            <w:pPr>
              <w:pStyle w:val="Compact"/>
            </w:pPr>
            <w:r>
              <w:t>Zástavní práva (hypotéky, exekuce) na LV</w:t>
            </w:r>
          </w:p>
        </w:tc>
        <w:tc>
          <w:tcPr>
            <w:tcW w:w="0" w:type="auto"/>
          </w:tcPr>
          <w:p w14:paraId="7DEBB4F6" w14:textId="77777777" w:rsidR="00BD64A1" w:rsidRDefault="00000000">
            <w:pPr>
              <w:pStyle w:val="Compact"/>
            </w:pPr>
            <w:r>
              <w:t>Kupující může přebrat dluh prodávajícího</w:t>
            </w:r>
          </w:p>
        </w:tc>
        <w:tc>
          <w:tcPr>
            <w:tcW w:w="0" w:type="auto"/>
          </w:tcPr>
          <w:p w14:paraId="568A441E" w14:textId="77777777" w:rsidR="00BD64A1" w:rsidRDefault="00000000">
            <w:pPr>
              <w:pStyle w:val="Compact"/>
            </w:pPr>
            <w:r>
              <w:t>🔴 Kritické</w:t>
            </w:r>
          </w:p>
        </w:tc>
      </w:tr>
      <w:tr w:rsidR="00BD64A1" w14:paraId="4AF39B5B" w14:textId="77777777">
        <w:tc>
          <w:tcPr>
            <w:tcW w:w="0" w:type="auto"/>
          </w:tcPr>
          <w:p w14:paraId="4615C2A9" w14:textId="77777777" w:rsidR="00BD64A1" w:rsidRDefault="00000000">
            <w:pPr>
              <w:pStyle w:val="Compact"/>
            </w:pPr>
            <w:r>
              <w:t>Věcná břemena (průchod, vedení sítí, nájemní právo)</w:t>
            </w:r>
          </w:p>
        </w:tc>
        <w:tc>
          <w:tcPr>
            <w:tcW w:w="0" w:type="auto"/>
          </w:tcPr>
          <w:p w14:paraId="4BD9A43C" w14:textId="77777777" w:rsidR="00BD64A1" w:rsidRDefault="00000000">
            <w:pPr>
              <w:pStyle w:val="Compact"/>
            </w:pPr>
            <w:r>
              <w:t>Omezuje užívání nemovitosti</w:t>
            </w:r>
          </w:p>
        </w:tc>
        <w:tc>
          <w:tcPr>
            <w:tcW w:w="0" w:type="auto"/>
          </w:tcPr>
          <w:p w14:paraId="777E7FA4" w14:textId="77777777" w:rsidR="00BD64A1" w:rsidRDefault="00000000">
            <w:pPr>
              <w:pStyle w:val="Compact"/>
            </w:pPr>
            <w:r>
              <w:t>🟡 Střední</w:t>
            </w:r>
          </w:p>
        </w:tc>
      </w:tr>
      <w:tr w:rsidR="00BD64A1" w14:paraId="662F6721" w14:textId="77777777">
        <w:tc>
          <w:tcPr>
            <w:tcW w:w="0" w:type="auto"/>
          </w:tcPr>
          <w:p w14:paraId="7E9BD7BC" w14:textId="77777777" w:rsidR="00BD64A1" w:rsidRDefault="00000000">
            <w:pPr>
              <w:pStyle w:val="Compact"/>
            </w:pPr>
            <w:r>
              <w:t>Skutečná výměra pozemku vs. inzerát</w:t>
            </w:r>
          </w:p>
        </w:tc>
        <w:tc>
          <w:tcPr>
            <w:tcW w:w="0" w:type="auto"/>
          </w:tcPr>
          <w:p w14:paraId="3BB033CB" w14:textId="77777777" w:rsidR="00BD64A1" w:rsidRDefault="00000000">
            <w:pPr>
              <w:pStyle w:val="Compact"/>
            </w:pPr>
            <w:r>
              <w:t>Rozdíl = argument pro slevu nebo problém při kolaudaci</w:t>
            </w:r>
          </w:p>
        </w:tc>
        <w:tc>
          <w:tcPr>
            <w:tcW w:w="0" w:type="auto"/>
          </w:tcPr>
          <w:p w14:paraId="71BFCD2F" w14:textId="77777777" w:rsidR="00BD64A1" w:rsidRDefault="00000000">
            <w:pPr>
              <w:pStyle w:val="Compact"/>
            </w:pPr>
            <w:r>
              <w:t>⚠️ Ověřit</w:t>
            </w:r>
          </w:p>
        </w:tc>
      </w:tr>
      <w:tr w:rsidR="00BD64A1" w14:paraId="6D509B1F" w14:textId="77777777">
        <w:tc>
          <w:tcPr>
            <w:tcW w:w="0" w:type="auto"/>
          </w:tcPr>
          <w:p w14:paraId="43943BC6" w14:textId="77777777" w:rsidR="00BD64A1" w:rsidRDefault="00000000">
            <w:pPr>
              <w:pStyle w:val="Compact"/>
            </w:pPr>
            <w:r>
              <w:t>Přístupová cesta – vlastní, nebo cizí pozemek?</w:t>
            </w:r>
          </w:p>
        </w:tc>
        <w:tc>
          <w:tcPr>
            <w:tcW w:w="0" w:type="auto"/>
          </w:tcPr>
          <w:p w14:paraId="28C5EC27" w14:textId="77777777" w:rsidR="00BD64A1" w:rsidRDefault="00000000">
            <w:pPr>
              <w:pStyle w:val="Compact"/>
            </w:pPr>
            <w:r>
              <w:t>Bez přístupu nelze nemovitost užívat ani prodat</w:t>
            </w:r>
          </w:p>
        </w:tc>
        <w:tc>
          <w:tcPr>
            <w:tcW w:w="0" w:type="auto"/>
          </w:tcPr>
          <w:p w14:paraId="4C016A1C" w14:textId="77777777" w:rsidR="00BD64A1" w:rsidRDefault="00000000">
            <w:pPr>
              <w:pStyle w:val="Compact"/>
            </w:pPr>
            <w:r>
              <w:t>🔴 Kritické</w:t>
            </w:r>
          </w:p>
        </w:tc>
      </w:tr>
    </w:tbl>
    <w:p w14:paraId="485BE421" w14:textId="77777777" w:rsidR="00BD64A1" w:rsidRDefault="003F068E">
      <w:r>
        <w:rPr>
          <w:noProof/>
        </w:rPr>
        <w:pict w14:anchorId="447DB9EF">
          <v:rect id="_x0000_i1027" alt="" style="width:453.6pt;height:.05pt;mso-width-percent:0;mso-height-percent:0;mso-width-percent:0;mso-height-percent:0" o:hralign="center" o:hrstd="t" o:hr="t"/>
        </w:pict>
      </w:r>
    </w:p>
    <w:p w14:paraId="084BA72D" w14:textId="77777777" w:rsidR="00BD64A1" w:rsidRDefault="00000000">
      <w:pPr>
        <w:pStyle w:val="Nadpis3"/>
      </w:pPr>
      <w:bookmarkStart w:id="6" w:name="investiční-analýza"/>
      <w:bookmarkEnd w:id="5"/>
      <w:r>
        <w:t>7. INVESTIČNÍ ANALÝZA</w:t>
      </w:r>
    </w:p>
    <w:p w14:paraId="59590D03" w14:textId="77777777" w:rsidR="00BD64A1" w:rsidRDefault="00000000">
      <w:pPr>
        <w:pStyle w:val="FirstParagraph"/>
      </w:pPr>
      <w:r>
        <w:rPr>
          <w:b/>
          <w:bCs/>
        </w:rPr>
        <w:t>Odhadni reálný nájem</w:t>
      </w:r>
      <w:r>
        <w:t xml:space="preserve"> (rozmezí) v Kč/měsíc: - 10 000 - 12 000 Kč/měsíc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3"/>
        <w:gridCol w:w="2412"/>
      </w:tblGrid>
      <w:tr w:rsidR="00BD64A1" w14:paraId="217288F1" w14:textId="77777777" w:rsidTr="00BD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55179D" w14:textId="77777777" w:rsidR="00BD64A1" w:rsidRDefault="00000000">
            <w:pPr>
              <w:pStyle w:val="Compact"/>
            </w:pPr>
            <w:r>
              <w:t>Položka</w:t>
            </w:r>
          </w:p>
        </w:tc>
        <w:tc>
          <w:tcPr>
            <w:tcW w:w="0" w:type="auto"/>
          </w:tcPr>
          <w:p w14:paraId="0377AE9E" w14:textId="77777777" w:rsidR="00BD64A1" w:rsidRDefault="00000000">
            <w:pPr>
              <w:pStyle w:val="Compact"/>
            </w:pPr>
            <w:r>
              <w:t>Hodnota</w:t>
            </w:r>
          </w:p>
        </w:tc>
      </w:tr>
      <w:tr w:rsidR="00BD64A1" w14:paraId="7876E842" w14:textId="77777777">
        <w:tc>
          <w:tcPr>
            <w:tcW w:w="0" w:type="auto"/>
          </w:tcPr>
          <w:p w14:paraId="41FC391A" w14:textId="77777777" w:rsidR="00BD64A1" w:rsidRDefault="00000000">
            <w:pPr>
              <w:pStyle w:val="Compact"/>
            </w:pPr>
            <w:r>
              <w:t>Odhadovaný nájem (měsíční)</w:t>
            </w:r>
          </w:p>
        </w:tc>
        <w:tc>
          <w:tcPr>
            <w:tcW w:w="0" w:type="auto"/>
          </w:tcPr>
          <w:p w14:paraId="04277317" w14:textId="77777777" w:rsidR="00BD64A1" w:rsidRDefault="00000000">
            <w:pPr>
              <w:pStyle w:val="Compact"/>
            </w:pPr>
            <w:r>
              <w:t>10 000 - 12 000 Kč</w:t>
            </w:r>
          </w:p>
        </w:tc>
      </w:tr>
      <w:tr w:rsidR="00BD64A1" w14:paraId="7FE90742" w14:textId="77777777">
        <w:tc>
          <w:tcPr>
            <w:tcW w:w="0" w:type="auto"/>
          </w:tcPr>
          <w:p w14:paraId="04B920F2" w14:textId="77777777" w:rsidR="00BD64A1" w:rsidRDefault="00000000">
            <w:pPr>
              <w:pStyle w:val="Compact"/>
            </w:pPr>
            <w:r>
              <w:t>Roční příjem hrubý</w:t>
            </w:r>
          </w:p>
        </w:tc>
        <w:tc>
          <w:tcPr>
            <w:tcW w:w="0" w:type="auto"/>
          </w:tcPr>
          <w:p w14:paraId="4D3185DB" w14:textId="77777777" w:rsidR="00BD64A1" w:rsidRDefault="00000000">
            <w:pPr>
              <w:pStyle w:val="Compact"/>
            </w:pPr>
            <w:r>
              <w:t>120 000 - 144 000 Kč</w:t>
            </w:r>
          </w:p>
        </w:tc>
      </w:tr>
      <w:tr w:rsidR="00BD64A1" w14:paraId="093826DE" w14:textId="77777777">
        <w:tc>
          <w:tcPr>
            <w:tcW w:w="0" w:type="auto"/>
          </w:tcPr>
          <w:p w14:paraId="29C873FA" w14:textId="77777777" w:rsidR="00BD64A1" w:rsidRDefault="00000000">
            <w:pPr>
              <w:pStyle w:val="Compact"/>
            </w:pPr>
            <w:r>
              <w:t>Celková investice (vč. úprav)</w:t>
            </w:r>
          </w:p>
        </w:tc>
        <w:tc>
          <w:tcPr>
            <w:tcW w:w="0" w:type="auto"/>
          </w:tcPr>
          <w:p w14:paraId="0A16012F" w14:textId="77777777" w:rsidR="00BD64A1" w:rsidRDefault="00000000">
            <w:pPr>
              <w:pStyle w:val="Compact"/>
            </w:pPr>
            <w:r>
              <w:t>5 498 000 Kč</w:t>
            </w:r>
          </w:p>
        </w:tc>
      </w:tr>
      <w:tr w:rsidR="00BD64A1" w14:paraId="1D063BF9" w14:textId="77777777">
        <w:tc>
          <w:tcPr>
            <w:tcW w:w="0" w:type="auto"/>
          </w:tcPr>
          <w:p w14:paraId="4A37CE5E" w14:textId="77777777" w:rsidR="00BD64A1" w:rsidRDefault="00000000">
            <w:pPr>
              <w:pStyle w:val="Compact"/>
            </w:pPr>
            <w:r>
              <w:t>Hrubý yield (nižší scénář)</w:t>
            </w:r>
          </w:p>
        </w:tc>
        <w:tc>
          <w:tcPr>
            <w:tcW w:w="0" w:type="auto"/>
          </w:tcPr>
          <w:p w14:paraId="59F4BD12" w14:textId="77777777" w:rsidR="00BD64A1" w:rsidRDefault="00000000">
            <w:pPr>
              <w:pStyle w:val="Compact"/>
            </w:pPr>
            <w:r>
              <w:t>2,18 %</w:t>
            </w:r>
          </w:p>
        </w:tc>
      </w:tr>
      <w:tr w:rsidR="00BD64A1" w14:paraId="6E2EA056" w14:textId="77777777">
        <w:tc>
          <w:tcPr>
            <w:tcW w:w="0" w:type="auto"/>
          </w:tcPr>
          <w:p w14:paraId="13379088" w14:textId="77777777" w:rsidR="00BD64A1" w:rsidRDefault="00000000">
            <w:pPr>
              <w:pStyle w:val="Compact"/>
            </w:pPr>
            <w:r>
              <w:t>Hrubý yield (vyšší scénář)</w:t>
            </w:r>
          </w:p>
        </w:tc>
        <w:tc>
          <w:tcPr>
            <w:tcW w:w="0" w:type="auto"/>
          </w:tcPr>
          <w:p w14:paraId="55B07969" w14:textId="77777777" w:rsidR="00BD64A1" w:rsidRDefault="00000000">
            <w:pPr>
              <w:pStyle w:val="Compact"/>
            </w:pPr>
            <w:r>
              <w:t>2,62 %</w:t>
            </w:r>
          </w:p>
        </w:tc>
      </w:tr>
      <w:tr w:rsidR="00BD64A1" w14:paraId="6356FC2E" w14:textId="77777777">
        <w:tc>
          <w:tcPr>
            <w:tcW w:w="0" w:type="auto"/>
          </w:tcPr>
          <w:p w14:paraId="0DC9F25D" w14:textId="77777777" w:rsidR="00BD64A1" w:rsidRDefault="00000000">
            <w:pPr>
              <w:pStyle w:val="Compact"/>
            </w:pPr>
            <w:r>
              <w:t>Čistý yield po nákladech (~25 %)</w:t>
            </w:r>
          </w:p>
        </w:tc>
        <w:tc>
          <w:tcPr>
            <w:tcW w:w="0" w:type="auto"/>
          </w:tcPr>
          <w:p w14:paraId="17639BA6" w14:textId="77777777" w:rsidR="00BD64A1" w:rsidRDefault="00000000">
            <w:pPr>
              <w:pStyle w:val="Compact"/>
            </w:pPr>
            <w:r>
              <w:t>1,64 % - 1,97 %</w:t>
            </w:r>
          </w:p>
        </w:tc>
      </w:tr>
      <w:tr w:rsidR="00BD64A1" w14:paraId="50F21E3E" w14:textId="77777777">
        <w:tc>
          <w:tcPr>
            <w:tcW w:w="0" w:type="auto"/>
          </w:tcPr>
          <w:p w14:paraId="1B15587D" w14:textId="77777777" w:rsidR="00BD64A1" w:rsidRDefault="00000000">
            <w:pPr>
              <w:pStyle w:val="Compact"/>
            </w:pPr>
            <w:r>
              <w:t>Prostá návratnost (payback)</w:t>
            </w:r>
          </w:p>
        </w:tc>
        <w:tc>
          <w:tcPr>
            <w:tcW w:w="0" w:type="auto"/>
          </w:tcPr>
          <w:p w14:paraId="1CF07CD8" w14:textId="77777777" w:rsidR="00BD64A1" w:rsidRDefault="00000000">
            <w:pPr>
              <w:pStyle w:val="Compact"/>
            </w:pPr>
            <w:r>
              <w:t>28 - 33 let</w:t>
            </w:r>
          </w:p>
        </w:tc>
      </w:tr>
    </w:tbl>
    <w:p w14:paraId="737F1E11" w14:textId="77777777" w:rsidR="00BD64A1" w:rsidRDefault="003F068E">
      <w:r>
        <w:rPr>
          <w:noProof/>
        </w:rPr>
        <w:pict w14:anchorId="1A8029B4">
          <v:rect id="_x0000_i1026" alt="" style="width:453.6pt;height:.05pt;mso-width-percent:0;mso-height-percent:0;mso-width-percent:0;mso-height-percent:0" o:hralign="center" o:hrstd="t" o:hr="t"/>
        </w:pict>
      </w:r>
    </w:p>
    <w:p w14:paraId="6EB16171" w14:textId="77777777" w:rsidR="00BD64A1" w:rsidRDefault="00000000">
      <w:pPr>
        <w:pStyle w:val="Nadpis3"/>
      </w:pPr>
      <w:bookmarkStart w:id="7" w:name="doporučení"/>
      <w:bookmarkEnd w:id="6"/>
      <w:r>
        <w:t>8. DOPORUČENÍ</w:t>
      </w:r>
    </w:p>
    <w:p w14:paraId="25F42237" w14:textId="77777777" w:rsidR="00BD64A1" w:rsidRDefault="00000000">
      <w:pPr>
        <w:pStyle w:val="FirstParagraph"/>
      </w:pPr>
      <w:r>
        <w:rPr>
          <w:b/>
          <w:bCs/>
        </w:rPr>
        <w:t>🟡 VYJEDNÁVAT – podmíněně doporučuji ke koupi pro vlastní bydlení</w:t>
      </w:r>
    </w:p>
    <w:p w14:paraId="21D15CB1" w14:textId="77777777" w:rsidR="00BD64A1" w:rsidRDefault="00000000">
      <w:pPr>
        <w:pStyle w:val="Zkladntext"/>
      </w:pPr>
      <w:r>
        <w:rPr>
          <w:b/>
          <w:bCs/>
        </w:rPr>
        <w:t>Odůvodnění:</w:t>
      </w:r>
      <w:r>
        <w:t xml:space="preserve"> - Dům má příznivou lokaci s dostatkem občanských služeb. - Fyzičně je stav v pohodě, s několika zásadními opravami. - Cena je odpovídající lokaci a stavu, ale vyžaduje slevu kv. opravám.</w:t>
      </w:r>
    </w:p>
    <w:p w14:paraId="77DDBB6D" w14:textId="77777777" w:rsidR="00BD64A1" w:rsidRDefault="00000000">
      <w:pPr>
        <w:pStyle w:val="Zkladntext"/>
      </w:pPr>
      <w:r>
        <w:rPr>
          <w:b/>
          <w:bCs/>
        </w:rPr>
        <w:lastRenderedPageBreak/>
        <w:t>Maximální rozumná nabídková cena:</w:t>
      </w:r>
      <w:r>
        <w:br/>
      </w:r>
      <w:r>
        <w:rPr>
          <w:b/>
          <w:bCs/>
        </w:rPr>
        <w:t>4 748 000 Kč</w:t>
      </w:r>
      <w:r>
        <w:t xml:space="preserve"> (prostor pro vyjednávání: 452 Kč/m² sleva)</w:t>
      </w:r>
    </w:p>
    <w:p w14:paraId="106C4F98" w14:textId="77777777" w:rsidR="00BD64A1" w:rsidRDefault="00000000">
      <w:pPr>
        <w:pStyle w:val="Zkladntext"/>
      </w:pPr>
      <w:r>
        <w:rPr>
          <w:b/>
          <w:bCs/>
        </w:rPr>
        <w:t>Co prověřit při prohlídce / před podpisem:</w:t>
      </w:r>
      <w:r>
        <w:t xml:space="preserve"> - Kolaudační rozhodnutí nebo oznámení o užívání stavby - Výpis z katastru nemovitostí - Energetický průkaz (PENB) - Nový kotel na tuhá paliva - Topný systém v 2. patře - Zateplení fasády - Věcná břemena v katastru</w:t>
      </w:r>
    </w:p>
    <w:p w14:paraId="26362B99" w14:textId="77777777" w:rsidR="00BD64A1" w:rsidRDefault="003F068E">
      <w:r>
        <w:rPr>
          <w:noProof/>
        </w:rPr>
        <w:pict w14:anchorId="591B2950">
          <v:rect id="_x0000_i1025" alt="" style="width:453.6pt;height:.05pt;mso-width-percent:0;mso-height-percent:0;mso-width-percent:0;mso-height-percent:0" o:hralign="center" o:hrstd="t" o:hr="t"/>
        </w:pict>
      </w:r>
    </w:p>
    <w:p w14:paraId="07335AF6" w14:textId="77777777" w:rsidR="00BD64A1" w:rsidRDefault="00000000">
      <w:pPr>
        <w:pStyle w:val="FirstParagraph"/>
      </w:pPr>
      <w:r>
        <w:rPr>
          <w:i/>
          <w:iCs/>
        </w:rPr>
        <w:t>Analýza zpracována na základě dat z inzerátu. Nemůže nahradit fyzickou prohlídku, posudek odborníka ani právní due diligence.</w:t>
      </w:r>
      <w:bookmarkEnd w:id="7"/>
    </w:p>
    <w:sectPr w:rsidR="00BD64A1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5CD96" w14:textId="77777777" w:rsidR="003F068E" w:rsidRDefault="003F068E">
      <w:pPr>
        <w:spacing w:after="0"/>
      </w:pPr>
      <w:r>
        <w:separator/>
      </w:r>
    </w:p>
  </w:endnote>
  <w:endnote w:type="continuationSeparator" w:id="0">
    <w:p w14:paraId="09603FD6" w14:textId="77777777" w:rsidR="003F068E" w:rsidRDefault="003F06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B73B2" w14:textId="77777777" w:rsidR="003F068E" w:rsidRDefault="003F068E">
      <w:r>
        <w:separator/>
      </w:r>
    </w:p>
  </w:footnote>
  <w:footnote w:type="continuationSeparator" w:id="0">
    <w:p w14:paraId="4AED059D" w14:textId="77777777" w:rsidR="003F068E" w:rsidRDefault="003F0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44FF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6E3D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50106968">
    <w:abstractNumId w:val="0"/>
  </w:num>
  <w:num w:numId="2" w16cid:durableId="1139230085">
    <w:abstractNumId w:val="1"/>
  </w:num>
  <w:num w:numId="3" w16cid:durableId="113687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A1"/>
    <w:rsid w:val="00286D78"/>
    <w:rsid w:val="003F068E"/>
    <w:rsid w:val="003F755D"/>
    <w:rsid w:val="00BD64A1"/>
    <w:rsid w:val="00D4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0B1C"/>
  <w15:docId w15:val="{3C3E4E46-E391-A041-8DEB-825A0594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nadpis">
    <w:name w:val="Subtitle"/>
    <w:basedOn w:val="Nze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4F81BD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754</Words>
  <Characters>3753</Characters>
  <Application>Microsoft Office Word</Application>
  <DocSecurity>0</DocSecurity>
  <Lines>170</Lines>
  <Paragraphs>160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Lokální analýza – Citonice, okres Znojmo (04.03.2026)</vt:lpstr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Lokální analýza – Citonice, okres Znojmo (04.03.2026)</dc:title>
  <dc:creator>Petr Sramek</dc:creator>
  <cp:keywords/>
  <cp:lastModifiedBy>Petr Sramek</cp:lastModifiedBy>
  <cp:revision>2</cp:revision>
  <dcterms:created xsi:type="dcterms:W3CDTF">2026-03-04T16:54:00Z</dcterms:created>
  <dcterms:modified xsi:type="dcterms:W3CDTF">2026-03-04T16:54:00Z</dcterms:modified>
  <dc:language>cs</dc:language>
</cp:coreProperties>
</file>