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sz w:val="44"/>
        </w:rPr>
        <w:t>谢韬</w:t>
      </w:r>
    </w:p>
    <w:p>
      <w:r>
        <w:rPr>
          <w:rFonts w:ascii="宋体" w:hAnsi="宋体" w:eastAsia="宋体"/>
          <w:b/>
          <w:color w:val="252525"/>
          <w:sz w:val="22"/>
        </w:rPr>
        <w:t>求职意向：大模型算法工程师 / AI Agent 应用开发</w:t>
      </w:r>
    </w:p>
    <w:p>
      <w:r>
        <w:rPr>
          <w:rFonts w:ascii="宋体" w:hAnsi="宋体" w:eastAsia="宋体"/>
          <w:b w:val="0"/>
          <w:color w:val="444444"/>
          <w:sz w:val="19"/>
        </w:rPr>
        <w:t>23岁 · 男 · 15662668065 · 2252125665@qq.com · 中国·北京</w:t>
      </w:r>
    </w:p>
    <w:p>
      <w:pPr>
        <w:pBdr>
          <w:bottom w:val="single" w:sz="6" w:space="2" w:color="1e3a8a"/>
        </w:pBdr>
      </w:pPr>
      <w:r>
        <w:rPr>
          <w:rFonts w:ascii="微软雅黑" w:hAnsi="微软雅黑" w:eastAsia="微软雅黑"/>
          <w:b/>
          <w:color w:val="1E3A8A"/>
          <w:sz w:val="24"/>
        </w:rPr>
        <w:t>教育背景</w:t>
      </w:r>
    </w:p>
    <w:p>
      <w:r>
        <w:rPr>
          <w:rFonts w:ascii="宋体" w:hAnsi="宋体" w:eastAsia="宋体"/>
          <w:b/>
          <w:sz w:val="21"/>
        </w:rPr>
        <w:t>北京大学  软件工程（硕士）</w:t>
      </w:r>
      <w:r>
        <w:rPr>
          <w:rFonts w:ascii="宋体" w:hAnsi="宋体" w:eastAsia="宋体"/>
          <w:b w:val="0"/>
          <w:color w:val="555555"/>
          <w:sz w:val="19"/>
        </w:rPr>
        <w:t xml:space="preserve">   2022.09 – 2025.07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GPA 3.56/4（专业排名前 10%），获北京大学三好学生、九坤奖学金、社会工作奖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主修：算法设计与分析、机器学习、面向对象技术、软件体系结构与设计、Python 语言处理</w:t>
      </w:r>
    </w:p>
    <w:p>
      <w:r>
        <w:rPr>
          <w:rFonts w:ascii="宋体" w:hAnsi="宋体" w:eastAsia="宋体"/>
          <w:b/>
          <w:sz w:val="21"/>
        </w:rPr>
        <w:t>山东大学  网络空间安全（学士）</w:t>
      </w:r>
      <w:r>
        <w:rPr>
          <w:rFonts w:ascii="宋体" w:hAnsi="宋体" w:eastAsia="宋体"/>
          <w:b w:val="0"/>
          <w:color w:val="555555"/>
          <w:sz w:val="19"/>
        </w:rPr>
        <w:t xml:space="preserve">   2018.09 – 2022.06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GPA 3.61/5，获省级大学生信息安全竞赛一等奖、校级优秀毕业生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主修：软件安全、机器学习、数据结构与算法、计算机组成与设计、计算机网络</w:t>
      </w:r>
    </w:p>
    <w:p>
      <w:pPr>
        <w:pBdr>
          <w:bottom w:val="single" w:sz="6" w:space="2" w:color="1e3a8a"/>
        </w:pBdr>
      </w:pPr>
      <w:r>
        <w:rPr>
          <w:rFonts w:ascii="微软雅黑" w:hAnsi="微软雅黑" w:eastAsia="微软雅黑"/>
          <w:b/>
          <w:color w:val="1E3A8A"/>
          <w:sz w:val="24"/>
        </w:rPr>
        <w:t>实习经验</w:t>
      </w:r>
    </w:p>
    <w:p>
      <w:r>
        <w:rPr>
          <w:rFonts w:ascii="宋体" w:hAnsi="宋体" w:eastAsia="宋体"/>
          <w:b/>
          <w:sz w:val="21"/>
        </w:rPr>
        <w:t>昆仑万维  AI 游戏算法实习生</w:t>
      </w:r>
      <w:r>
        <w:rPr>
          <w:rFonts w:ascii="宋体" w:hAnsi="宋体" w:eastAsia="宋体"/>
          <w:b w:val="0"/>
          <w:color w:val="555555"/>
          <w:sz w:val="19"/>
        </w:rPr>
        <w:t xml:space="preserve">   2023.09 – 2024.02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提优大模型决策过程：借鉴 LLM+P 思路基于 Python 完成游戏大模型决策规划 coding，token 量降至 3/4、速度提升 2 倍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Prompt Engineering：模板化生成 3D 物体（Animals/Furnitures/Architectures）训练数据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系统化数据生成与分析：用爬虫 + 类型关键词索引构建剧情大模型数据体系，按剧情占比/类型/畅销度分层</w:t>
      </w:r>
    </w:p>
    <w:p>
      <w:pPr>
        <w:pBdr>
          <w:bottom w:val="single" w:sz="6" w:space="2" w:color="1e3a8a"/>
        </w:pBdr>
      </w:pPr>
      <w:r>
        <w:rPr>
          <w:rFonts w:ascii="微软雅黑" w:hAnsi="微软雅黑" w:eastAsia="微软雅黑"/>
          <w:b/>
          <w:color w:val="1E3A8A"/>
          <w:sz w:val="24"/>
        </w:rPr>
        <w:t>项目经验</w:t>
      </w:r>
    </w:p>
    <w:p>
      <w:r>
        <w:rPr>
          <w:rFonts w:ascii="宋体" w:hAnsi="宋体" w:eastAsia="宋体"/>
          <w:b/>
          <w:sz w:val="21"/>
        </w:rPr>
        <w:t>专属刷题教练 / 定制化备考 Agent（独立作者）</w:t>
      </w:r>
      <w:r>
        <w:rPr>
          <w:rFonts w:ascii="宋体" w:hAnsi="宋体" w:eastAsia="宋体"/>
          <w:b w:val="0"/>
          <w:color w:val="555555"/>
          <w:sz w:val="19"/>
        </w:rPr>
        <w:t xml:space="preserve">   大模型 Agent · 全栈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多源题库（考研/考公/大厂面试）聚合平台，升级为 LLM 备考 Agent：LangGraph 编排 + 混元/通义双基座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工程能力：MCP 工具调用、分层记忆（SQLite 持久化 + 五段式上下文预算）、RAG 引用溯源、反思 Agent、学习异常检测（AIOps 迁移）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效果：个性化推荐 + 错题复盘 + 进度可视化；无 API Key 可规则降级运行，已在个人网站上线可交互 Demo</w:t>
      </w:r>
    </w:p>
    <w:p>
      <w:r>
        <w:rPr>
          <w:rFonts w:ascii="宋体" w:hAnsi="宋体" w:eastAsia="宋体"/>
          <w:b/>
          <w:sz w:val="21"/>
        </w:rPr>
        <w:t>Audit-AIOPS：基于大模型的企业审计日志异常检测系统</w:t>
      </w:r>
      <w:r>
        <w:rPr>
          <w:rFonts w:ascii="宋体" w:hAnsi="宋体" w:eastAsia="宋体"/>
          <w:b w:val="0"/>
          <w:color w:val="555555"/>
          <w:sz w:val="19"/>
        </w:rPr>
        <w:t xml:space="preserve">   大模型 · AIOps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负责日志模板解析与结构化、基于 LLM 的异常语义检测与根因分析、告警收敛与可解释报告生成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相较规则基线提升异常召回并降低误报，落地内部运维场景，沉淀为「学习异常检测」能力反哺备考 Agent</w:t>
      </w:r>
    </w:p>
    <w:p>
      <w:r>
        <w:rPr>
          <w:rFonts w:ascii="宋体" w:hAnsi="宋体" w:eastAsia="宋体"/>
          <w:b/>
          <w:sz w:val="21"/>
        </w:rPr>
        <w:t>基于函数加密的隐私保护神经网络系统（队长）</w:t>
      </w:r>
      <w:r>
        <w:rPr>
          <w:rFonts w:ascii="宋体" w:hAnsi="宋体" w:eastAsia="宋体"/>
          <w:b w:val="0"/>
          <w:color w:val="555555"/>
          <w:sz w:val="19"/>
        </w:rPr>
        <w:t xml:space="preserve">   隐私计算 · 国家级奖项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提出 FS-CryptoNN 框架，实现训练/预测双阶段完全安全保护；较开源方案节省 33% 内存、提升 5 倍性能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0"/>
        </w:rPr>
        <w:t>· 发现并修复两处严重安全漏洞；获 2021 全国大学生信息安全竞赛作品赛决赛一等奖（国家级）</w:t>
      </w:r>
    </w:p>
    <w:p>
      <w:pPr>
        <w:pBdr>
          <w:bottom w:val="single" w:sz="6" w:space="2" w:color="1e3a8a"/>
        </w:pBdr>
      </w:pPr>
      <w:r>
        <w:rPr>
          <w:rFonts w:ascii="微软雅黑" w:hAnsi="微软雅黑" w:eastAsia="微软雅黑"/>
          <w:b/>
          <w:color w:val="1E3A8A"/>
          <w:sz w:val="24"/>
        </w:rPr>
        <w:t>专业技能</w:t>
      </w:r>
    </w:p>
    <w:p>
      <w:r>
        <w:rPr>
          <w:rFonts w:ascii="宋体" w:hAnsi="宋体" w:eastAsia="宋体"/>
          <w:b w:val="0"/>
          <w:sz w:val="20"/>
        </w:rPr>
        <w:t>编程语言：Python（精通）、Java、C++　|　大模型：PyTorch、LoRA/QLoRA 微调、RAG、Prompt Engineering、LangChain/LangGraph</w:t>
        <w:br/>
        <w:t>工程：FastAPI、Docker、vLLM、SQLite　|　Agent：MCP、分层记忆、Context Harness Loop、反思 Agent</w:t>
        <w:br/>
        <w:t>其他：隐私计算/函数加密、数据结构与算法、机器学习、审计日志异常检测</w:t>
      </w:r>
    </w:p>
    <w:p>
      <w:pPr>
        <w:pBdr>
          <w:bottom w:val="single" w:sz="6" w:space="2" w:color="1e3a8a"/>
        </w:pBdr>
      </w:pPr>
      <w:r>
        <w:rPr>
          <w:rFonts w:ascii="微软雅黑" w:hAnsi="微软雅黑" w:eastAsia="微软雅黑"/>
          <w:b/>
          <w:color w:val="1E3A8A"/>
          <w:sz w:val="24"/>
        </w:rPr>
        <w:t>荣誉证书</w:t>
      </w:r>
    </w:p>
    <w:p>
      <w:r>
        <w:rPr>
          <w:rFonts w:ascii="宋体" w:hAnsi="宋体" w:eastAsia="宋体"/>
          <w:b w:val="0"/>
          <w:sz w:val="20"/>
        </w:rPr>
        <w:t>· 2021 全国大学生信息安全竞赛作品赛一等奖（国家级）　· 美国大学生数学建模大赛三等奖</w:t>
        <w:br/>
        <w:t>· 北京大学三好学生 / 九坤奖学金 / 社会工作奖　· 山东大学优秀毕业生　· CET-6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color w:val="888888"/>
        <w:sz w:val="15"/>
      </w:rPr>
      <w:t>投递前请使用对应分厂适配简历并以官网最新 JD 复核 · 招聘入口见各分厂适配包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