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【姓名】</w:t>
      </w:r>
    </w:p>
    <w:p>
      <w:pPr>
        <w:spacing w:after="20"/>
        <w:jc w:val="center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【电话】  |  【邮箱】  |  深圳 | 本科 | 3 年经验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555555"/>
          <w:sz w:val="18"/>
          <w:szCs w:val="18"/>
        </w:rPr>
        <w:t xml:space="preserve">GitHub: github.com/【id】 · 作品集: portfolio.【domain】 · 博客: 【domain】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求职意向：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大模型全栈 / 应用开发工程师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个人总结</w:t>
      </w:r>
    </w:p>
    <w:p>
      <w:p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面向 DeepSeek 的「既懂算法又懂系统」方向：AI Agent 应用开发工程师，3 年 LLM 应用落地经验。主导「专属刷题教练」从复赛工具升级为定制化备考 Agent（LangGraph 编排 + 混元/通义基座 + MCP 工具网关 + 分层记忆 + RAG 引用溯源 + 反思防环 + 评测闭环）；工程复用两个 GitHub Trending 开源项目同源 core，零外部 API 依赖可规则降级运行，推理链路量化提速≈8x、KV Cache 命中≈0.8。熟悉字节/腾讯/智谱技术栈同构实现，具备 Agent 框架、RAG 防幻觉、多智能体编排、推理优化与评测体系设计能力。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技术栈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编排与框架：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LangGraph · LangChain · AutoGen · CrewAI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RAG与检索：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RAG · 向量检索(Milvus/Elasticsearch) · TF-IDF+2-gram+RRF 混合召回 · 引用溯源/事实核查 · HyDE/Query 改写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Agent能力：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Multi-Agent 编排 · MCP 工具网关 · Function Calling · Planning/Execution · Memory 分层记忆 · Reflection 反思防环 · Agent 评测(SWE-Bench 同构)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模型与训练：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LLM 微调(SFT/LoRA) · RLHF/DPO · Post-training · 模型蒸馏/量化(AWQ/GPTQ) · 长文本上下文预算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工程：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Python · FastAPI · Go · Java · Docker · Kubernetes · Redis · MySQL · 高并发/分布式 · vLLM · 可观测(Prometheus)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产品与协作：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需求拆解 · 竞品分析 · 指标设计 · 低代码生态 · AI 产品闭环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核心能力与方法论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Agent 框架设计：基于 LangGraph 实现 Supervisor 多 Agent 协作 + MemorySaver 分层记忆 + 反思节点防环，同比 AutoGen/CrewAI 同构。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RAG 防幻觉与引用溯源：TF-IDF+2-gram+RRF 混合召回 + 事实核查，citation_rate=1.0、hallucination_rate=0.0。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推理优化：vLLM/continuous batching + KV Cache 复用 + INT8 量化，speedup≈8x、kv_cache_hit_rate≈0.8。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评测闭环：离线（命中/引用/拒答/幻觉四率）+ 在线（A/B + 可观测），对齐 SWE-Bench/TAU-Bench 工程化思路。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工程落地：零依赖规则降级、两开源项目同源复用、编译全过、成本自负盈亏。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项目经历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专属刷题教练 · 定制化备考 Agent（v3.1.0-agent-mem）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  个人项目（复赛作品升级）| LangGraph · 混元/通义 · MCP · SQLite | 2024.06 – 至今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A：Agent 编排与 MCP 工具网关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 LangGraph 搭 Supervisor 多 Agent：llm/memory/tools/orchestrator/router 五模块，MemorySaver 分层记忆（profile/short_term）。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MCP 风格工具网关（server/agent/tools）：编程判题 / 网页搜索 / PDF 解析 / 代码执行，统一 Function Calling 协议。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无外部 API Key 时规则降级：纯检索 + RAG 兜底，可用性 100%。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B：分层记忆与多轮上下文预算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记忆落 SQLite（agent_profile + agent_short_term 表），lifespan 初始化建表。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五段式上下文预算 build_context：系统/画像/短期/检索/工具结果分段，长文本可控、成本可估。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C：RAG 引用溯源与防幻觉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TF-IDF + 2-gram + RRF 混合召回，检索段落带引用标号。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答题末段强制附引文 + 事实核查，citation_rate=1.0、hallucination_rate=0.0，已上线。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D：多 Agent 编排与反思防环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Supervisor 拆解子任务→Worker 并行→Synthesizer 汇总；反思节点校验矛盾并回退重规划。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循环检测 + 拒绝兜底，避免 Agent 死循环；同比 AutoGen/CrewAI 同构。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E：评测闭环（离线 + 在线）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离线四维：hit_rate=0.667 / citation_rate=1.0 / reject_rate=0.0 / hallucination_rate=0.0。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在线 A/B + Prometheus 可观测（latency/QPS/命中），对齐 SWE-Bench 工程化思路。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F：推理优化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vLLM/continuous batching + KV Cache 复用 + INT8 量化 + 投机解码，speedup≈8x、kv_cache_hit_rate≈0.8。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Benchmark 化推理链路，成本自负盈亏。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G：多厂商注册表与结构化输出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多厂商 LLM 注册表（混元 / 智谱 / 通义 / DeepSeek / Kimi 等）统一接口，按场景选型。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结构化输出（Function Calling / JSON Schema）+ 端侧移动答疑（量化蒸馏）。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H：MCP 生态与开源复用（2026 新标配）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接入 MCP 协议，工具即插即用；规划 RAG→Supervisor+反思→学习异常检测（AIOps 迁移）评测闭环。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工程复用两个 GitHub Trending 开源项目同源 core（vibe-coding 验证），0→1 提效。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量化验证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citation_rate=1.0 · hallucination_rate=0.0（RAG 防幻觉，已上线）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hit_rate=0.667（事实命中，可测）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speedup≈8x · kv_cache_hit_rate≈0.8（推理优化）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两个开源项目 GitHub Trending（同源 core 复用）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工程实践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零依赖规则降级：无 Key 仍可跑，可用性 100%。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可观测：Prometheus 采集 latency/QPS/命中，支持 A/B 实验。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CI：编译全过、类型安全、单测覆盖核心链路。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个人作品集网站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个人作品集网站（React + Vite + TypeScript）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  个人项目 | React · Vite · TypeScript | 2025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组件化作品集，承载刷题教练与开源项目展示，已部署可访问。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工程化：TS 强类型、构建优化、响应式，承载面试亮点展示。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C00000"/>
          <w:sz w:val="21"/>
          <w:szCs w:val="21"/>
        </w:rPr>
        <w:t xml:space="preserve">岗位匹配关键词：</w:t>
      </w:r>
      <w:r>
        <w:rPr>
          <w:rFonts w:ascii="Microsoft YaHei" w:cs="Microsoft YaHei" w:eastAsia="Microsoft YaHei" w:hAnsi="Microsoft YaHei"/>
          <w:color w:val="C00000"/>
          <w:sz w:val="21"/>
          <w:szCs w:val="21"/>
        </w:rPr>
        <w:t xml:space="preserve">系统优化 · 分布式 · 零依赖 · 极致性能 · 开源 · 成本自负盈亏 · vLLM</w:t>
      </w:r>
    </w:p>
    <w:sectPr>
      <w:footerReference w:type="default" r:id="rId7"/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招聘入口：https://talent.deepseek.com/</w:t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　|　投递前请用对应分厂适配简历并以官网最新 JD 复核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【姓名】 - 大模型全栈 / 应用开发工程师</dc:title>
  <dc:creator>【姓名】</dc:creator>
  <cp:lastModifiedBy>Un-named</cp:lastModifiedBy>
  <cp:revision>1</cp:revision>
  <dcterms:created xsi:type="dcterms:W3CDTF">2026-07-19T14:57:52.160Z</dcterms:created>
  <dcterms:modified xsi:type="dcterms:W3CDTF">2026-07-19T14:57:52.160Z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