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C4" w:rsidRPr="003725D9" w:rsidRDefault="003725D9">
      <w:pPr>
        <w:pStyle w:val="Standard1"/>
        <w:spacing w:after="0"/>
        <w:jc w:val="center"/>
        <w:rPr>
          <w:rFonts w:asciiTheme="minorHAnsi" w:hAnsiTheme="minorHAnsi"/>
          <w:b/>
          <w:bCs/>
          <w:sz w:val="22"/>
          <w:szCs w:val="22"/>
        </w:rPr>
      </w:pPr>
      <w:bookmarkStart w:id="0" w:name="_GoBack"/>
      <w:bookmarkEnd w:id="0"/>
      <w:r>
        <w:rPr>
          <w:b/>
          <w:bCs/>
          <w:sz w:val="30"/>
          <w:szCs w:val="30"/>
        </w:rPr>
        <w:t>Project for Master Thesis</w:t>
      </w:r>
      <w:r>
        <w:rPr>
          <w:b/>
          <w:bCs/>
          <w:sz w:val="30"/>
          <w:szCs w:val="30"/>
        </w:rPr>
        <w:br/>
      </w:r>
      <w:r>
        <w:rPr>
          <w:rFonts w:ascii="Calibri" w:hAnsi="Calibri"/>
          <w:b/>
          <w:bCs/>
          <w:sz w:val="28"/>
          <w:szCs w:val="28"/>
        </w:rPr>
        <w:t>Title: “</w:t>
      </w:r>
      <w:r w:rsidR="00110C23">
        <w:rPr>
          <w:rFonts w:ascii="Calibri" w:hAnsi="Calibri"/>
          <w:b/>
          <w:bCs/>
          <w:sz w:val="28"/>
          <w:szCs w:val="28"/>
        </w:rPr>
        <w:t>Software implementation of the</w:t>
      </w:r>
      <w:r w:rsidR="00110C23" w:rsidRPr="00110C23">
        <w:rPr>
          <w:rFonts w:ascii="Calibri" w:hAnsi="Calibri"/>
          <w:b/>
          <w:bCs/>
          <w:sz w:val="28"/>
          <w:szCs w:val="28"/>
        </w:rPr>
        <w:t xml:space="preserve"> </w:t>
      </w:r>
      <w:r w:rsidR="00110C23">
        <w:rPr>
          <w:rFonts w:ascii="Calibri" w:hAnsi="Calibri"/>
          <w:b/>
          <w:bCs/>
          <w:sz w:val="28"/>
          <w:szCs w:val="28"/>
        </w:rPr>
        <w:t xml:space="preserve">quality assurance </w:t>
      </w:r>
      <w:r w:rsidR="00276E2D">
        <w:rPr>
          <w:rFonts w:ascii="Calibri" w:hAnsi="Calibri"/>
          <w:b/>
          <w:bCs/>
          <w:sz w:val="28"/>
          <w:szCs w:val="28"/>
        </w:rPr>
        <w:t>tool</w:t>
      </w:r>
      <w:r w:rsidR="00110C23">
        <w:rPr>
          <w:rFonts w:ascii="Calibri" w:hAnsi="Calibri"/>
          <w:b/>
          <w:bCs/>
          <w:sz w:val="28"/>
          <w:szCs w:val="28"/>
        </w:rPr>
        <w:t xml:space="preserve"> for magnetic resonance imaging distortion assessment</w:t>
      </w:r>
      <w:r>
        <w:rPr>
          <w:rFonts w:ascii="Calibri" w:hAnsi="Calibri"/>
          <w:b/>
          <w:bCs/>
          <w:sz w:val="28"/>
          <w:szCs w:val="28"/>
        </w:rPr>
        <w:t>”</w:t>
      </w:r>
      <w:r>
        <w:rPr>
          <w:rFonts w:ascii="Calibri" w:hAnsi="Calibri"/>
          <w:b/>
          <w:bCs/>
          <w:sz w:val="28"/>
          <w:szCs w:val="28"/>
        </w:rPr>
        <w:br/>
      </w:r>
      <w:r w:rsidRPr="003725D9">
        <w:rPr>
          <w:rFonts w:asciiTheme="minorHAnsi" w:hAnsiTheme="minorHAnsi"/>
          <w:b/>
          <w:bCs/>
          <w:sz w:val="22"/>
          <w:szCs w:val="22"/>
        </w:rPr>
        <w:t>@ Div</w:t>
      </w:r>
      <w:r>
        <w:rPr>
          <w:rFonts w:asciiTheme="minorHAnsi" w:hAnsiTheme="minorHAnsi"/>
          <w:b/>
          <w:bCs/>
          <w:sz w:val="22"/>
          <w:szCs w:val="22"/>
        </w:rPr>
        <w:t xml:space="preserve">. </w:t>
      </w:r>
      <w:r w:rsidRPr="003725D9">
        <w:rPr>
          <w:rFonts w:asciiTheme="minorHAnsi" w:hAnsiTheme="minorHAnsi"/>
          <w:b/>
          <w:bCs/>
          <w:sz w:val="22"/>
          <w:szCs w:val="22"/>
        </w:rPr>
        <w:t>of Medical Radiation Physics, Dep</w:t>
      </w:r>
      <w:r>
        <w:rPr>
          <w:rFonts w:asciiTheme="minorHAnsi" w:hAnsiTheme="minorHAnsi"/>
          <w:b/>
          <w:bCs/>
          <w:sz w:val="22"/>
          <w:szCs w:val="22"/>
        </w:rPr>
        <w:t xml:space="preserve">t. of Radiation Oncology, </w:t>
      </w:r>
      <w:r w:rsidRPr="003725D9">
        <w:rPr>
          <w:rFonts w:asciiTheme="minorHAnsi" w:hAnsiTheme="minorHAnsi"/>
          <w:b/>
          <w:bCs/>
          <w:sz w:val="22"/>
          <w:szCs w:val="22"/>
        </w:rPr>
        <w:t>Medical Univ. Vienna / AKH Wien</w:t>
      </w:r>
    </w:p>
    <w:p w:rsidR="00CC29C4" w:rsidRDefault="00CC29C4">
      <w:pPr>
        <w:pStyle w:val="Standard1"/>
        <w:spacing w:after="0" w:line="240" w:lineRule="auto"/>
        <w:jc w:val="both"/>
        <w:rPr>
          <w:sz w:val="20"/>
        </w:rPr>
      </w:pPr>
    </w:p>
    <w:p w:rsidR="00CC29C4" w:rsidRDefault="005E4FC6">
      <w:pPr>
        <w:pStyle w:val="Standard1"/>
        <w:spacing w:after="0" w:line="100" w:lineRule="atLeast"/>
        <w:jc w:val="both"/>
        <w:rPr>
          <w:rFonts w:ascii="Calibri" w:hAnsi="Calibri"/>
          <w:b/>
          <w:sz w:val="20"/>
        </w:rPr>
      </w:pPr>
      <w:r>
        <w:rPr>
          <w:rFonts w:ascii="Calibri" w:hAnsi="Calibri"/>
          <w:b/>
          <w:sz w:val="20"/>
        </w:rPr>
        <w:t xml:space="preserve">Supervisors: </w:t>
      </w:r>
      <w:r w:rsidR="00110C23">
        <w:rPr>
          <w:rFonts w:ascii="Calibri" w:hAnsi="Calibri"/>
          <w:b/>
          <w:sz w:val="20"/>
        </w:rPr>
        <w:t xml:space="preserve">MSc. Eng. Piotr Andrzejewski, </w:t>
      </w:r>
      <w:r w:rsidR="003725D9">
        <w:rPr>
          <w:rFonts w:ascii="Calibri" w:hAnsi="Calibri"/>
          <w:b/>
          <w:sz w:val="20"/>
          <w:lang w:val="en-GB"/>
        </w:rPr>
        <w:t>Dr. Peter Kuess</w:t>
      </w:r>
      <w:r w:rsidR="00110C23">
        <w:rPr>
          <w:rFonts w:ascii="Calibri" w:hAnsi="Calibri"/>
          <w:b/>
          <w:sz w:val="20"/>
          <w:lang w:val="en-GB"/>
        </w:rPr>
        <w:t>/Dr. Nicole Nesvacil</w:t>
      </w:r>
      <w:r w:rsidR="003725D9">
        <w:rPr>
          <w:rFonts w:ascii="Calibri" w:hAnsi="Calibri"/>
          <w:b/>
          <w:sz w:val="20"/>
        </w:rPr>
        <w:t xml:space="preserve"> and Univ.Prof. Dietmar Georg</w:t>
      </w:r>
    </w:p>
    <w:p w:rsidR="00CC29C4" w:rsidRDefault="00CC29C4">
      <w:pPr>
        <w:pStyle w:val="Standard1"/>
        <w:spacing w:after="0" w:line="100" w:lineRule="atLeast"/>
        <w:jc w:val="both"/>
      </w:pPr>
    </w:p>
    <w:p w:rsidR="00CC29C4" w:rsidRDefault="003725D9">
      <w:pPr>
        <w:pStyle w:val="Standard1"/>
        <w:spacing w:after="0"/>
        <w:jc w:val="both"/>
        <w:rPr>
          <w:rFonts w:ascii="Calibri" w:hAnsi="Calibri"/>
          <w:b/>
          <w:sz w:val="20"/>
          <w:lang w:val="en-GB"/>
        </w:rPr>
      </w:pPr>
      <w:r>
        <w:rPr>
          <w:rFonts w:ascii="Calibri" w:hAnsi="Calibri"/>
          <w:b/>
          <w:sz w:val="20"/>
          <w:lang w:val="en-GB"/>
        </w:rPr>
        <w:t>Motivation for the project:</w:t>
      </w:r>
    </w:p>
    <w:p w:rsidR="00110C23" w:rsidRDefault="003725D9">
      <w:pPr>
        <w:pStyle w:val="Standard1"/>
        <w:spacing w:after="0"/>
        <w:jc w:val="both"/>
        <w:rPr>
          <w:rFonts w:ascii="Calibri" w:hAnsi="Calibri"/>
          <w:sz w:val="20"/>
          <w:lang w:val="en-GB"/>
        </w:rPr>
      </w:pPr>
      <w:r>
        <w:rPr>
          <w:rFonts w:ascii="Calibri" w:hAnsi="Calibri"/>
          <w:sz w:val="20"/>
          <w:lang w:val="en-GB"/>
        </w:rPr>
        <w:t>The importance</w:t>
      </w:r>
      <w:r w:rsidR="00740DD7">
        <w:rPr>
          <w:rFonts w:ascii="Calibri" w:hAnsi="Calibri"/>
          <w:sz w:val="20"/>
          <w:lang w:val="en-GB"/>
        </w:rPr>
        <w:t xml:space="preserve"> of</w:t>
      </w:r>
      <w:r>
        <w:rPr>
          <w:rFonts w:ascii="Calibri" w:hAnsi="Calibri"/>
          <w:sz w:val="20"/>
          <w:lang w:val="en-GB"/>
        </w:rPr>
        <w:t xml:space="preserve"> </w:t>
      </w:r>
      <w:r w:rsidR="00740DD7">
        <w:rPr>
          <w:rFonts w:ascii="Calibri" w:hAnsi="Calibri"/>
          <w:sz w:val="20"/>
          <w:lang w:val="en-GB"/>
        </w:rPr>
        <w:t>m</w:t>
      </w:r>
      <w:r>
        <w:rPr>
          <w:rFonts w:ascii="Calibri" w:hAnsi="Calibri"/>
          <w:sz w:val="20"/>
          <w:lang w:val="en-GB"/>
        </w:rPr>
        <w:t xml:space="preserve">agnetic resonance imaging (MRI) for image guided radiotherapy is continuously increasing. MRI shows great benefits compared to X-ray based imaging methods, such as superior soft tissue contrast and no additional exposure to patients for repeated imaging. </w:t>
      </w:r>
      <w:r w:rsidR="00110C23">
        <w:rPr>
          <w:rFonts w:ascii="Calibri" w:hAnsi="Calibri"/>
          <w:sz w:val="20"/>
          <w:lang w:val="en-GB"/>
        </w:rPr>
        <w:t xml:space="preserve">It is being used for targets and organs at risk delineation and its usefulness in so called MR-only radiation therapy protocols is being </w:t>
      </w:r>
      <w:r w:rsidR="00740DD7">
        <w:rPr>
          <w:rFonts w:ascii="Calibri" w:hAnsi="Calibri"/>
          <w:sz w:val="20"/>
          <w:lang w:val="en-GB"/>
        </w:rPr>
        <w:t xml:space="preserve">widely </w:t>
      </w:r>
      <w:r w:rsidR="00110C23">
        <w:rPr>
          <w:rFonts w:ascii="Calibri" w:hAnsi="Calibri"/>
          <w:sz w:val="20"/>
          <w:lang w:val="en-GB"/>
        </w:rPr>
        <w:t>investigated. Also</w:t>
      </w:r>
      <w:r w:rsidR="00740DD7">
        <w:rPr>
          <w:rFonts w:ascii="Calibri" w:hAnsi="Calibri"/>
          <w:sz w:val="20"/>
          <w:lang w:val="en-GB"/>
        </w:rPr>
        <w:t>,</w:t>
      </w:r>
      <w:r w:rsidR="00110C23">
        <w:rPr>
          <w:rFonts w:ascii="Calibri" w:hAnsi="Calibri"/>
          <w:sz w:val="20"/>
          <w:lang w:val="en-GB"/>
        </w:rPr>
        <w:t xml:space="preserve"> it is more and more widely utilized for the assessment of the early treatment response. Unfortunately the MRI systems are prone to various </w:t>
      </w:r>
      <w:r w:rsidR="00740DD7">
        <w:rPr>
          <w:rFonts w:ascii="Calibri" w:hAnsi="Calibri"/>
          <w:sz w:val="20"/>
          <w:lang w:val="en-GB"/>
        </w:rPr>
        <w:t>disruptions</w:t>
      </w:r>
      <w:r w:rsidR="00110C23">
        <w:rPr>
          <w:rFonts w:ascii="Calibri" w:hAnsi="Calibri"/>
          <w:sz w:val="20"/>
          <w:lang w:val="en-GB"/>
        </w:rPr>
        <w:t xml:space="preserve"> that may c</w:t>
      </w:r>
      <w:r w:rsidR="00740DD7">
        <w:rPr>
          <w:rFonts w:ascii="Calibri" w:hAnsi="Calibri"/>
          <w:sz w:val="20"/>
          <w:lang w:val="en-GB"/>
        </w:rPr>
        <w:t xml:space="preserve">ause distortions of the acquired images. Unlike in radiology, the exact spatial projection of human anatomy plays the pivotal role in radiation oncology, therefore the MRI systems used for treatment planning and assessment need to be quality assured with regards to the spatial distortion of the produced images. </w:t>
      </w:r>
    </w:p>
    <w:p w:rsidR="00EE66D3" w:rsidRPr="00740DD7" w:rsidRDefault="00EE66D3">
      <w:pPr>
        <w:pStyle w:val="Standard1"/>
        <w:spacing w:after="0"/>
        <w:jc w:val="both"/>
        <w:rPr>
          <w:lang w:val="en-GB"/>
        </w:rPr>
      </w:pPr>
    </w:p>
    <w:p w:rsidR="00CC29C4" w:rsidRDefault="003725D9">
      <w:pPr>
        <w:pStyle w:val="Standard1"/>
        <w:spacing w:after="0"/>
        <w:jc w:val="both"/>
        <w:rPr>
          <w:rFonts w:ascii="Calibri" w:hAnsi="Calibri"/>
          <w:b/>
          <w:sz w:val="20"/>
          <w:lang w:val="en-GB"/>
        </w:rPr>
      </w:pPr>
      <w:r>
        <w:rPr>
          <w:rFonts w:ascii="Calibri" w:hAnsi="Calibri"/>
          <w:b/>
          <w:sz w:val="20"/>
          <w:lang w:val="en-GB"/>
        </w:rPr>
        <w:t>Physical background:</w:t>
      </w:r>
    </w:p>
    <w:p w:rsidR="00CC29C4" w:rsidRDefault="00740DD7">
      <w:pPr>
        <w:pStyle w:val="Standard1"/>
        <w:spacing w:after="0"/>
        <w:jc w:val="both"/>
        <w:rPr>
          <w:rFonts w:ascii="Calibri" w:hAnsi="Calibri"/>
          <w:sz w:val="20"/>
        </w:rPr>
      </w:pPr>
      <w:r>
        <w:rPr>
          <w:rFonts w:ascii="Calibri" w:hAnsi="Calibri"/>
          <w:sz w:val="20"/>
        </w:rPr>
        <w:t xml:space="preserve">A customized MRI image distortion phantom have been designed and manufactured for our open bore, C-arm magnetic resonance scanner. To measure the </w:t>
      </w:r>
      <w:r w:rsidR="00493269">
        <w:rPr>
          <w:rFonts w:ascii="Calibri" w:hAnsi="Calibri"/>
          <w:sz w:val="20"/>
        </w:rPr>
        <w:t xml:space="preserve">MRI spatial </w:t>
      </w:r>
      <w:r>
        <w:rPr>
          <w:rFonts w:ascii="Calibri" w:hAnsi="Calibri"/>
          <w:sz w:val="20"/>
        </w:rPr>
        <w:t xml:space="preserve">distortion, the MR images of the phantom need to be compared with </w:t>
      </w:r>
      <w:r w:rsidR="00493269">
        <w:rPr>
          <w:rFonts w:ascii="Calibri" w:hAnsi="Calibri"/>
          <w:sz w:val="20"/>
        </w:rPr>
        <w:t>its</w:t>
      </w:r>
      <w:r>
        <w:rPr>
          <w:rFonts w:ascii="Calibri" w:hAnsi="Calibri"/>
          <w:sz w:val="20"/>
        </w:rPr>
        <w:t xml:space="preserve"> </w:t>
      </w:r>
      <w:r w:rsidR="00493269">
        <w:rPr>
          <w:rFonts w:ascii="Calibri" w:hAnsi="Calibri"/>
          <w:sz w:val="20"/>
        </w:rPr>
        <w:t xml:space="preserve">CT reference images. Image intensity profiles measure along chosen, multiple axis of the phantom have to be plotted for MR and CT images and automatically compared to detect eventual distortion. </w:t>
      </w:r>
    </w:p>
    <w:p w:rsidR="00CC29C4" w:rsidRDefault="00CC29C4">
      <w:pPr>
        <w:pStyle w:val="Standard1"/>
        <w:spacing w:after="0"/>
        <w:jc w:val="both"/>
      </w:pPr>
    </w:p>
    <w:p w:rsidR="00493269" w:rsidRDefault="003725D9">
      <w:pPr>
        <w:pStyle w:val="Standard1"/>
        <w:spacing w:after="0"/>
        <w:jc w:val="both"/>
        <w:rPr>
          <w:rFonts w:ascii="Calibri" w:hAnsi="Calibri"/>
          <w:b/>
          <w:bCs/>
          <w:sz w:val="20"/>
        </w:rPr>
      </w:pPr>
      <w:r>
        <w:rPr>
          <w:rFonts w:ascii="Calibri" w:hAnsi="Calibri"/>
          <w:b/>
          <w:bCs/>
          <w:sz w:val="20"/>
        </w:rPr>
        <w:t xml:space="preserve">Aim of this master thesis is the </w:t>
      </w:r>
      <w:r w:rsidR="00EE66D3">
        <w:rPr>
          <w:rFonts w:ascii="Calibri" w:hAnsi="Calibri"/>
          <w:b/>
          <w:bCs/>
          <w:sz w:val="20"/>
        </w:rPr>
        <w:t>devel</w:t>
      </w:r>
      <w:r w:rsidR="00EE66D3" w:rsidRPr="00740DD7">
        <w:rPr>
          <w:rFonts w:ascii="Calibri" w:hAnsi="Calibri"/>
          <w:b/>
          <w:bCs/>
          <w:sz w:val="20"/>
        </w:rPr>
        <w:t>o</w:t>
      </w:r>
      <w:r w:rsidR="00EE66D3">
        <w:rPr>
          <w:rFonts w:ascii="Calibri" w:hAnsi="Calibri"/>
          <w:b/>
          <w:bCs/>
          <w:sz w:val="20"/>
        </w:rPr>
        <w:t>pment</w:t>
      </w:r>
      <w:r w:rsidR="00493269">
        <w:rPr>
          <w:rFonts w:ascii="Calibri" w:hAnsi="Calibri"/>
          <w:b/>
          <w:bCs/>
          <w:sz w:val="20"/>
        </w:rPr>
        <w:t xml:space="preserve"> and implementation </w:t>
      </w:r>
      <w:r>
        <w:rPr>
          <w:rFonts w:ascii="Calibri" w:hAnsi="Calibri"/>
          <w:b/>
          <w:bCs/>
          <w:sz w:val="20"/>
        </w:rPr>
        <w:t xml:space="preserve">of </w:t>
      </w:r>
      <w:r w:rsidR="00EE66D3">
        <w:rPr>
          <w:rFonts w:ascii="Calibri" w:hAnsi="Calibri"/>
          <w:b/>
          <w:bCs/>
          <w:sz w:val="20"/>
        </w:rPr>
        <w:t xml:space="preserve">a method for fast </w:t>
      </w:r>
      <w:r w:rsidR="00493269">
        <w:rPr>
          <w:rFonts w:ascii="Calibri" w:hAnsi="Calibri"/>
          <w:b/>
          <w:bCs/>
          <w:sz w:val="20"/>
        </w:rPr>
        <w:t xml:space="preserve">assessment of the spatial MR image distortion using a customized phantom. </w:t>
      </w:r>
    </w:p>
    <w:p w:rsidR="00CC29C4" w:rsidRDefault="00CC29C4">
      <w:pPr>
        <w:pStyle w:val="Standard1"/>
        <w:spacing w:after="0"/>
        <w:jc w:val="both"/>
        <w:rPr>
          <w:rFonts w:ascii="Calibri" w:hAnsi="Calibri"/>
          <w:b/>
          <w:sz w:val="20"/>
        </w:rPr>
      </w:pPr>
    </w:p>
    <w:p w:rsidR="00CC29C4" w:rsidRDefault="003725D9">
      <w:pPr>
        <w:pStyle w:val="Standard1"/>
        <w:spacing w:after="0"/>
        <w:jc w:val="both"/>
        <w:rPr>
          <w:rFonts w:ascii="Calibri" w:hAnsi="Calibri"/>
          <w:b/>
          <w:sz w:val="20"/>
        </w:rPr>
      </w:pPr>
      <w:r>
        <w:rPr>
          <w:rFonts w:ascii="Calibri" w:hAnsi="Calibri"/>
          <w:b/>
          <w:sz w:val="20"/>
        </w:rPr>
        <w:t>Master – Thesis Outline:</w:t>
      </w:r>
    </w:p>
    <w:p w:rsidR="00CC29C4" w:rsidRDefault="00493269">
      <w:pPr>
        <w:pStyle w:val="Standard1"/>
        <w:numPr>
          <w:ilvl w:val="0"/>
          <w:numId w:val="2"/>
        </w:numPr>
        <w:spacing w:after="0" w:line="240" w:lineRule="auto"/>
        <w:ind w:left="714"/>
        <w:jc w:val="both"/>
        <w:textAlignment w:val="baseline"/>
        <w:rPr>
          <w:rFonts w:ascii="Calibri" w:hAnsi="Calibri"/>
          <w:sz w:val="20"/>
        </w:rPr>
      </w:pPr>
      <w:r w:rsidRPr="00493269">
        <w:rPr>
          <w:rFonts w:ascii="Calibri" w:hAnsi="Calibri"/>
          <w:b/>
          <w:sz w:val="20"/>
        </w:rPr>
        <w:t>Project work:</w:t>
      </w:r>
      <w:r>
        <w:rPr>
          <w:rFonts w:ascii="Calibri" w:hAnsi="Calibri"/>
          <w:sz w:val="20"/>
        </w:rPr>
        <w:t xml:space="preserve"> acquiring MR and CT images of simple structures of the customized phantom, as well as the implementation of the image intensity profiles comparison (CT-MRI) algorithm for a simple 2D object</w:t>
      </w:r>
    </w:p>
    <w:p w:rsidR="00493269" w:rsidRDefault="00493269">
      <w:pPr>
        <w:pStyle w:val="Standard1"/>
        <w:numPr>
          <w:ilvl w:val="0"/>
          <w:numId w:val="1"/>
        </w:numPr>
        <w:spacing w:after="0" w:line="240" w:lineRule="auto"/>
        <w:jc w:val="both"/>
        <w:textAlignment w:val="baseline"/>
        <w:rPr>
          <w:rFonts w:ascii="Calibri" w:hAnsi="Calibri"/>
          <w:sz w:val="20"/>
        </w:rPr>
      </w:pPr>
      <w:r>
        <w:rPr>
          <w:rFonts w:ascii="Calibri" w:hAnsi="Calibri"/>
          <w:sz w:val="20"/>
        </w:rPr>
        <w:t>Implementation of the image intensity profiles comparison (CT-MRI) algorithm for a 3D object</w:t>
      </w:r>
    </w:p>
    <w:p w:rsidR="00493269" w:rsidRDefault="00493269">
      <w:pPr>
        <w:pStyle w:val="Standard1"/>
        <w:numPr>
          <w:ilvl w:val="0"/>
          <w:numId w:val="1"/>
        </w:numPr>
        <w:spacing w:after="0" w:line="240" w:lineRule="auto"/>
        <w:jc w:val="both"/>
        <w:textAlignment w:val="baseline"/>
        <w:rPr>
          <w:rFonts w:ascii="Calibri" w:hAnsi="Calibri"/>
          <w:sz w:val="20"/>
        </w:rPr>
      </w:pPr>
      <w:r>
        <w:rPr>
          <w:rFonts w:ascii="Calibri" w:hAnsi="Calibri"/>
          <w:sz w:val="20"/>
        </w:rPr>
        <w:t xml:space="preserve">Implementation of the image intensity profiles comparison (CT-MRI) algorithm for an array of 3D objects (in multiple </w:t>
      </w:r>
      <w:r w:rsidR="00276E2D">
        <w:rPr>
          <w:rFonts w:ascii="Calibri" w:hAnsi="Calibri"/>
          <w:sz w:val="20"/>
        </w:rPr>
        <w:t>dimensions</w:t>
      </w:r>
    </w:p>
    <w:p w:rsidR="00493269" w:rsidRDefault="00493269">
      <w:pPr>
        <w:pStyle w:val="Standard1"/>
        <w:numPr>
          <w:ilvl w:val="0"/>
          <w:numId w:val="1"/>
        </w:numPr>
        <w:spacing w:after="0" w:line="240" w:lineRule="auto"/>
        <w:jc w:val="both"/>
        <w:textAlignment w:val="baseline"/>
        <w:rPr>
          <w:rFonts w:ascii="Calibri" w:hAnsi="Calibri"/>
          <w:sz w:val="20"/>
        </w:rPr>
      </w:pPr>
      <w:r>
        <w:rPr>
          <w:rFonts w:ascii="Calibri" w:hAnsi="Calibri"/>
          <w:sz w:val="20"/>
        </w:rPr>
        <w:t xml:space="preserve">Implementation </w:t>
      </w:r>
      <w:r w:rsidR="00276E2D">
        <w:rPr>
          <w:rFonts w:ascii="Calibri" w:hAnsi="Calibri"/>
          <w:sz w:val="20"/>
        </w:rPr>
        <w:t>of</w:t>
      </w:r>
      <w:r>
        <w:rPr>
          <w:rFonts w:ascii="Calibri" w:hAnsi="Calibri"/>
          <w:sz w:val="20"/>
        </w:rPr>
        <w:t xml:space="preserve"> additional image similarity meas</w:t>
      </w:r>
      <w:r w:rsidR="00276E2D">
        <w:rPr>
          <w:rFonts w:ascii="Calibri" w:hAnsi="Calibri"/>
          <w:sz w:val="20"/>
        </w:rPr>
        <w:t>ures</w:t>
      </w:r>
    </w:p>
    <w:p w:rsidR="00276E2D" w:rsidRDefault="00276E2D" w:rsidP="00276E2D">
      <w:pPr>
        <w:pStyle w:val="Standard1"/>
        <w:numPr>
          <w:ilvl w:val="0"/>
          <w:numId w:val="1"/>
        </w:numPr>
        <w:spacing w:after="0" w:line="240" w:lineRule="auto"/>
        <w:jc w:val="both"/>
        <w:textAlignment w:val="baseline"/>
        <w:rPr>
          <w:rFonts w:ascii="Calibri" w:hAnsi="Calibri"/>
          <w:sz w:val="20"/>
        </w:rPr>
      </w:pPr>
      <w:r>
        <w:rPr>
          <w:rFonts w:ascii="Calibri" w:hAnsi="Calibri"/>
          <w:sz w:val="20"/>
        </w:rPr>
        <w:t>Implementation of the combined toolkit in an user-friendly GUI (Matlab or SlicerRT)</w:t>
      </w:r>
    </w:p>
    <w:p w:rsidR="00CC29C4" w:rsidRDefault="00B66EB8">
      <w:pPr>
        <w:pStyle w:val="Standard1"/>
        <w:numPr>
          <w:ilvl w:val="0"/>
          <w:numId w:val="1"/>
        </w:numPr>
        <w:spacing w:after="0" w:line="240" w:lineRule="auto"/>
        <w:jc w:val="both"/>
        <w:textAlignment w:val="baseline"/>
        <w:rPr>
          <w:rFonts w:ascii="Calibri" w:hAnsi="Calibri"/>
          <w:sz w:val="20"/>
        </w:rPr>
      </w:pPr>
      <w:r>
        <w:rPr>
          <w:rFonts w:ascii="Calibri" w:hAnsi="Calibri"/>
          <w:sz w:val="20"/>
        </w:rPr>
        <w:t xml:space="preserve">Validation </w:t>
      </w:r>
      <w:r w:rsidR="00276E2D">
        <w:rPr>
          <w:rFonts w:ascii="Calibri" w:hAnsi="Calibri"/>
          <w:sz w:val="20"/>
        </w:rPr>
        <w:t>of the MR images distortion quality assurance tool</w:t>
      </w:r>
    </w:p>
    <w:p w:rsidR="00CC29C4" w:rsidRDefault="00CC29C4">
      <w:pPr>
        <w:pStyle w:val="Standard1"/>
        <w:spacing w:after="0"/>
        <w:jc w:val="both"/>
        <w:rPr>
          <w:rFonts w:ascii="Calibri" w:hAnsi="Calibri"/>
          <w:sz w:val="20"/>
        </w:rPr>
      </w:pPr>
    </w:p>
    <w:p w:rsidR="008B36DC" w:rsidRPr="004810DC" w:rsidRDefault="008B36DC" w:rsidP="008B36DC">
      <w:pPr>
        <w:pStyle w:val="Standard1"/>
        <w:spacing w:after="120" w:line="240" w:lineRule="auto"/>
        <w:jc w:val="both"/>
        <w:rPr>
          <w:rFonts w:asciiTheme="minorHAnsi" w:hAnsiTheme="minorHAnsi"/>
          <w:sz w:val="22"/>
          <w:szCs w:val="22"/>
        </w:rPr>
      </w:pPr>
      <w:r w:rsidRPr="004810DC">
        <w:rPr>
          <w:rFonts w:asciiTheme="minorHAnsi" w:hAnsiTheme="minorHAnsi"/>
          <w:b/>
          <w:sz w:val="22"/>
          <w:szCs w:val="22"/>
        </w:rPr>
        <w:t>Duration:</w:t>
      </w:r>
      <w:r w:rsidRPr="004810DC">
        <w:rPr>
          <w:rFonts w:asciiTheme="minorHAnsi" w:hAnsiTheme="minorHAnsi"/>
          <w:sz w:val="22"/>
          <w:szCs w:val="22"/>
        </w:rPr>
        <w:t xml:space="preserve"> </w:t>
      </w:r>
      <w:r w:rsidR="00276E2D">
        <w:rPr>
          <w:rFonts w:asciiTheme="minorHAnsi" w:hAnsiTheme="minorHAnsi"/>
          <w:sz w:val="22"/>
          <w:szCs w:val="22"/>
        </w:rPr>
        <w:t>4</w:t>
      </w:r>
      <w:r w:rsidRPr="004810DC">
        <w:rPr>
          <w:rFonts w:asciiTheme="minorHAnsi" w:hAnsiTheme="minorHAnsi"/>
          <w:sz w:val="22"/>
          <w:szCs w:val="22"/>
        </w:rPr>
        <w:t>-8 months</w:t>
      </w:r>
      <w:r w:rsidR="00276E2D">
        <w:rPr>
          <w:rFonts w:asciiTheme="minorHAnsi" w:hAnsiTheme="minorHAnsi"/>
          <w:sz w:val="22"/>
          <w:szCs w:val="22"/>
        </w:rPr>
        <w:t xml:space="preserve"> (depending on the software implementation performance)</w:t>
      </w:r>
      <w:r w:rsidRPr="004810DC">
        <w:rPr>
          <w:rFonts w:asciiTheme="minorHAnsi" w:hAnsiTheme="minorHAnsi"/>
          <w:sz w:val="22"/>
          <w:szCs w:val="22"/>
        </w:rPr>
        <w:t>, the position is open immediately</w:t>
      </w:r>
      <w:r>
        <w:rPr>
          <w:rFonts w:asciiTheme="minorHAnsi" w:hAnsiTheme="minorHAnsi"/>
          <w:sz w:val="22"/>
          <w:szCs w:val="22"/>
        </w:rPr>
        <w:t xml:space="preserve"> from 0</w:t>
      </w:r>
      <w:r w:rsidR="00276E2D">
        <w:rPr>
          <w:rFonts w:asciiTheme="minorHAnsi" w:hAnsiTheme="minorHAnsi"/>
          <w:sz w:val="22"/>
          <w:szCs w:val="22"/>
        </w:rPr>
        <w:t>5</w:t>
      </w:r>
      <w:r>
        <w:rPr>
          <w:rFonts w:asciiTheme="minorHAnsi" w:hAnsiTheme="minorHAnsi"/>
          <w:sz w:val="22"/>
          <w:szCs w:val="22"/>
        </w:rPr>
        <w:t>/2016</w:t>
      </w:r>
    </w:p>
    <w:p w:rsidR="00276E2D" w:rsidRDefault="008B36DC" w:rsidP="008B36DC">
      <w:pPr>
        <w:pStyle w:val="Standard1"/>
        <w:spacing w:after="120" w:line="240" w:lineRule="auto"/>
        <w:jc w:val="both"/>
        <w:rPr>
          <w:rFonts w:asciiTheme="minorHAnsi" w:hAnsiTheme="minorHAnsi"/>
          <w:sz w:val="20"/>
        </w:rPr>
      </w:pPr>
      <w:r w:rsidRPr="004810DC">
        <w:rPr>
          <w:rFonts w:asciiTheme="minorHAnsi" w:hAnsiTheme="minorHAnsi"/>
          <w:sz w:val="20"/>
        </w:rPr>
        <w:t xml:space="preserve">This Master thesis requires a good working knowledge </w:t>
      </w:r>
      <w:r w:rsidR="00276E2D">
        <w:rPr>
          <w:rFonts w:asciiTheme="minorHAnsi" w:hAnsiTheme="minorHAnsi"/>
          <w:sz w:val="20"/>
        </w:rPr>
        <w:t>of Matlab.</w:t>
      </w:r>
    </w:p>
    <w:p w:rsidR="008B36DC" w:rsidRPr="004810DC" w:rsidRDefault="00276E2D" w:rsidP="008B36DC">
      <w:pPr>
        <w:pStyle w:val="Standard1"/>
        <w:spacing w:after="120" w:line="240" w:lineRule="auto"/>
        <w:jc w:val="both"/>
        <w:rPr>
          <w:rFonts w:asciiTheme="minorHAnsi" w:hAnsiTheme="minorHAnsi"/>
          <w:sz w:val="20"/>
        </w:rPr>
      </w:pPr>
      <w:r w:rsidRPr="007A1AA0">
        <w:rPr>
          <w:rFonts w:asciiTheme="minorHAnsi" w:hAnsiTheme="minorHAnsi"/>
          <w:b/>
          <w:sz w:val="20"/>
        </w:rPr>
        <w:t xml:space="preserve"> </w:t>
      </w:r>
      <w:r w:rsidR="008B36DC" w:rsidRPr="007A1AA0">
        <w:rPr>
          <w:rFonts w:asciiTheme="minorHAnsi" w:hAnsiTheme="minorHAnsi"/>
          <w:b/>
          <w:sz w:val="20"/>
        </w:rPr>
        <w:t>Who should apply?</w:t>
      </w:r>
      <w:r w:rsidR="008B36DC">
        <w:rPr>
          <w:rFonts w:asciiTheme="minorHAnsi" w:hAnsiTheme="minorHAnsi"/>
          <w:sz w:val="20"/>
        </w:rPr>
        <w:t xml:space="preserve"> Motivated students with a</w:t>
      </w:r>
      <w:r w:rsidR="008B36DC" w:rsidRPr="004810DC">
        <w:rPr>
          <w:rFonts w:asciiTheme="minorHAnsi" w:hAnsiTheme="minorHAnsi"/>
          <w:sz w:val="20"/>
        </w:rPr>
        <w:t xml:space="preserve"> completed B.Sc. in Technical Physics, Informatics or Biomedical Engineering </w:t>
      </w:r>
      <w:r w:rsidR="008B36DC">
        <w:rPr>
          <w:rFonts w:asciiTheme="minorHAnsi" w:hAnsiTheme="minorHAnsi"/>
          <w:sz w:val="20"/>
        </w:rPr>
        <w:t>from Austria or abroad</w:t>
      </w:r>
      <w:r>
        <w:rPr>
          <w:rFonts w:asciiTheme="minorHAnsi" w:hAnsiTheme="minorHAnsi"/>
          <w:sz w:val="20"/>
        </w:rPr>
        <w:t>.</w:t>
      </w:r>
    </w:p>
    <w:p w:rsidR="008B36DC" w:rsidRPr="007A1AA0" w:rsidRDefault="008B36DC" w:rsidP="008B36DC">
      <w:pPr>
        <w:pStyle w:val="Standard1"/>
        <w:spacing w:after="120" w:line="240" w:lineRule="auto"/>
        <w:rPr>
          <w:rFonts w:asciiTheme="minorHAnsi" w:hAnsiTheme="minorHAnsi"/>
          <w:sz w:val="20"/>
        </w:rPr>
      </w:pPr>
      <w:r w:rsidRPr="004810DC">
        <w:rPr>
          <w:rFonts w:asciiTheme="minorHAnsi" w:hAnsiTheme="minorHAnsi"/>
          <w:b/>
          <w:sz w:val="20"/>
        </w:rPr>
        <w:t xml:space="preserve">What can we offer? </w:t>
      </w:r>
      <w:r w:rsidRPr="004810DC">
        <w:rPr>
          <w:rFonts w:asciiTheme="minorHAnsi" w:hAnsiTheme="minorHAnsi"/>
          <w:sz w:val="20"/>
        </w:rPr>
        <w:t xml:space="preserve">Collaboration in a great, </w:t>
      </w:r>
      <w:r>
        <w:rPr>
          <w:rFonts w:asciiTheme="minorHAnsi" w:hAnsiTheme="minorHAnsi"/>
          <w:sz w:val="20"/>
        </w:rPr>
        <w:t xml:space="preserve">international, </w:t>
      </w:r>
      <w:r w:rsidRPr="004810DC">
        <w:rPr>
          <w:rFonts w:asciiTheme="minorHAnsi" w:hAnsiTheme="minorHAnsi"/>
          <w:sz w:val="20"/>
        </w:rPr>
        <w:t>enthusiastic and high level research oriented team</w:t>
      </w:r>
      <w:r>
        <w:rPr>
          <w:rFonts w:asciiTheme="minorHAnsi" w:hAnsiTheme="minorHAnsi"/>
          <w:sz w:val="20"/>
        </w:rPr>
        <w:t xml:space="preserve"> </w:t>
      </w:r>
    </w:p>
    <w:p w:rsidR="00CC29C4" w:rsidRPr="008B36DC" w:rsidRDefault="00CC29C4">
      <w:pPr>
        <w:pStyle w:val="Standard1"/>
        <w:spacing w:after="0" w:line="240" w:lineRule="auto"/>
        <w:rPr>
          <w:rFonts w:ascii="Calibri" w:hAnsi="Calibri"/>
          <w:sz w:val="20"/>
        </w:rPr>
      </w:pPr>
    </w:p>
    <w:p w:rsidR="00CC29C4" w:rsidRPr="003725D9" w:rsidRDefault="003725D9">
      <w:pPr>
        <w:pStyle w:val="Standard1"/>
        <w:spacing w:after="0" w:line="240" w:lineRule="auto"/>
        <w:jc w:val="both"/>
        <w:rPr>
          <w:rStyle w:val="InternetLink"/>
          <w:rFonts w:asciiTheme="minorHAnsi" w:hAnsiTheme="minorHAnsi"/>
          <w:sz w:val="20"/>
        </w:rPr>
      </w:pPr>
      <w:r w:rsidRPr="003725D9">
        <w:rPr>
          <w:rFonts w:asciiTheme="minorHAnsi" w:hAnsiTheme="minorHAnsi"/>
          <w:sz w:val="20"/>
        </w:rPr>
        <w:t xml:space="preserve">If you are interested in the topic please send an E-mail to </w:t>
      </w:r>
      <w:hyperlink r:id="rId9" w:history="1">
        <w:r w:rsidR="00276E2D" w:rsidRPr="00204687">
          <w:rPr>
            <w:rStyle w:val="Hyperlink"/>
            <w:rFonts w:asciiTheme="minorHAnsi" w:hAnsiTheme="minorHAnsi"/>
            <w:sz w:val="20"/>
            <w:lang w:eastAsia="uz-Cyrl-UZ" w:bidi="uz-Cyrl-UZ"/>
          </w:rPr>
          <w:t>piotr.andrzejewski</w:t>
        </w:r>
        <w:r w:rsidR="00276E2D" w:rsidRPr="00204687">
          <w:rPr>
            <w:rStyle w:val="Hyperlink"/>
            <w:rFonts w:asciiTheme="minorHAnsi" w:hAnsiTheme="minorHAnsi"/>
            <w:sz w:val="20"/>
            <w:lang w:val="uz-Cyrl-UZ" w:eastAsia="uz-Cyrl-UZ" w:bidi="uz-Cyrl-UZ"/>
          </w:rPr>
          <w:t>@meduniwien.ac.at</w:t>
        </w:r>
      </w:hyperlink>
      <w:r w:rsidRPr="003725D9">
        <w:rPr>
          <w:rFonts w:asciiTheme="minorHAnsi" w:hAnsiTheme="minorHAnsi"/>
          <w:sz w:val="20"/>
        </w:rPr>
        <w:t xml:space="preserve"> or </w:t>
      </w:r>
      <w:hyperlink r:id="rId10">
        <w:r w:rsidRPr="003725D9">
          <w:rPr>
            <w:rStyle w:val="InternetLink"/>
            <w:rFonts w:asciiTheme="minorHAnsi" w:hAnsiTheme="minorHAnsi"/>
            <w:sz w:val="20"/>
          </w:rPr>
          <w:t>dietmar.georg@meduniwien.ac.at</w:t>
        </w:r>
      </w:hyperlink>
    </w:p>
    <w:sectPr w:rsidR="00CC29C4" w:rsidRPr="003725D9" w:rsidSect="00C60413">
      <w:headerReference w:type="default" r:id="rId1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CE9" w:rsidRDefault="007D7CE9">
      <w:pPr>
        <w:spacing w:line="240" w:lineRule="auto"/>
      </w:pPr>
      <w:r>
        <w:separator/>
      </w:r>
    </w:p>
  </w:endnote>
  <w:endnote w:type="continuationSeparator" w:id="0">
    <w:p w:rsidR="007D7CE9" w:rsidRDefault="007D7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CE9" w:rsidRDefault="007D7CE9">
      <w:pPr>
        <w:spacing w:line="240" w:lineRule="auto"/>
      </w:pPr>
      <w:r>
        <w:separator/>
      </w:r>
    </w:p>
  </w:footnote>
  <w:footnote w:type="continuationSeparator" w:id="0">
    <w:p w:rsidR="007D7CE9" w:rsidRDefault="007D7C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C4" w:rsidRDefault="00CC29C4">
    <w:pPr>
      <w:pStyle w:val="Kopfzeile1"/>
    </w:pPr>
  </w:p>
  <w:p w:rsidR="00CC29C4" w:rsidRDefault="00CC29C4">
    <w:pPr>
      <w:pStyle w:val="Kopfzeile1"/>
    </w:pPr>
  </w:p>
  <w:tbl>
    <w:tblPr>
      <w:tblW w:w="0" w:type="auto"/>
      <w:tblBorders>
        <w:top w:val="nil"/>
        <w:left w:val="nil"/>
        <w:bottom w:val="nil"/>
        <w:right w:val="nil"/>
        <w:insideH w:val="nil"/>
        <w:insideV w:val="nil"/>
      </w:tblBorders>
      <w:tblLook w:val="04A0" w:firstRow="1" w:lastRow="0" w:firstColumn="1" w:lastColumn="0" w:noHBand="0" w:noVBand="1"/>
    </w:tblPr>
    <w:tblGrid>
      <w:gridCol w:w="4888"/>
      <w:gridCol w:w="4888"/>
    </w:tblGrid>
    <w:tr w:rsidR="00CC29C4">
      <w:tc>
        <w:tcPr>
          <w:tcW w:w="4888" w:type="dxa"/>
          <w:tcBorders>
            <w:top w:val="nil"/>
            <w:left w:val="nil"/>
            <w:bottom w:val="nil"/>
            <w:right w:val="nil"/>
          </w:tcBorders>
          <w:shd w:val="clear" w:color="auto" w:fill="FFFFFF"/>
          <w:vAlign w:val="center"/>
        </w:tcPr>
        <w:p w:rsidR="00CC29C4" w:rsidRDefault="003725D9">
          <w:pPr>
            <w:pStyle w:val="Kopfzeile1"/>
          </w:pPr>
          <w:r>
            <w:rPr>
              <w:noProof/>
              <w:lang w:val="de-AT" w:eastAsia="de-AT" w:bidi="ar-SA"/>
            </w:rPr>
            <w:drawing>
              <wp:inline distT="0" distB="0" distL="0" distR="0" wp14:anchorId="71ED53A2" wp14:editId="38AE74A6">
                <wp:extent cx="1894205" cy="678815"/>
                <wp:effectExtent l="0" t="0" r="0" b="0"/>
                <wp:docPr id="1" name="Picture" descr="G:\MUW_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MUW_good.png"/>
                        <pic:cNvPicPr>
                          <a:picLocks noChangeAspect="1" noChangeArrowheads="1"/>
                        </pic:cNvPicPr>
                      </pic:nvPicPr>
                      <pic:blipFill>
                        <a:blip r:embed="rId1"/>
                        <a:stretch>
                          <a:fillRect/>
                        </a:stretch>
                      </pic:blipFill>
                      <pic:spPr bwMode="auto">
                        <a:xfrm>
                          <a:off x="0" y="0"/>
                          <a:ext cx="1894205" cy="678815"/>
                        </a:xfrm>
                        <a:prstGeom prst="rect">
                          <a:avLst/>
                        </a:prstGeom>
                        <a:noFill/>
                        <a:ln w="9525">
                          <a:noFill/>
                          <a:miter lim="800000"/>
                          <a:headEnd/>
                          <a:tailEnd/>
                        </a:ln>
                      </pic:spPr>
                    </pic:pic>
                  </a:graphicData>
                </a:graphic>
              </wp:inline>
            </w:drawing>
          </w:r>
        </w:p>
      </w:tc>
      <w:tc>
        <w:tcPr>
          <w:tcW w:w="4888" w:type="dxa"/>
          <w:tcBorders>
            <w:top w:val="nil"/>
            <w:left w:val="nil"/>
            <w:bottom w:val="nil"/>
            <w:right w:val="nil"/>
          </w:tcBorders>
          <w:shd w:val="clear" w:color="auto" w:fill="FFFFFF"/>
          <w:vAlign w:val="center"/>
        </w:tcPr>
        <w:p w:rsidR="00CC29C4" w:rsidRDefault="003725D9">
          <w:pPr>
            <w:pStyle w:val="Kopfzeile1"/>
            <w:jc w:val="right"/>
          </w:pPr>
          <w:r>
            <w:rPr>
              <w:noProof/>
              <w:lang w:val="de-AT" w:eastAsia="de-AT" w:bidi="ar-SA"/>
            </w:rPr>
            <w:drawing>
              <wp:inline distT="0" distB="0" distL="0" distR="0" wp14:anchorId="17BDD574" wp14:editId="68B2921D">
                <wp:extent cx="1228090" cy="1005840"/>
                <wp:effectExtent l="0" t="0" r="0" b="0"/>
                <wp:docPr id="2" name="Picture" descr="G:\radonc_logo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radonc_logo_300dpi.png"/>
                        <pic:cNvPicPr>
                          <a:picLocks noChangeAspect="1" noChangeArrowheads="1"/>
                        </pic:cNvPicPr>
                      </pic:nvPicPr>
                      <pic:blipFill>
                        <a:blip r:embed="rId2"/>
                        <a:stretch>
                          <a:fillRect/>
                        </a:stretch>
                      </pic:blipFill>
                      <pic:spPr bwMode="auto">
                        <a:xfrm>
                          <a:off x="0" y="0"/>
                          <a:ext cx="1228090" cy="1005840"/>
                        </a:xfrm>
                        <a:prstGeom prst="rect">
                          <a:avLst/>
                        </a:prstGeom>
                        <a:noFill/>
                        <a:ln w="9525">
                          <a:noFill/>
                          <a:miter lim="800000"/>
                          <a:headEnd/>
                          <a:tailEnd/>
                        </a:ln>
                      </pic:spPr>
                    </pic:pic>
                  </a:graphicData>
                </a:graphic>
              </wp:inline>
            </w:drawing>
          </w:r>
        </w:p>
      </w:tc>
    </w:tr>
  </w:tbl>
  <w:p w:rsidR="00CC29C4" w:rsidRDefault="00CC29C4">
    <w:pPr>
      <w:pStyle w:val="Kopfzeile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56625"/>
    <w:multiLevelType w:val="multilevel"/>
    <w:tmpl w:val="C0BA43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39570324"/>
    <w:multiLevelType w:val="multilevel"/>
    <w:tmpl w:val="4B6CE8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000C63"/>
    <w:multiLevelType w:val="multilevel"/>
    <w:tmpl w:val="B3F449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C4"/>
    <w:rsid w:val="00110C23"/>
    <w:rsid w:val="00124E91"/>
    <w:rsid w:val="001A223F"/>
    <w:rsid w:val="001C1E65"/>
    <w:rsid w:val="00276E2D"/>
    <w:rsid w:val="003725D9"/>
    <w:rsid w:val="00394AE5"/>
    <w:rsid w:val="00493269"/>
    <w:rsid w:val="004E1A4A"/>
    <w:rsid w:val="004E445A"/>
    <w:rsid w:val="005E4FC6"/>
    <w:rsid w:val="00740DD7"/>
    <w:rsid w:val="007D7CE9"/>
    <w:rsid w:val="00850422"/>
    <w:rsid w:val="008B2617"/>
    <w:rsid w:val="008B36DC"/>
    <w:rsid w:val="00B66EB8"/>
    <w:rsid w:val="00BB0AE3"/>
    <w:rsid w:val="00C60413"/>
    <w:rsid w:val="00CC29C4"/>
    <w:rsid w:val="00DD09D9"/>
    <w:rsid w:val="00E24F3B"/>
    <w:rsid w:val="00EE66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04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A139D6"/>
    <w:pPr>
      <w:widowControl w:val="0"/>
      <w:tabs>
        <w:tab w:val="left" w:pos="709"/>
      </w:tabs>
      <w:suppressAutoHyphens/>
      <w:spacing w:after="200"/>
    </w:pPr>
    <w:rPr>
      <w:rFonts w:ascii="Times New Roman" w:eastAsia="WenQuanYi Micro Hei" w:hAnsi="Times New Roman" w:cs="Lohit Hindi"/>
      <w:sz w:val="24"/>
      <w:szCs w:val="24"/>
      <w:lang w:val="en-US" w:eastAsia="zh-CN" w:bidi="hi-IN"/>
    </w:rPr>
  </w:style>
  <w:style w:type="character" w:customStyle="1" w:styleId="Bullets">
    <w:name w:val="Bullets"/>
    <w:rsid w:val="00A139D6"/>
    <w:rPr>
      <w:rFonts w:ascii="OpenSymbol" w:eastAsia="OpenSymbol" w:hAnsi="OpenSymbol" w:cs="OpenSymbol"/>
    </w:rPr>
  </w:style>
  <w:style w:type="character" w:customStyle="1" w:styleId="InternetLink">
    <w:name w:val="Internet Link"/>
    <w:basedOn w:val="Absatz-Standardschriftart"/>
    <w:uiPriority w:val="99"/>
    <w:unhideWhenUsed/>
    <w:rsid w:val="00EC6948"/>
    <w:rPr>
      <w:color w:val="0000FF"/>
      <w:u w:val="single"/>
      <w:lang w:val="uz-Cyrl-UZ" w:eastAsia="uz-Cyrl-UZ" w:bidi="uz-Cyrl-UZ"/>
    </w:rPr>
  </w:style>
  <w:style w:type="character" w:customStyle="1" w:styleId="SprechblasentextZchn">
    <w:name w:val="Sprechblasentext Zchn"/>
    <w:basedOn w:val="Absatz-Standardschriftart"/>
    <w:rsid w:val="00A139D6"/>
    <w:rPr>
      <w:rFonts w:ascii="Tahoma" w:eastAsia="WenQuanYi Micro Hei" w:hAnsi="Tahoma" w:cs="Mangal"/>
      <w:sz w:val="16"/>
      <w:szCs w:val="14"/>
      <w:lang w:val="en-US" w:eastAsia="zh-CN" w:bidi="hi-IN"/>
    </w:rPr>
  </w:style>
  <w:style w:type="character" w:customStyle="1" w:styleId="KopfzeileZchn">
    <w:name w:val="Kopfzeile Zchn"/>
    <w:basedOn w:val="Absatz-Standardschriftart"/>
    <w:rsid w:val="00A139D6"/>
    <w:rPr>
      <w:rFonts w:ascii="Times New Roman" w:eastAsia="WenQuanYi Micro Hei" w:hAnsi="Times New Roman" w:cs="Mangal"/>
      <w:sz w:val="24"/>
      <w:szCs w:val="21"/>
      <w:lang w:val="en-US" w:eastAsia="zh-CN" w:bidi="hi-IN"/>
    </w:rPr>
  </w:style>
  <w:style w:type="character" w:customStyle="1" w:styleId="FuzeileZchn">
    <w:name w:val="Fußzeile Zchn"/>
    <w:basedOn w:val="Absatz-Standardschriftart"/>
    <w:rsid w:val="00A139D6"/>
    <w:rPr>
      <w:rFonts w:ascii="Times New Roman" w:eastAsia="WenQuanYi Micro Hei" w:hAnsi="Times New Roman" w:cs="Mangal"/>
      <w:sz w:val="24"/>
      <w:szCs w:val="21"/>
      <w:lang w:val="en-US" w:eastAsia="zh-CN" w:bidi="hi-IN"/>
    </w:rPr>
  </w:style>
  <w:style w:type="character" w:styleId="Kommentarzeichen">
    <w:name w:val="annotation reference"/>
    <w:basedOn w:val="Absatz-Standardschriftart"/>
    <w:rsid w:val="00A139D6"/>
    <w:rPr>
      <w:sz w:val="18"/>
      <w:szCs w:val="18"/>
    </w:rPr>
  </w:style>
  <w:style w:type="character" w:customStyle="1" w:styleId="KommentartextZchn">
    <w:name w:val="Kommentartext Zchn"/>
    <w:basedOn w:val="Absatz-Standardschriftart"/>
    <w:rsid w:val="00A139D6"/>
    <w:rPr>
      <w:rFonts w:ascii="Times New Roman" w:eastAsia="WenQuanYi Micro Hei" w:hAnsi="Times New Roman" w:cs="Lohit Hindi"/>
      <w:sz w:val="24"/>
      <w:szCs w:val="24"/>
      <w:lang w:val="en-US" w:eastAsia="zh-CN" w:bidi="hi-IN"/>
    </w:rPr>
  </w:style>
  <w:style w:type="character" w:customStyle="1" w:styleId="KommentarthemaZchn">
    <w:name w:val="Kommentarthema Zchn"/>
    <w:basedOn w:val="KommentartextZchn"/>
    <w:rsid w:val="00A139D6"/>
    <w:rPr>
      <w:rFonts w:ascii="Times New Roman" w:eastAsia="WenQuanYi Micro Hei" w:hAnsi="Times New Roman" w:cs="Lohit Hindi"/>
      <w:b/>
      <w:bCs/>
      <w:sz w:val="20"/>
      <w:szCs w:val="20"/>
      <w:lang w:val="en-US" w:eastAsia="zh-CN" w:bidi="hi-IN"/>
    </w:rPr>
  </w:style>
  <w:style w:type="character" w:customStyle="1" w:styleId="ListLabel1">
    <w:name w:val="ListLabel 1"/>
    <w:rsid w:val="00A139D6"/>
    <w:rPr>
      <w:rFonts w:cs="Symbol"/>
    </w:rPr>
  </w:style>
  <w:style w:type="character" w:customStyle="1" w:styleId="ListLabel2">
    <w:name w:val="ListLabel 2"/>
    <w:rsid w:val="00A139D6"/>
    <w:rPr>
      <w:rFonts w:cs="OpenSymbol"/>
    </w:rPr>
  </w:style>
  <w:style w:type="character" w:customStyle="1" w:styleId="ListLabel3">
    <w:name w:val="ListLabel 3"/>
    <w:rsid w:val="00C60413"/>
    <w:rPr>
      <w:rFonts w:cs="Symbol"/>
    </w:rPr>
  </w:style>
  <w:style w:type="character" w:customStyle="1" w:styleId="ListLabel4">
    <w:name w:val="ListLabel 4"/>
    <w:rsid w:val="00C60413"/>
    <w:rPr>
      <w:rFonts w:cs="OpenSymbol"/>
    </w:rPr>
  </w:style>
  <w:style w:type="paragraph" w:customStyle="1" w:styleId="Heading">
    <w:name w:val="Heading"/>
    <w:basedOn w:val="Standard1"/>
    <w:next w:val="TextBody"/>
    <w:rsid w:val="00A139D6"/>
    <w:pPr>
      <w:keepNext/>
      <w:spacing w:before="240" w:after="120"/>
    </w:pPr>
    <w:rPr>
      <w:rFonts w:ascii="Arial" w:eastAsia="Droid Sans Fallback" w:hAnsi="Arial" w:cs="FreeSans"/>
      <w:sz w:val="28"/>
      <w:szCs w:val="28"/>
    </w:rPr>
  </w:style>
  <w:style w:type="paragraph" w:customStyle="1" w:styleId="TextBody">
    <w:name w:val="Text Body"/>
    <w:basedOn w:val="Standard1"/>
    <w:rsid w:val="00A139D6"/>
    <w:pPr>
      <w:spacing w:after="120" w:line="288" w:lineRule="auto"/>
    </w:pPr>
  </w:style>
  <w:style w:type="paragraph" w:styleId="Liste">
    <w:name w:val="List"/>
    <w:basedOn w:val="TextBody"/>
    <w:rsid w:val="00A139D6"/>
    <w:rPr>
      <w:rFonts w:cs="FreeSans"/>
    </w:rPr>
  </w:style>
  <w:style w:type="paragraph" w:customStyle="1" w:styleId="Beschriftung1">
    <w:name w:val="Beschriftung1"/>
    <w:basedOn w:val="Standard1"/>
    <w:rsid w:val="00A139D6"/>
    <w:pPr>
      <w:suppressLineNumbers/>
      <w:spacing w:before="120" w:after="120"/>
    </w:pPr>
    <w:rPr>
      <w:rFonts w:cs="FreeSans"/>
      <w:i/>
      <w:iCs/>
    </w:rPr>
  </w:style>
  <w:style w:type="paragraph" w:customStyle="1" w:styleId="Index">
    <w:name w:val="Index"/>
    <w:basedOn w:val="Standard1"/>
    <w:rsid w:val="00A139D6"/>
    <w:pPr>
      <w:suppressLineNumbers/>
    </w:pPr>
    <w:rPr>
      <w:rFonts w:cs="FreeSans"/>
    </w:rPr>
  </w:style>
  <w:style w:type="paragraph" w:styleId="Sprechblasentext">
    <w:name w:val="Balloon Text"/>
    <w:basedOn w:val="Standard1"/>
    <w:rsid w:val="00A139D6"/>
    <w:pPr>
      <w:spacing w:after="0" w:line="100" w:lineRule="atLeast"/>
    </w:pPr>
    <w:rPr>
      <w:rFonts w:ascii="Tahoma" w:hAnsi="Tahoma" w:cs="Mangal"/>
      <w:sz w:val="16"/>
      <w:szCs w:val="14"/>
    </w:rPr>
  </w:style>
  <w:style w:type="paragraph" w:customStyle="1" w:styleId="Kopfzeile1">
    <w:name w:val="Kopfzeile1"/>
    <w:basedOn w:val="Standard1"/>
    <w:rsid w:val="00A139D6"/>
    <w:pPr>
      <w:tabs>
        <w:tab w:val="center" w:pos="4536"/>
        <w:tab w:val="right" w:pos="9072"/>
      </w:tabs>
      <w:spacing w:after="0" w:line="100" w:lineRule="atLeast"/>
    </w:pPr>
    <w:rPr>
      <w:rFonts w:cs="Mangal"/>
      <w:sz w:val="21"/>
      <w:szCs w:val="21"/>
    </w:rPr>
  </w:style>
  <w:style w:type="paragraph" w:customStyle="1" w:styleId="Fuzeile1">
    <w:name w:val="Fußzeile1"/>
    <w:basedOn w:val="Standard1"/>
    <w:rsid w:val="00A139D6"/>
    <w:pPr>
      <w:tabs>
        <w:tab w:val="center" w:pos="4536"/>
        <w:tab w:val="right" w:pos="9072"/>
      </w:tabs>
      <w:spacing w:after="0" w:line="100" w:lineRule="atLeast"/>
    </w:pPr>
    <w:rPr>
      <w:rFonts w:cs="Mangal"/>
      <w:sz w:val="21"/>
      <w:szCs w:val="21"/>
    </w:rPr>
  </w:style>
  <w:style w:type="paragraph" w:styleId="Kommentartext">
    <w:name w:val="annotation text"/>
    <w:basedOn w:val="Standard1"/>
    <w:rsid w:val="00A139D6"/>
    <w:pPr>
      <w:spacing w:line="100" w:lineRule="atLeast"/>
    </w:pPr>
  </w:style>
  <w:style w:type="paragraph" w:styleId="Kommentarthema">
    <w:name w:val="annotation subject"/>
    <w:basedOn w:val="Kommentartext"/>
    <w:rsid w:val="00A139D6"/>
    <w:rPr>
      <w:b/>
      <w:bCs/>
      <w:sz w:val="20"/>
      <w:szCs w:val="20"/>
    </w:rPr>
  </w:style>
  <w:style w:type="paragraph" w:styleId="berarbeitung">
    <w:name w:val="Revision"/>
    <w:rsid w:val="00A139D6"/>
    <w:pPr>
      <w:suppressAutoHyphens/>
      <w:spacing w:line="100" w:lineRule="atLeast"/>
    </w:pPr>
    <w:rPr>
      <w:rFonts w:ascii="Times New Roman" w:eastAsia="WenQuanYi Micro Hei" w:hAnsi="Times New Roman" w:cs="Mangal"/>
      <w:sz w:val="24"/>
      <w:szCs w:val="21"/>
      <w:lang w:val="en-US" w:eastAsia="zh-CN" w:bidi="hi-IN"/>
    </w:rPr>
  </w:style>
  <w:style w:type="character" w:styleId="Hyperlink">
    <w:name w:val="Hyperlink"/>
    <w:basedOn w:val="Absatz-Standardschriftart"/>
    <w:uiPriority w:val="99"/>
    <w:unhideWhenUsed/>
    <w:rsid w:val="00276E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04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A139D6"/>
    <w:pPr>
      <w:widowControl w:val="0"/>
      <w:tabs>
        <w:tab w:val="left" w:pos="709"/>
      </w:tabs>
      <w:suppressAutoHyphens/>
      <w:spacing w:after="200"/>
    </w:pPr>
    <w:rPr>
      <w:rFonts w:ascii="Times New Roman" w:eastAsia="WenQuanYi Micro Hei" w:hAnsi="Times New Roman" w:cs="Lohit Hindi"/>
      <w:sz w:val="24"/>
      <w:szCs w:val="24"/>
      <w:lang w:val="en-US" w:eastAsia="zh-CN" w:bidi="hi-IN"/>
    </w:rPr>
  </w:style>
  <w:style w:type="character" w:customStyle="1" w:styleId="Bullets">
    <w:name w:val="Bullets"/>
    <w:rsid w:val="00A139D6"/>
    <w:rPr>
      <w:rFonts w:ascii="OpenSymbol" w:eastAsia="OpenSymbol" w:hAnsi="OpenSymbol" w:cs="OpenSymbol"/>
    </w:rPr>
  </w:style>
  <w:style w:type="character" w:customStyle="1" w:styleId="InternetLink">
    <w:name w:val="Internet Link"/>
    <w:basedOn w:val="Absatz-Standardschriftart"/>
    <w:uiPriority w:val="99"/>
    <w:unhideWhenUsed/>
    <w:rsid w:val="00EC6948"/>
    <w:rPr>
      <w:color w:val="0000FF"/>
      <w:u w:val="single"/>
      <w:lang w:val="uz-Cyrl-UZ" w:eastAsia="uz-Cyrl-UZ" w:bidi="uz-Cyrl-UZ"/>
    </w:rPr>
  </w:style>
  <w:style w:type="character" w:customStyle="1" w:styleId="SprechblasentextZchn">
    <w:name w:val="Sprechblasentext Zchn"/>
    <w:basedOn w:val="Absatz-Standardschriftart"/>
    <w:rsid w:val="00A139D6"/>
    <w:rPr>
      <w:rFonts w:ascii="Tahoma" w:eastAsia="WenQuanYi Micro Hei" w:hAnsi="Tahoma" w:cs="Mangal"/>
      <w:sz w:val="16"/>
      <w:szCs w:val="14"/>
      <w:lang w:val="en-US" w:eastAsia="zh-CN" w:bidi="hi-IN"/>
    </w:rPr>
  </w:style>
  <w:style w:type="character" w:customStyle="1" w:styleId="KopfzeileZchn">
    <w:name w:val="Kopfzeile Zchn"/>
    <w:basedOn w:val="Absatz-Standardschriftart"/>
    <w:rsid w:val="00A139D6"/>
    <w:rPr>
      <w:rFonts w:ascii="Times New Roman" w:eastAsia="WenQuanYi Micro Hei" w:hAnsi="Times New Roman" w:cs="Mangal"/>
      <w:sz w:val="24"/>
      <w:szCs w:val="21"/>
      <w:lang w:val="en-US" w:eastAsia="zh-CN" w:bidi="hi-IN"/>
    </w:rPr>
  </w:style>
  <w:style w:type="character" w:customStyle="1" w:styleId="FuzeileZchn">
    <w:name w:val="Fußzeile Zchn"/>
    <w:basedOn w:val="Absatz-Standardschriftart"/>
    <w:rsid w:val="00A139D6"/>
    <w:rPr>
      <w:rFonts w:ascii="Times New Roman" w:eastAsia="WenQuanYi Micro Hei" w:hAnsi="Times New Roman" w:cs="Mangal"/>
      <w:sz w:val="24"/>
      <w:szCs w:val="21"/>
      <w:lang w:val="en-US" w:eastAsia="zh-CN" w:bidi="hi-IN"/>
    </w:rPr>
  </w:style>
  <w:style w:type="character" w:styleId="Kommentarzeichen">
    <w:name w:val="annotation reference"/>
    <w:basedOn w:val="Absatz-Standardschriftart"/>
    <w:rsid w:val="00A139D6"/>
    <w:rPr>
      <w:sz w:val="18"/>
      <w:szCs w:val="18"/>
    </w:rPr>
  </w:style>
  <w:style w:type="character" w:customStyle="1" w:styleId="KommentartextZchn">
    <w:name w:val="Kommentartext Zchn"/>
    <w:basedOn w:val="Absatz-Standardschriftart"/>
    <w:rsid w:val="00A139D6"/>
    <w:rPr>
      <w:rFonts w:ascii="Times New Roman" w:eastAsia="WenQuanYi Micro Hei" w:hAnsi="Times New Roman" w:cs="Lohit Hindi"/>
      <w:sz w:val="24"/>
      <w:szCs w:val="24"/>
      <w:lang w:val="en-US" w:eastAsia="zh-CN" w:bidi="hi-IN"/>
    </w:rPr>
  </w:style>
  <w:style w:type="character" w:customStyle="1" w:styleId="KommentarthemaZchn">
    <w:name w:val="Kommentarthema Zchn"/>
    <w:basedOn w:val="KommentartextZchn"/>
    <w:rsid w:val="00A139D6"/>
    <w:rPr>
      <w:rFonts w:ascii="Times New Roman" w:eastAsia="WenQuanYi Micro Hei" w:hAnsi="Times New Roman" w:cs="Lohit Hindi"/>
      <w:b/>
      <w:bCs/>
      <w:sz w:val="20"/>
      <w:szCs w:val="20"/>
      <w:lang w:val="en-US" w:eastAsia="zh-CN" w:bidi="hi-IN"/>
    </w:rPr>
  </w:style>
  <w:style w:type="character" w:customStyle="1" w:styleId="ListLabel1">
    <w:name w:val="ListLabel 1"/>
    <w:rsid w:val="00A139D6"/>
    <w:rPr>
      <w:rFonts w:cs="Symbol"/>
    </w:rPr>
  </w:style>
  <w:style w:type="character" w:customStyle="1" w:styleId="ListLabel2">
    <w:name w:val="ListLabel 2"/>
    <w:rsid w:val="00A139D6"/>
    <w:rPr>
      <w:rFonts w:cs="OpenSymbol"/>
    </w:rPr>
  </w:style>
  <w:style w:type="character" w:customStyle="1" w:styleId="ListLabel3">
    <w:name w:val="ListLabel 3"/>
    <w:rsid w:val="00C60413"/>
    <w:rPr>
      <w:rFonts w:cs="Symbol"/>
    </w:rPr>
  </w:style>
  <w:style w:type="character" w:customStyle="1" w:styleId="ListLabel4">
    <w:name w:val="ListLabel 4"/>
    <w:rsid w:val="00C60413"/>
    <w:rPr>
      <w:rFonts w:cs="OpenSymbol"/>
    </w:rPr>
  </w:style>
  <w:style w:type="paragraph" w:customStyle="1" w:styleId="Heading">
    <w:name w:val="Heading"/>
    <w:basedOn w:val="Standard1"/>
    <w:next w:val="TextBody"/>
    <w:rsid w:val="00A139D6"/>
    <w:pPr>
      <w:keepNext/>
      <w:spacing w:before="240" w:after="120"/>
    </w:pPr>
    <w:rPr>
      <w:rFonts w:ascii="Arial" w:eastAsia="Droid Sans Fallback" w:hAnsi="Arial" w:cs="FreeSans"/>
      <w:sz w:val="28"/>
      <w:szCs w:val="28"/>
    </w:rPr>
  </w:style>
  <w:style w:type="paragraph" w:customStyle="1" w:styleId="TextBody">
    <w:name w:val="Text Body"/>
    <w:basedOn w:val="Standard1"/>
    <w:rsid w:val="00A139D6"/>
    <w:pPr>
      <w:spacing w:after="120" w:line="288" w:lineRule="auto"/>
    </w:pPr>
  </w:style>
  <w:style w:type="paragraph" w:styleId="Liste">
    <w:name w:val="List"/>
    <w:basedOn w:val="TextBody"/>
    <w:rsid w:val="00A139D6"/>
    <w:rPr>
      <w:rFonts w:cs="FreeSans"/>
    </w:rPr>
  </w:style>
  <w:style w:type="paragraph" w:customStyle="1" w:styleId="Beschriftung1">
    <w:name w:val="Beschriftung1"/>
    <w:basedOn w:val="Standard1"/>
    <w:rsid w:val="00A139D6"/>
    <w:pPr>
      <w:suppressLineNumbers/>
      <w:spacing w:before="120" w:after="120"/>
    </w:pPr>
    <w:rPr>
      <w:rFonts w:cs="FreeSans"/>
      <w:i/>
      <w:iCs/>
    </w:rPr>
  </w:style>
  <w:style w:type="paragraph" w:customStyle="1" w:styleId="Index">
    <w:name w:val="Index"/>
    <w:basedOn w:val="Standard1"/>
    <w:rsid w:val="00A139D6"/>
    <w:pPr>
      <w:suppressLineNumbers/>
    </w:pPr>
    <w:rPr>
      <w:rFonts w:cs="FreeSans"/>
    </w:rPr>
  </w:style>
  <w:style w:type="paragraph" w:styleId="Sprechblasentext">
    <w:name w:val="Balloon Text"/>
    <w:basedOn w:val="Standard1"/>
    <w:rsid w:val="00A139D6"/>
    <w:pPr>
      <w:spacing w:after="0" w:line="100" w:lineRule="atLeast"/>
    </w:pPr>
    <w:rPr>
      <w:rFonts w:ascii="Tahoma" w:hAnsi="Tahoma" w:cs="Mangal"/>
      <w:sz w:val="16"/>
      <w:szCs w:val="14"/>
    </w:rPr>
  </w:style>
  <w:style w:type="paragraph" w:customStyle="1" w:styleId="Kopfzeile1">
    <w:name w:val="Kopfzeile1"/>
    <w:basedOn w:val="Standard1"/>
    <w:rsid w:val="00A139D6"/>
    <w:pPr>
      <w:tabs>
        <w:tab w:val="center" w:pos="4536"/>
        <w:tab w:val="right" w:pos="9072"/>
      </w:tabs>
      <w:spacing w:after="0" w:line="100" w:lineRule="atLeast"/>
    </w:pPr>
    <w:rPr>
      <w:rFonts w:cs="Mangal"/>
      <w:sz w:val="21"/>
      <w:szCs w:val="21"/>
    </w:rPr>
  </w:style>
  <w:style w:type="paragraph" w:customStyle="1" w:styleId="Fuzeile1">
    <w:name w:val="Fußzeile1"/>
    <w:basedOn w:val="Standard1"/>
    <w:rsid w:val="00A139D6"/>
    <w:pPr>
      <w:tabs>
        <w:tab w:val="center" w:pos="4536"/>
        <w:tab w:val="right" w:pos="9072"/>
      </w:tabs>
      <w:spacing w:after="0" w:line="100" w:lineRule="atLeast"/>
    </w:pPr>
    <w:rPr>
      <w:rFonts w:cs="Mangal"/>
      <w:sz w:val="21"/>
      <w:szCs w:val="21"/>
    </w:rPr>
  </w:style>
  <w:style w:type="paragraph" w:styleId="Kommentartext">
    <w:name w:val="annotation text"/>
    <w:basedOn w:val="Standard1"/>
    <w:rsid w:val="00A139D6"/>
    <w:pPr>
      <w:spacing w:line="100" w:lineRule="atLeast"/>
    </w:pPr>
  </w:style>
  <w:style w:type="paragraph" w:styleId="Kommentarthema">
    <w:name w:val="annotation subject"/>
    <w:basedOn w:val="Kommentartext"/>
    <w:rsid w:val="00A139D6"/>
    <w:rPr>
      <w:b/>
      <w:bCs/>
      <w:sz w:val="20"/>
      <w:szCs w:val="20"/>
    </w:rPr>
  </w:style>
  <w:style w:type="paragraph" w:styleId="berarbeitung">
    <w:name w:val="Revision"/>
    <w:rsid w:val="00A139D6"/>
    <w:pPr>
      <w:suppressAutoHyphens/>
      <w:spacing w:line="100" w:lineRule="atLeast"/>
    </w:pPr>
    <w:rPr>
      <w:rFonts w:ascii="Times New Roman" w:eastAsia="WenQuanYi Micro Hei" w:hAnsi="Times New Roman" w:cs="Mangal"/>
      <w:sz w:val="24"/>
      <w:szCs w:val="21"/>
      <w:lang w:val="en-US" w:eastAsia="zh-CN" w:bidi="hi-IN"/>
    </w:rPr>
  </w:style>
  <w:style w:type="character" w:styleId="Hyperlink">
    <w:name w:val="Hyperlink"/>
    <w:basedOn w:val="Absatz-Standardschriftart"/>
    <w:uiPriority w:val="99"/>
    <w:unhideWhenUsed/>
    <w:rsid w:val="00276E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dietmar.georg@meduniwien.ac.at" TargetMode="External"/><Relationship Id="rId4" Type="http://schemas.microsoft.com/office/2007/relationships/stylesWithEffects" Target="stylesWithEffects.xml"/><Relationship Id="rId9" Type="http://schemas.openxmlformats.org/officeDocument/2006/relationships/hyperlink" Target="mailto:piotr.andrzejewski@meduniwien.ac.a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017820-BFAA-4205-950A-CEF4CBAC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BB08AFC4</Template>
  <TotalTime>0</TotalTime>
  <Pages>1</Pages>
  <Words>444</Words>
  <Characters>2798</Characters>
  <Application>Microsoft Office Word</Application>
  <DocSecurity>4</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MedAustron</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Andrzejewski Piotr</cp:lastModifiedBy>
  <cp:revision>2</cp:revision>
  <cp:lastPrinted>2016-03-16T07:24:00Z</cp:lastPrinted>
  <dcterms:created xsi:type="dcterms:W3CDTF">2016-06-20T07:53:00Z</dcterms:created>
  <dcterms:modified xsi:type="dcterms:W3CDTF">2016-06-20T07:53:00Z</dcterms:modified>
  <dc:language>en-US</dc:language>
</cp:coreProperties>
</file>