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4697" w14:textId="77777777" w:rsidR="00493742" w:rsidRPr="00493742" w:rsidRDefault="00493742" w:rsidP="00493742">
      <w:pPr>
        <w:rPr>
          <w:b/>
          <w:bCs/>
        </w:rPr>
      </w:pPr>
      <w:r w:rsidRPr="00493742">
        <w:rPr>
          <w:b/>
          <w:bCs/>
        </w:rPr>
        <w:t>MarginGuard — a cross-module Business Central AL practice project</w:t>
      </w:r>
    </w:p>
    <w:p w14:paraId="259EE8B2" w14:textId="77777777" w:rsidR="00493742" w:rsidRPr="00493742" w:rsidRDefault="00493742" w:rsidP="00493742">
      <w:r w:rsidRPr="00493742">
        <w:rPr>
          <w:b/>
          <w:bCs/>
        </w:rPr>
        <w:t>Level:</w:t>
      </w:r>
      <w:r w:rsidRPr="00493742">
        <w:t xml:space="preserve"> medium → advanced </w:t>
      </w:r>
      <w:r w:rsidRPr="00493742">
        <w:rPr>
          <w:b/>
          <w:bCs/>
        </w:rPr>
        <w:t>Modules touched:</w:t>
      </w:r>
      <w:r w:rsidRPr="00493742">
        <w:t xml:space="preserve"> Purchase, Manufacturing, Sales, Finance </w:t>
      </w:r>
      <w:r w:rsidRPr="00493742">
        <w:rPr>
          <w:b/>
          <w:bCs/>
        </w:rPr>
        <w:t>Goal:</w:t>
      </w:r>
      <w:r w:rsidRPr="00493742">
        <w:t xml:space="preserve"> not just "extend a table and add a page" — force yourself through interfaces, events, permission sets as AL objects, modern error handling, background jobs, and automated tests, all glued together by one coherent business problem.</w:t>
      </w:r>
    </w:p>
    <w:p w14:paraId="5C51C656" w14:textId="77777777" w:rsidR="00493742" w:rsidRPr="00493742" w:rsidRDefault="00493742" w:rsidP="00493742">
      <w:r w:rsidRPr="00493742">
        <w:pict w14:anchorId="3C1254FF">
          <v:rect id="_x0000_i1085" style="width:0;height:1.5pt" o:hralign="center" o:hrstd="t" o:hr="t" fillcolor="#a0a0a0" stroked="f"/>
        </w:pict>
      </w:r>
    </w:p>
    <w:p w14:paraId="4832AAA2" w14:textId="77777777" w:rsidR="00493742" w:rsidRPr="00493742" w:rsidRDefault="00493742" w:rsidP="00493742">
      <w:pPr>
        <w:rPr>
          <w:b/>
          <w:bCs/>
        </w:rPr>
      </w:pPr>
      <w:r w:rsidRPr="00493742">
        <w:rPr>
          <w:b/>
          <w:bCs/>
        </w:rPr>
        <w:t>1. The scenario</w:t>
      </w:r>
    </w:p>
    <w:p w14:paraId="5AC8D713" w14:textId="77777777" w:rsidR="00493742" w:rsidRPr="00493742" w:rsidRDefault="00493742" w:rsidP="00493742">
      <w:r w:rsidRPr="00493742">
        <w:rPr>
          <w:b/>
          <w:bCs/>
        </w:rPr>
        <w:t>Fabrikam Bikes Ltd</w:t>
      </w:r>
      <w:r w:rsidRPr="00493742">
        <w:t xml:space="preserve"> assembles bicycles from purchased components. Management has a real, recognisable pain: nobody notices when a purchasing decision, a shop-floor variance, or a generous discount quietly turns a "profitable" sales order into a loss — until the month-end numbers land wrong.</w:t>
      </w:r>
    </w:p>
    <w:p w14:paraId="65EFE604" w14:textId="77777777" w:rsidR="00493742" w:rsidRPr="00493742" w:rsidRDefault="00493742" w:rsidP="00493742">
      <w:r w:rsidRPr="00493742">
        <w:t xml:space="preserve">You are building </w:t>
      </w:r>
      <w:r w:rsidRPr="00493742">
        <w:rPr>
          <w:b/>
          <w:bCs/>
        </w:rPr>
        <w:t>MarginGuard</w:t>
      </w:r>
      <w:r w:rsidRPr="00493742">
        <w:t>, an extension that:</w:t>
      </w:r>
    </w:p>
    <w:p w14:paraId="3F5819CB" w14:textId="77777777" w:rsidR="00493742" w:rsidRPr="00493742" w:rsidRDefault="00493742" w:rsidP="00493742">
      <w:pPr>
        <w:numPr>
          <w:ilvl w:val="0"/>
          <w:numId w:val="1"/>
        </w:numPr>
      </w:pPr>
      <w:r w:rsidRPr="00493742">
        <w:t xml:space="preserve">Captures the </w:t>
      </w:r>
      <w:r w:rsidRPr="00493742">
        <w:rPr>
          <w:i/>
          <w:iCs/>
        </w:rPr>
        <w:t>true</w:t>
      </w:r>
      <w:r w:rsidRPr="00493742">
        <w:t xml:space="preserve"> landed cost of purchased components (not just the invoice price) and accrues vendor rebates automatically — </w:t>
      </w:r>
      <w:r w:rsidRPr="00493742">
        <w:rPr>
          <w:b/>
          <w:bCs/>
        </w:rPr>
        <w:t>Purchase</w:t>
      </w:r>
      <w:r w:rsidRPr="00493742">
        <w:t>.</w:t>
      </w:r>
    </w:p>
    <w:p w14:paraId="31E261A1" w14:textId="77777777" w:rsidR="00493742" w:rsidRPr="00493742" w:rsidRDefault="00493742" w:rsidP="00493742">
      <w:pPr>
        <w:numPr>
          <w:ilvl w:val="0"/>
          <w:numId w:val="1"/>
        </w:numPr>
      </w:pPr>
      <w:r w:rsidRPr="00493742">
        <w:t xml:space="preserve">Tracks the gap between standard and actual production cost, and stops a bad component lot from being consumed — </w:t>
      </w:r>
      <w:r w:rsidRPr="00493742">
        <w:rPr>
          <w:b/>
          <w:bCs/>
        </w:rPr>
        <w:t>Manufacturing</w:t>
      </w:r>
      <w:r w:rsidRPr="00493742">
        <w:t>.</w:t>
      </w:r>
    </w:p>
    <w:p w14:paraId="54C83202" w14:textId="77777777" w:rsidR="00493742" w:rsidRPr="00493742" w:rsidRDefault="00493742" w:rsidP="00493742">
      <w:pPr>
        <w:numPr>
          <w:ilvl w:val="0"/>
          <w:numId w:val="1"/>
        </w:numPr>
      </w:pPr>
      <w:r w:rsidRPr="00493742">
        <w:t xml:space="preserve">Blocks or warns on sales orders that would sell below a real cost-plus-margin threshold, and applies customer loyalty tiers — </w:t>
      </w:r>
      <w:r w:rsidRPr="00493742">
        <w:rPr>
          <w:b/>
          <w:bCs/>
        </w:rPr>
        <w:t>Sales</w:t>
      </w:r>
      <w:r w:rsidRPr="00493742">
        <w:t>.</w:t>
      </w:r>
    </w:p>
    <w:p w14:paraId="1F334C5F" w14:textId="77777777" w:rsidR="00493742" w:rsidRPr="00493742" w:rsidRDefault="00493742" w:rsidP="00493742">
      <w:pPr>
        <w:numPr>
          <w:ilvl w:val="0"/>
          <w:numId w:val="1"/>
        </w:numPr>
      </w:pPr>
      <w:r w:rsidRPr="00493742">
        <w:t xml:space="preserve">Posts all of the above as proper G/L entries with dimensions, and rolls it all up into a profitability view — </w:t>
      </w:r>
      <w:r w:rsidRPr="00493742">
        <w:rPr>
          <w:b/>
          <w:bCs/>
        </w:rPr>
        <w:t>Finance</w:t>
      </w:r>
      <w:r w:rsidRPr="00493742">
        <w:t>.</w:t>
      </w:r>
    </w:p>
    <w:p w14:paraId="0E05A398" w14:textId="77777777" w:rsidR="00493742" w:rsidRPr="00493742" w:rsidRDefault="00493742" w:rsidP="00493742">
      <w:r w:rsidRPr="00493742">
        <w:t xml:space="preserve">Nothing here is a toy CRUD exercise. Every feature only makes sense because of what happened in a </w:t>
      </w:r>
      <w:r w:rsidRPr="00493742">
        <w:rPr>
          <w:i/>
          <w:iCs/>
        </w:rPr>
        <w:t>different</w:t>
      </w:r>
      <w:r w:rsidRPr="00493742">
        <w:t xml:space="preserve"> module — that's what makes this "medium leaning advanced": the difficulty isn't any single object, it's the wiring between them.</w:t>
      </w:r>
    </w:p>
    <w:p w14:paraId="0961B1D9" w14:textId="77777777" w:rsidR="00493742" w:rsidRPr="00493742" w:rsidRDefault="00493742" w:rsidP="00493742">
      <w:r w:rsidRPr="00493742">
        <w:pict w14:anchorId="26538B90">
          <v:rect id="_x0000_i1086" style="width:0;height:1.5pt" o:hralign="center" o:hrstd="t" o:hr="t" fillcolor="#a0a0a0" stroked="f"/>
        </w:pict>
      </w:r>
    </w:p>
    <w:p w14:paraId="03F08B15" w14:textId="77777777" w:rsidR="00493742" w:rsidRPr="00493742" w:rsidRDefault="00493742" w:rsidP="00493742">
      <w:pPr>
        <w:rPr>
          <w:b/>
          <w:bCs/>
        </w:rPr>
      </w:pPr>
      <w:r w:rsidRPr="00493742">
        <w:rPr>
          <w:b/>
          <w:bCs/>
        </w:rPr>
        <w:t>2. AL principles coverage matrix</w:t>
      </w:r>
    </w:p>
    <w:p w14:paraId="3E144F6A" w14:textId="77777777" w:rsidR="00493742" w:rsidRPr="00493742" w:rsidRDefault="00493742" w:rsidP="00493742">
      <w:r w:rsidRPr="00493742">
        <w:t>Use this as your personal checklist. If you finish the project and can't point to a concrete object for every row, that's your signal for what to add before calling it done.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1"/>
        <w:gridCol w:w="2436"/>
        <w:gridCol w:w="2719"/>
      </w:tblGrid>
      <w:tr w:rsidR="00493742" w:rsidRPr="00493742" w14:paraId="166182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7647C" w14:textId="77777777" w:rsidR="00493742" w:rsidRPr="00493742" w:rsidRDefault="00493742" w:rsidP="00493742">
            <w:pPr>
              <w:rPr>
                <w:b/>
                <w:bCs/>
              </w:rPr>
            </w:pPr>
            <w:r w:rsidRPr="00493742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6416ADC1" w14:textId="77777777" w:rsidR="00493742" w:rsidRPr="00493742" w:rsidRDefault="00493742" w:rsidP="00493742">
            <w:pPr>
              <w:rPr>
                <w:b/>
                <w:bCs/>
              </w:rPr>
            </w:pPr>
            <w:r w:rsidRPr="00493742">
              <w:rPr>
                <w:b/>
                <w:bCs/>
              </w:rPr>
              <w:t>Where you'll practice it</w:t>
            </w:r>
          </w:p>
        </w:tc>
        <w:tc>
          <w:tcPr>
            <w:tcW w:w="0" w:type="auto"/>
            <w:vAlign w:val="center"/>
            <w:hideMark/>
          </w:tcPr>
          <w:p w14:paraId="5514B49B" w14:textId="77777777" w:rsidR="00493742" w:rsidRPr="00493742" w:rsidRDefault="00493742" w:rsidP="00493742">
            <w:pPr>
              <w:rPr>
                <w:b/>
                <w:bCs/>
              </w:rPr>
            </w:pPr>
            <w:r w:rsidRPr="00493742">
              <w:rPr>
                <w:b/>
                <w:bCs/>
              </w:rPr>
              <w:t>Module(s)</w:t>
            </w:r>
          </w:p>
        </w:tc>
      </w:tr>
      <w:tr w:rsidR="00493742" w:rsidRPr="00493742" w14:paraId="7F77D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08DB" w14:textId="77777777" w:rsidR="00493742" w:rsidRPr="00493742" w:rsidRDefault="00493742" w:rsidP="00493742">
            <w:r w:rsidRPr="00493742">
              <w:t>Object naming &amp; ID ranges (app.json ranges, consistent prefixing)</w:t>
            </w:r>
          </w:p>
        </w:tc>
        <w:tc>
          <w:tcPr>
            <w:tcW w:w="0" w:type="auto"/>
            <w:vAlign w:val="center"/>
            <w:hideMark/>
          </w:tcPr>
          <w:p w14:paraId="480580F7" w14:textId="77777777" w:rsidR="00493742" w:rsidRPr="00493742" w:rsidRDefault="00493742" w:rsidP="00493742">
            <w:r w:rsidRPr="00493742">
              <w:t>Every object in the app</w:t>
            </w:r>
          </w:p>
        </w:tc>
        <w:tc>
          <w:tcPr>
            <w:tcW w:w="0" w:type="auto"/>
            <w:vAlign w:val="center"/>
            <w:hideMark/>
          </w:tcPr>
          <w:p w14:paraId="1631618B" w14:textId="77777777" w:rsidR="00493742" w:rsidRPr="00493742" w:rsidRDefault="00493742" w:rsidP="00493742">
            <w:r w:rsidRPr="00493742">
              <w:t>All</w:t>
            </w:r>
          </w:p>
        </w:tc>
      </w:tr>
      <w:tr w:rsidR="00493742" w:rsidRPr="00493742" w14:paraId="2EBB7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BAB7" w14:textId="77777777" w:rsidR="00493742" w:rsidRPr="00493742" w:rsidRDefault="00493742" w:rsidP="00493742">
            <w:r w:rsidRPr="00493742">
              <w:lastRenderedPageBreak/>
              <w:t>Interfaces + enums instead of CASE chains, for true extensibility</w:t>
            </w:r>
          </w:p>
        </w:tc>
        <w:tc>
          <w:tcPr>
            <w:tcW w:w="0" w:type="auto"/>
            <w:vAlign w:val="center"/>
            <w:hideMark/>
          </w:tcPr>
          <w:p w14:paraId="7C60BA58" w14:textId="77777777" w:rsidR="00493742" w:rsidRPr="00493742" w:rsidRDefault="00493742" w:rsidP="00493742">
            <w:r w:rsidRPr="00493742">
              <w:t>Rebate calculation strategy, margin policy</w:t>
            </w:r>
          </w:p>
        </w:tc>
        <w:tc>
          <w:tcPr>
            <w:tcW w:w="0" w:type="auto"/>
            <w:vAlign w:val="center"/>
            <w:hideMark/>
          </w:tcPr>
          <w:p w14:paraId="25D9C731" w14:textId="77777777" w:rsidR="00493742" w:rsidRPr="00493742" w:rsidRDefault="00493742" w:rsidP="00493742">
            <w:r w:rsidRPr="00493742">
              <w:t>Purchase, Sales</w:t>
            </w:r>
          </w:p>
        </w:tc>
      </w:tr>
      <w:tr w:rsidR="00493742" w:rsidRPr="00493742" w14:paraId="787A3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F3D6" w14:textId="77777777" w:rsidR="00493742" w:rsidRPr="00493742" w:rsidRDefault="00493742" w:rsidP="00493742">
            <w:r w:rsidRPr="00493742">
              <w:t>Integration events (publish + subscribe) for decoupling</w:t>
            </w:r>
          </w:p>
        </w:tc>
        <w:tc>
          <w:tcPr>
            <w:tcW w:w="0" w:type="auto"/>
            <w:vAlign w:val="center"/>
            <w:hideMark/>
          </w:tcPr>
          <w:p w14:paraId="06EA37D4" w14:textId="77777777" w:rsidR="00493742" w:rsidRPr="00493742" w:rsidRDefault="00493742" w:rsidP="00493742">
            <w:r w:rsidRPr="00493742">
              <w:t>Landed cost allocation, rebate calc, margin check</w:t>
            </w:r>
          </w:p>
        </w:tc>
        <w:tc>
          <w:tcPr>
            <w:tcW w:w="0" w:type="auto"/>
            <w:vAlign w:val="center"/>
            <w:hideMark/>
          </w:tcPr>
          <w:p w14:paraId="626C86BF" w14:textId="77777777" w:rsidR="00493742" w:rsidRPr="00493742" w:rsidRDefault="00493742" w:rsidP="00493742">
            <w:r w:rsidRPr="00493742">
              <w:t>Purchase, Manufacturing, Sales</w:t>
            </w:r>
          </w:p>
        </w:tc>
      </w:tr>
      <w:tr w:rsidR="00493742" w:rsidRPr="00493742" w14:paraId="296D6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8EB5" w14:textId="77777777" w:rsidR="00493742" w:rsidRPr="00493742" w:rsidRDefault="00493742" w:rsidP="00493742">
            <w:r w:rsidRPr="00493742">
              <w:t>Modern error handling with ErrorInfo and recall actions</w:t>
            </w:r>
          </w:p>
        </w:tc>
        <w:tc>
          <w:tcPr>
            <w:tcW w:w="0" w:type="auto"/>
            <w:vAlign w:val="center"/>
            <w:hideMark/>
          </w:tcPr>
          <w:p w14:paraId="64FC7152" w14:textId="77777777" w:rsidR="00493742" w:rsidRPr="00493742" w:rsidRDefault="00493742" w:rsidP="00493742">
            <w:r w:rsidRPr="00493742">
              <w:t>Quality hold block, margin block</w:t>
            </w:r>
          </w:p>
        </w:tc>
        <w:tc>
          <w:tcPr>
            <w:tcW w:w="0" w:type="auto"/>
            <w:vAlign w:val="center"/>
            <w:hideMark/>
          </w:tcPr>
          <w:p w14:paraId="43944023" w14:textId="77777777" w:rsidR="00493742" w:rsidRPr="00493742" w:rsidRDefault="00493742" w:rsidP="00493742">
            <w:r w:rsidRPr="00493742">
              <w:t>Manufacturing, Sales</w:t>
            </w:r>
          </w:p>
        </w:tc>
      </w:tr>
      <w:tr w:rsidR="00493742" w:rsidRPr="00493742" w14:paraId="3A614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37A6" w14:textId="77777777" w:rsidR="00493742" w:rsidRPr="00493742" w:rsidRDefault="00493742" w:rsidP="00493742">
            <w:r w:rsidRPr="00493742">
              <w:t>Permission sets as AL objects (not XML)</w:t>
            </w:r>
          </w:p>
        </w:tc>
        <w:tc>
          <w:tcPr>
            <w:tcW w:w="0" w:type="auto"/>
            <w:vAlign w:val="center"/>
            <w:hideMark/>
          </w:tcPr>
          <w:p w14:paraId="3977D0B8" w14:textId="77777777" w:rsidR="00493742" w:rsidRPr="00493742" w:rsidRDefault="00493742" w:rsidP="00493742">
            <w:r w:rsidRPr="00493742">
              <w:t>Rebate admin, margin override</w:t>
            </w:r>
          </w:p>
        </w:tc>
        <w:tc>
          <w:tcPr>
            <w:tcW w:w="0" w:type="auto"/>
            <w:vAlign w:val="center"/>
            <w:hideMark/>
          </w:tcPr>
          <w:p w14:paraId="448EEE85" w14:textId="77777777" w:rsidR="00493742" w:rsidRPr="00493742" w:rsidRDefault="00493742" w:rsidP="00493742">
            <w:r w:rsidRPr="00493742">
              <w:t>Purchase, Sales</w:t>
            </w:r>
          </w:p>
        </w:tc>
      </w:tr>
      <w:tr w:rsidR="00493742" w:rsidRPr="00493742" w14:paraId="11BF0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AF7F1" w14:textId="77777777" w:rsidR="00493742" w:rsidRPr="00493742" w:rsidRDefault="00493742" w:rsidP="00493742">
            <w:r w:rsidRPr="00493742">
              <w:t>Setup singleton table pattern (Get/Insert)</w:t>
            </w:r>
          </w:p>
        </w:tc>
        <w:tc>
          <w:tcPr>
            <w:tcW w:w="0" w:type="auto"/>
            <w:vAlign w:val="center"/>
            <w:hideMark/>
          </w:tcPr>
          <w:p w14:paraId="6B46ACB1" w14:textId="77777777" w:rsidR="00493742" w:rsidRPr="00493742" w:rsidRDefault="00493742" w:rsidP="00493742">
            <w:r w:rsidRPr="00493742">
              <w:t>MarginGuard Setup</w:t>
            </w:r>
          </w:p>
        </w:tc>
        <w:tc>
          <w:tcPr>
            <w:tcW w:w="0" w:type="auto"/>
            <w:vAlign w:val="center"/>
            <w:hideMark/>
          </w:tcPr>
          <w:p w14:paraId="115C01D5" w14:textId="77777777" w:rsidR="00493742" w:rsidRPr="00493742" w:rsidRDefault="00493742" w:rsidP="00493742">
            <w:r w:rsidRPr="00493742">
              <w:t>All</w:t>
            </w:r>
          </w:p>
        </w:tc>
      </w:tr>
      <w:tr w:rsidR="00493742" w:rsidRPr="00493742" w14:paraId="77B85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6C7E2" w14:textId="77777777" w:rsidR="00493742" w:rsidRPr="00493742" w:rsidRDefault="00493742" w:rsidP="00493742">
            <w:r w:rsidRPr="00493742">
              <w:t>Background processing via Job Queue</w:t>
            </w:r>
          </w:p>
        </w:tc>
        <w:tc>
          <w:tcPr>
            <w:tcW w:w="0" w:type="auto"/>
            <w:vAlign w:val="center"/>
            <w:hideMark/>
          </w:tcPr>
          <w:p w14:paraId="6A1F1213" w14:textId="77777777" w:rsidR="00493742" w:rsidRPr="00493742" w:rsidRDefault="00493742" w:rsidP="00493742">
            <w:r w:rsidRPr="00493742">
              <w:t>Monthly rebate accrual batch</w:t>
            </w:r>
          </w:p>
        </w:tc>
        <w:tc>
          <w:tcPr>
            <w:tcW w:w="0" w:type="auto"/>
            <w:vAlign w:val="center"/>
            <w:hideMark/>
          </w:tcPr>
          <w:p w14:paraId="45054F19" w14:textId="77777777" w:rsidR="00493742" w:rsidRPr="00493742" w:rsidRDefault="00493742" w:rsidP="00493742">
            <w:r w:rsidRPr="00493742">
              <w:t>Purchase/Finance</w:t>
            </w:r>
          </w:p>
        </w:tc>
      </w:tr>
      <w:tr w:rsidR="00493742" w:rsidRPr="00493742" w14:paraId="49627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EDB43" w14:textId="77777777" w:rsidR="00493742" w:rsidRPr="00493742" w:rsidRDefault="00493742" w:rsidP="00493742">
            <w:r w:rsidRPr="00493742">
              <w:t>Telemetry (Session.LogMessage)</w:t>
            </w:r>
          </w:p>
        </w:tc>
        <w:tc>
          <w:tcPr>
            <w:tcW w:w="0" w:type="auto"/>
            <w:vAlign w:val="center"/>
            <w:hideMark/>
          </w:tcPr>
          <w:p w14:paraId="675E9D23" w14:textId="77777777" w:rsidR="00493742" w:rsidRPr="00493742" w:rsidRDefault="00493742" w:rsidP="00493742">
            <w:r w:rsidRPr="00493742">
              <w:t>Variance and rebate calculations</w:t>
            </w:r>
          </w:p>
        </w:tc>
        <w:tc>
          <w:tcPr>
            <w:tcW w:w="0" w:type="auto"/>
            <w:vAlign w:val="center"/>
            <w:hideMark/>
          </w:tcPr>
          <w:p w14:paraId="33BF3509" w14:textId="77777777" w:rsidR="00493742" w:rsidRPr="00493742" w:rsidRDefault="00493742" w:rsidP="00493742">
            <w:r w:rsidRPr="00493742">
              <w:t>Manufacturing/Finance</w:t>
            </w:r>
          </w:p>
        </w:tc>
      </w:tr>
      <w:tr w:rsidR="00493742" w:rsidRPr="00493742" w14:paraId="06524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46F0" w14:textId="77777777" w:rsidR="00493742" w:rsidRPr="00493742" w:rsidRDefault="00493742" w:rsidP="00493742">
            <w:r w:rsidRPr="00493742">
              <w:t>FlowFields, FlowFilters, and Query objects</w:t>
            </w:r>
          </w:p>
        </w:tc>
        <w:tc>
          <w:tcPr>
            <w:tcW w:w="0" w:type="auto"/>
            <w:vAlign w:val="center"/>
            <w:hideMark/>
          </w:tcPr>
          <w:p w14:paraId="54AB4818" w14:textId="77777777" w:rsidR="00493742" w:rsidRPr="00493742" w:rsidRDefault="00493742" w:rsidP="00493742">
            <w:r w:rsidRPr="00493742">
              <w:t>Customer YTD spend, profitability rollup</w:t>
            </w:r>
          </w:p>
        </w:tc>
        <w:tc>
          <w:tcPr>
            <w:tcW w:w="0" w:type="auto"/>
            <w:vAlign w:val="center"/>
            <w:hideMark/>
          </w:tcPr>
          <w:p w14:paraId="49F99191" w14:textId="77777777" w:rsidR="00493742" w:rsidRPr="00493742" w:rsidRDefault="00493742" w:rsidP="00493742">
            <w:r w:rsidRPr="00493742">
              <w:t>Sales/Finance</w:t>
            </w:r>
          </w:p>
        </w:tc>
      </w:tr>
      <w:tr w:rsidR="00493742" w:rsidRPr="00493742" w14:paraId="1333B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9D746" w14:textId="77777777" w:rsidR="00493742" w:rsidRPr="00493742" w:rsidRDefault="00493742" w:rsidP="00493742">
            <w:r w:rsidRPr="00493742">
              <w:t>Performance discipline (SetLoadFields, temp tables, avoiding nested loops)</w:t>
            </w:r>
          </w:p>
        </w:tc>
        <w:tc>
          <w:tcPr>
            <w:tcW w:w="0" w:type="auto"/>
            <w:vAlign w:val="center"/>
            <w:hideMark/>
          </w:tcPr>
          <w:p w14:paraId="54E4600F" w14:textId="77777777" w:rsidR="00493742" w:rsidRPr="00493742" w:rsidRDefault="00493742" w:rsidP="00493742">
            <w:r w:rsidRPr="00493742">
              <w:t>Allocation loop, profitability query</w:t>
            </w:r>
          </w:p>
        </w:tc>
        <w:tc>
          <w:tcPr>
            <w:tcW w:w="0" w:type="auto"/>
            <w:vAlign w:val="center"/>
            <w:hideMark/>
          </w:tcPr>
          <w:p w14:paraId="5846122A" w14:textId="77777777" w:rsidR="00493742" w:rsidRPr="00493742" w:rsidRDefault="00493742" w:rsidP="00493742">
            <w:r w:rsidRPr="00493742">
              <w:t>Purchase/Finance</w:t>
            </w:r>
          </w:p>
        </w:tc>
      </w:tr>
      <w:tr w:rsidR="00493742" w:rsidRPr="00493742" w14:paraId="1820D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83DAD" w14:textId="77777777" w:rsidR="00493742" w:rsidRPr="00493742" w:rsidRDefault="00493742" w:rsidP="00493742">
            <w:r w:rsidRPr="00493742">
              <w:t>AL test codeunits with the standard Library pattern</w:t>
            </w:r>
          </w:p>
        </w:tc>
        <w:tc>
          <w:tcPr>
            <w:tcW w:w="0" w:type="auto"/>
            <w:vAlign w:val="center"/>
            <w:hideMark/>
          </w:tcPr>
          <w:p w14:paraId="7142ED5C" w14:textId="77777777" w:rsidR="00493742" w:rsidRPr="00493742" w:rsidRDefault="00493742" w:rsidP="00493742">
            <w:r w:rsidRPr="00493742">
              <w:t>Regression suite</w:t>
            </w:r>
          </w:p>
        </w:tc>
        <w:tc>
          <w:tcPr>
            <w:tcW w:w="0" w:type="auto"/>
            <w:vAlign w:val="center"/>
            <w:hideMark/>
          </w:tcPr>
          <w:p w14:paraId="2F98E89F" w14:textId="77777777" w:rsidR="00493742" w:rsidRPr="00493742" w:rsidRDefault="00493742" w:rsidP="00493742">
            <w:r w:rsidRPr="00493742">
              <w:t>All</w:t>
            </w:r>
          </w:p>
        </w:tc>
      </w:tr>
      <w:tr w:rsidR="00493742" w:rsidRPr="00493742" w14:paraId="03A90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939F" w14:textId="77777777" w:rsidR="00493742" w:rsidRPr="00493742" w:rsidRDefault="00493742" w:rsidP="00493742">
            <w:r w:rsidRPr="00493742">
              <w:t>API pages/queries</w:t>
            </w:r>
          </w:p>
        </w:tc>
        <w:tc>
          <w:tcPr>
            <w:tcW w:w="0" w:type="auto"/>
            <w:vAlign w:val="center"/>
            <w:hideMark/>
          </w:tcPr>
          <w:p w14:paraId="753622D6" w14:textId="77777777" w:rsidR="00493742" w:rsidRPr="00493742" w:rsidRDefault="00493742" w:rsidP="00493742">
            <w:r w:rsidRPr="00493742">
              <w:t>Profitability export</w:t>
            </w:r>
          </w:p>
        </w:tc>
        <w:tc>
          <w:tcPr>
            <w:tcW w:w="0" w:type="auto"/>
            <w:vAlign w:val="center"/>
            <w:hideMark/>
          </w:tcPr>
          <w:p w14:paraId="38E3510C" w14:textId="77777777" w:rsidR="00493742" w:rsidRPr="00493742" w:rsidRDefault="00493742" w:rsidP="00493742">
            <w:r w:rsidRPr="00493742">
              <w:t>Finance</w:t>
            </w:r>
          </w:p>
        </w:tc>
      </w:tr>
      <w:tr w:rsidR="00493742" w:rsidRPr="00493742" w14:paraId="5440C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7923" w14:textId="77777777" w:rsidR="00493742" w:rsidRPr="00493742" w:rsidRDefault="00493742" w:rsidP="00493742">
            <w:r w:rsidRPr="00493742">
              <w:t>Report extensions</w:t>
            </w:r>
          </w:p>
        </w:tc>
        <w:tc>
          <w:tcPr>
            <w:tcW w:w="0" w:type="auto"/>
            <w:vAlign w:val="center"/>
            <w:hideMark/>
          </w:tcPr>
          <w:p w14:paraId="4F64EE88" w14:textId="77777777" w:rsidR="00493742" w:rsidRPr="00493742" w:rsidRDefault="00493742" w:rsidP="00493742">
            <w:r w:rsidRPr="00493742">
              <w:t>Purchase order showing landed cost</w:t>
            </w:r>
          </w:p>
        </w:tc>
        <w:tc>
          <w:tcPr>
            <w:tcW w:w="0" w:type="auto"/>
            <w:vAlign w:val="center"/>
            <w:hideMark/>
          </w:tcPr>
          <w:p w14:paraId="6E1FC7CC" w14:textId="77777777" w:rsidR="00493742" w:rsidRPr="00493742" w:rsidRDefault="00493742" w:rsidP="00493742">
            <w:r w:rsidRPr="00493742">
              <w:t>Purchase</w:t>
            </w:r>
          </w:p>
        </w:tc>
      </w:tr>
      <w:tr w:rsidR="00493742" w:rsidRPr="00493742" w14:paraId="32384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DBB81" w14:textId="77777777" w:rsidR="00493742" w:rsidRPr="00493742" w:rsidRDefault="00493742" w:rsidP="00493742">
            <w:r w:rsidRPr="00493742">
              <w:t>Table/page extensions vs. new tables (knowing which)</w:t>
            </w:r>
          </w:p>
        </w:tc>
        <w:tc>
          <w:tcPr>
            <w:tcW w:w="0" w:type="auto"/>
            <w:vAlign w:val="center"/>
            <w:hideMark/>
          </w:tcPr>
          <w:p w14:paraId="2AEF16BC" w14:textId="77777777" w:rsidR="00493742" w:rsidRPr="00493742" w:rsidRDefault="00493742" w:rsidP="00493742">
            <w:r w:rsidRPr="00493742">
              <w:t>Throughout</w:t>
            </w:r>
          </w:p>
        </w:tc>
        <w:tc>
          <w:tcPr>
            <w:tcW w:w="0" w:type="auto"/>
            <w:vAlign w:val="center"/>
            <w:hideMark/>
          </w:tcPr>
          <w:p w14:paraId="31480017" w14:textId="77777777" w:rsidR="00493742" w:rsidRPr="00493742" w:rsidRDefault="00493742" w:rsidP="00493742">
            <w:r w:rsidRPr="00493742">
              <w:t>All</w:t>
            </w:r>
          </w:p>
        </w:tc>
      </w:tr>
      <w:tr w:rsidR="00493742" w:rsidRPr="00493742" w14:paraId="4D496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4D42" w14:textId="77777777" w:rsidR="00493742" w:rsidRPr="00493742" w:rsidRDefault="00493742" w:rsidP="00493742">
            <w:r w:rsidRPr="00493742">
              <w:t>Dimensions handled correctly on journal postings</w:t>
            </w:r>
          </w:p>
        </w:tc>
        <w:tc>
          <w:tcPr>
            <w:tcW w:w="0" w:type="auto"/>
            <w:vAlign w:val="center"/>
            <w:hideMark/>
          </w:tcPr>
          <w:p w14:paraId="6A90BD55" w14:textId="77777777" w:rsidR="00493742" w:rsidRPr="00493742" w:rsidRDefault="00493742" w:rsidP="00493742">
            <w:r w:rsidRPr="00493742">
              <w:t>Rebate and variance G/L entries</w:t>
            </w:r>
          </w:p>
        </w:tc>
        <w:tc>
          <w:tcPr>
            <w:tcW w:w="0" w:type="auto"/>
            <w:vAlign w:val="center"/>
            <w:hideMark/>
          </w:tcPr>
          <w:p w14:paraId="4DBC5659" w14:textId="77777777" w:rsidR="00493742" w:rsidRPr="00493742" w:rsidRDefault="00493742" w:rsidP="00493742">
            <w:r w:rsidRPr="00493742">
              <w:t>Finance</w:t>
            </w:r>
          </w:p>
        </w:tc>
      </w:tr>
    </w:tbl>
    <w:p w14:paraId="13065753" w14:textId="77777777" w:rsidR="00493742" w:rsidRPr="00493742" w:rsidRDefault="00493742" w:rsidP="00493742">
      <w:r w:rsidRPr="00493742">
        <w:lastRenderedPageBreak/>
        <w:pict w14:anchorId="6E1DCD61">
          <v:rect id="_x0000_i1087" style="width:0;height:1.5pt" o:hralign="center" o:hrstd="t" o:hr="t" fillcolor="#a0a0a0" stroked="f"/>
        </w:pict>
      </w:r>
    </w:p>
    <w:p w14:paraId="7550D76D" w14:textId="77777777" w:rsidR="00493742" w:rsidRPr="00493742" w:rsidRDefault="00493742" w:rsidP="00493742">
      <w:pPr>
        <w:rPr>
          <w:b/>
          <w:bCs/>
        </w:rPr>
      </w:pPr>
      <w:r w:rsidRPr="00493742">
        <w:rPr>
          <w:b/>
          <w:bCs/>
        </w:rPr>
        <w:t>3. Module-by-module feature breakdown</w:t>
      </w:r>
    </w:p>
    <w:p w14:paraId="39656D5B" w14:textId="77777777" w:rsidR="00493742" w:rsidRPr="00493742" w:rsidRDefault="00493742" w:rsidP="00493742">
      <w:pPr>
        <w:rPr>
          <w:b/>
          <w:bCs/>
        </w:rPr>
      </w:pPr>
      <w:r w:rsidRPr="00493742">
        <w:rPr>
          <w:b/>
          <w:bCs/>
        </w:rPr>
        <w:t>3.1 Purchase</w:t>
      </w:r>
    </w:p>
    <w:p w14:paraId="0321002C" w14:textId="77777777" w:rsidR="00493742" w:rsidRPr="00493742" w:rsidRDefault="00493742" w:rsidP="00493742">
      <w:r w:rsidRPr="00493742">
        <w:rPr>
          <w:b/>
          <w:bCs/>
        </w:rPr>
        <w:t>Feature A — Landed cost allocation</w:t>
      </w:r>
    </w:p>
    <w:p w14:paraId="24104FBC" w14:textId="77777777" w:rsidR="00493742" w:rsidRPr="00493742" w:rsidRDefault="00493742" w:rsidP="00493742">
      <w:pPr>
        <w:numPr>
          <w:ilvl w:val="0"/>
          <w:numId w:val="2"/>
        </w:numPr>
      </w:pPr>
      <w:r w:rsidRPr="00493742">
        <w:t>New table Landed Cost Component (Purchase Header link, Charge Type enum: Freight/Duty/Insurance, Amount).</w:t>
      </w:r>
    </w:p>
    <w:p w14:paraId="20CF982C" w14:textId="77777777" w:rsidR="00493742" w:rsidRPr="00493742" w:rsidRDefault="00493742" w:rsidP="00493742">
      <w:pPr>
        <w:numPr>
          <w:ilvl w:val="0"/>
          <w:numId w:val="2"/>
        </w:numPr>
      </w:pPr>
      <w:r w:rsidRPr="00493742">
        <w:t>Table extension on Purch. Inv. Header: Landed Cost Status (enum: Pending / Allocated / Posted).</w:t>
      </w:r>
    </w:p>
    <w:p w14:paraId="570D954B" w14:textId="77777777" w:rsidR="00493742" w:rsidRPr="00493742" w:rsidRDefault="00493742" w:rsidP="00493742">
      <w:pPr>
        <w:numPr>
          <w:ilvl w:val="0"/>
          <w:numId w:val="2"/>
        </w:numPr>
      </w:pPr>
      <w:r w:rsidRPr="00493742">
        <w:t xml:space="preserve">Codeunit that allocates the extra charges across purchase lines — implement it twice, by </w:t>
      </w:r>
      <w:r w:rsidRPr="00493742">
        <w:rPr>
          <w:b/>
          <w:bCs/>
        </w:rPr>
        <w:t>value</w:t>
      </w:r>
      <w:r w:rsidRPr="00493742">
        <w:t xml:space="preserve"> and by </w:t>
      </w:r>
      <w:r w:rsidRPr="00493742">
        <w:rPr>
          <w:b/>
          <w:bCs/>
        </w:rPr>
        <w:t>weight</w:t>
      </w:r>
      <w:r w:rsidRPr="00493742">
        <w:t>, selected through your first interface. This is the natural place to introduce interfaces before you need them for rebates.</w:t>
      </w:r>
    </w:p>
    <w:p w14:paraId="3F2538C3" w14:textId="77777777" w:rsidR="00493742" w:rsidRPr="00493742" w:rsidRDefault="00493742" w:rsidP="00493742">
      <w:pPr>
        <w:numPr>
          <w:ilvl w:val="0"/>
          <w:numId w:val="2"/>
        </w:numPr>
      </w:pPr>
      <w:r w:rsidRPr="00493742">
        <w:t xml:space="preserve">Hook the allocation into posting via an </w:t>
      </w:r>
      <w:r w:rsidRPr="00493742">
        <w:rPr>
          <w:b/>
          <w:bCs/>
        </w:rPr>
        <w:t>event subscriber</w:t>
      </w:r>
      <w:r w:rsidRPr="00493742">
        <w:t>, not by modifying standard code.</w:t>
      </w:r>
    </w:p>
    <w:p w14:paraId="11FF5481" w14:textId="77777777" w:rsidR="00493742" w:rsidRPr="00493742" w:rsidRDefault="00493742" w:rsidP="00493742">
      <w:pPr>
        <w:numPr>
          <w:ilvl w:val="0"/>
          <w:numId w:val="2"/>
        </w:numPr>
      </w:pPr>
      <w:r w:rsidRPr="00493742">
        <w:t>Use ErrorInfo with a recall action if a posted invoice has no landed cost setup ("Fix landed cost setup" action).</w:t>
      </w:r>
    </w:p>
    <w:p w14:paraId="0B598D2B" w14:textId="77777777" w:rsidR="00493742" w:rsidRPr="00493742" w:rsidRDefault="00493742" w:rsidP="00493742">
      <w:r w:rsidRPr="00493742">
        <w:rPr>
          <w:b/>
          <w:bCs/>
        </w:rPr>
        <w:t>Feature B — Vendor rebate agreements</w:t>
      </w:r>
    </w:p>
    <w:p w14:paraId="058955DC" w14:textId="77777777" w:rsidR="00493742" w:rsidRPr="00493742" w:rsidRDefault="00493742" w:rsidP="00493742">
      <w:pPr>
        <w:numPr>
          <w:ilvl w:val="0"/>
          <w:numId w:val="3"/>
        </w:numPr>
      </w:pPr>
      <w:r w:rsidRPr="00493742">
        <w:t>Setup table Vendor Rebate Agreement (Vendor No., Item Category, Threshold Qty/Amount, Rebate %, Valid From/To).</w:t>
      </w:r>
    </w:p>
    <w:p w14:paraId="00AF84FC" w14:textId="77777777" w:rsidR="00493742" w:rsidRPr="00493742" w:rsidRDefault="00493742" w:rsidP="00493742">
      <w:pPr>
        <w:numPr>
          <w:ilvl w:val="0"/>
          <w:numId w:val="3"/>
        </w:numPr>
      </w:pPr>
      <w:r w:rsidRPr="00493742">
        <w:t>Ledger-style table Vendor Rebate Ledger Entry (Entry No., Posting Date, Vendor No., Amount, Applied/Unapplied) — model it like a real ledger, not a working table.</w:t>
      </w:r>
    </w:p>
    <w:p w14:paraId="688D6387" w14:textId="77777777" w:rsidR="00493742" w:rsidRPr="00493742" w:rsidRDefault="00493742" w:rsidP="00493742">
      <w:pPr>
        <w:numPr>
          <w:ilvl w:val="0"/>
          <w:numId w:val="3"/>
        </w:numPr>
      </w:pPr>
      <w:r w:rsidRPr="00493742">
        <w:t xml:space="preserve">interface IRebateCalculationStrategy with two codeunit implementations: </w:t>
      </w:r>
      <w:r w:rsidRPr="00493742">
        <w:rPr>
          <w:b/>
          <w:bCs/>
        </w:rPr>
        <w:t>Volume Based</w:t>
      </w:r>
      <w:r w:rsidRPr="00493742">
        <w:t xml:space="preserve"> and </w:t>
      </w:r>
      <w:r w:rsidRPr="00493742">
        <w:rPr>
          <w:b/>
          <w:bCs/>
        </w:rPr>
        <w:t>Tiered</w:t>
      </w:r>
      <w:r w:rsidRPr="00493742">
        <w:t>. This is the extensibility pattern you'll reuse conceptually in Sales.</w:t>
      </w:r>
    </w:p>
    <w:p w14:paraId="133023CA" w14:textId="77777777" w:rsidR="00493742" w:rsidRPr="00493742" w:rsidRDefault="00493742" w:rsidP="00493742">
      <w:pPr>
        <w:numPr>
          <w:ilvl w:val="0"/>
          <w:numId w:val="3"/>
        </w:numPr>
      </w:pPr>
      <w:r w:rsidRPr="00493742">
        <w:t xml:space="preserve">A monthly </w:t>
      </w:r>
      <w:r w:rsidRPr="00493742">
        <w:rPr>
          <w:b/>
          <w:bCs/>
        </w:rPr>
        <w:t>Job Queue</w:t>
      </w:r>
      <w:r w:rsidRPr="00493742">
        <w:t xml:space="preserve"> entry that recalculates accrued rebates for all vendors — your first background job.</w:t>
      </w:r>
    </w:p>
    <w:p w14:paraId="38D9B0FC" w14:textId="77777777" w:rsidR="00493742" w:rsidRPr="00493742" w:rsidRDefault="00493742" w:rsidP="00493742">
      <w:pPr>
        <w:numPr>
          <w:ilvl w:val="0"/>
          <w:numId w:val="3"/>
        </w:numPr>
      </w:pPr>
      <w:r w:rsidRPr="00493742">
        <w:t xml:space="preserve">A dedicated </w:t>
      </w:r>
      <w:r w:rsidRPr="00493742">
        <w:rPr>
          <w:b/>
          <w:bCs/>
        </w:rPr>
        <w:t>permission set</w:t>
      </w:r>
      <w:r w:rsidRPr="00493742">
        <w:t xml:space="preserve"> object, MG Purchase Rebate Admin, scoped to just the rebate tables/pages.</w:t>
      </w:r>
    </w:p>
    <w:p w14:paraId="12677AA8" w14:textId="77777777" w:rsidR="00493742" w:rsidRPr="00493742" w:rsidRDefault="00493742" w:rsidP="00493742">
      <w:pPr>
        <w:rPr>
          <w:b/>
          <w:bCs/>
        </w:rPr>
      </w:pPr>
      <w:r w:rsidRPr="00493742">
        <w:rPr>
          <w:b/>
          <w:bCs/>
        </w:rPr>
        <w:t>3.2 Manufacturing</w:t>
      </w:r>
    </w:p>
    <w:p w14:paraId="26D940F8" w14:textId="77777777" w:rsidR="00493742" w:rsidRPr="00493742" w:rsidRDefault="00493742" w:rsidP="00493742">
      <w:r w:rsidRPr="00493742">
        <w:rPr>
          <w:b/>
          <w:bCs/>
        </w:rPr>
        <w:t>Feature A — Actual vs. standard cost variance</w:t>
      </w:r>
    </w:p>
    <w:p w14:paraId="779E3DEF" w14:textId="77777777" w:rsidR="00493742" w:rsidRPr="00493742" w:rsidRDefault="00493742" w:rsidP="00493742">
      <w:pPr>
        <w:numPr>
          <w:ilvl w:val="0"/>
          <w:numId w:val="4"/>
        </w:numPr>
      </w:pPr>
      <w:r w:rsidRPr="00493742">
        <w:t>Subscribe to the output/finish posting events on production orders to compare standard cost against actual cost (including the landed cost rolled up from Purchase — this is your first real cross-module dependency).</w:t>
      </w:r>
    </w:p>
    <w:p w14:paraId="0CBB03D8" w14:textId="77777777" w:rsidR="00493742" w:rsidRPr="00493742" w:rsidRDefault="00493742" w:rsidP="00493742">
      <w:pPr>
        <w:numPr>
          <w:ilvl w:val="0"/>
          <w:numId w:val="4"/>
        </w:numPr>
      </w:pPr>
      <w:r w:rsidRPr="00493742">
        <w:lastRenderedPageBreak/>
        <w:t>New table Production Cost Variance Entry: production order no., work center, variance amount, cause (enum: Material / Labor / Overhead).</w:t>
      </w:r>
    </w:p>
    <w:p w14:paraId="7D8F3F6B" w14:textId="77777777" w:rsidR="00493742" w:rsidRPr="00493742" w:rsidRDefault="00493742" w:rsidP="00493742">
      <w:pPr>
        <w:numPr>
          <w:ilvl w:val="0"/>
          <w:numId w:val="4"/>
        </w:numPr>
      </w:pPr>
      <w:r w:rsidRPr="00493742">
        <w:t>A review page with a simple status enum (Open / Approved / Posted) before a variance is allowed to post to the G/L — a lightweight approval gate, no need for the full Workflow engine unless you want the stretch goal.</w:t>
      </w:r>
    </w:p>
    <w:p w14:paraId="7B80F6C9" w14:textId="77777777" w:rsidR="00493742" w:rsidRPr="00493742" w:rsidRDefault="00493742" w:rsidP="00493742">
      <w:r w:rsidRPr="00493742">
        <w:rPr>
          <w:b/>
          <w:bCs/>
        </w:rPr>
        <w:t>Feature B — Quality hold</w:t>
      </w:r>
    </w:p>
    <w:p w14:paraId="1D88743C" w14:textId="77777777" w:rsidR="00493742" w:rsidRPr="00493742" w:rsidRDefault="00493742" w:rsidP="00493742">
      <w:pPr>
        <w:numPr>
          <w:ilvl w:val="0"/>
          <w:numId w:val="5"/>
        </w:numPr>
      </w:pPr>
      <w:r w:rsidRPr="00493742">
        <w:t>Table extension adding Quality Status (enum: Pending Inspection / Passed / Failed) to the relevant ledger/lot tracking.</w:t>
      </w:r>
    </w:p>
    <w:p w14:paraId="16DFD4FA" w14:textId="77777777" w:rsidR="00493742" w:rsidRPr="00493742" w:rsidRDefault="00493742" w:rsidP="00493742">
      <w:pPr>
        <w:numPr>
          <w:ilvl w:val="0"/>
          <w:numId w:val="5"/>
        </w:numPr>
      </w:pPr>
      <w:r w:rsidRPr="00493742">
        <w:t>Validation logic that stops a failed lot from being consumed on a production journal line, raised as ErrorInfo with an action that opens the inspection record — not a bare Error('text').</w:t>
      </w:r>
    </w:p>
    <w:p w14:paraId="23FA309F" w14:textId="77777777" w:rsidR="00493742" w:rsidRPr="00493742" w:rsidRDefault="00493742" w:rsidP="00493742">
      <w:pPr>
        <w:numPr>
          <w:ilvl w:val="0"/>
          <w:numId w:val="5"/>
        </w:numPr>
      </w:pPr>
      <w:r w:rsidRPr="00493742">
        <w:t>A purchase receipt should be able to spin up a Quality Inspection record automatically — this is the second cross-module bridge (Purchase → Manufacturing).</w:t>
      </w:r>
    </w:p>
    <w:p w14:paraId="50280745" w14:textId="77777777" w:rsidR="00493742" w:rsidRPr="00493742" w:rsidRDefault="00493742" w:rsidP="00493742">
      <w:pPr>
        <w:rPr>
          <w:b/>
          <w:bCs/>
        </w:rPr>
      </w:pPr>
      <w:r w:rsidRPr="00493742">
        <w:rPr>
          <w:b/>
          <w:bCs/>
        </w:rPr>
        <w:t>3.3 Sales</w:t>
      </w:r>
    </w:p>
    <w:p w14:paraId="2AABD528" w14:textId="77777777" w:rsidR="00493742" w:rsidRPr="00493742" w:rsidRDefault="00493742" w:rsidP="00493742">
      <w:r w:rsidRPr="00493742">
        <w:rPr>
          <w:b/>
          <w:bCs/>
        </w:rPr>
        <w:t>Feature A — Margin protection engine</w:t>
      </w:r>
    </w:p>
    <w:p w14:paraId="1D1D395F" w14:textId="77777777" w:rsidR="00493742" w:rsidRPr="00493742" w:rsidRDefault="00493742" w:rsidP="00493742">
      <w:pPr>
        <w:numPr>
          <w:ilvl w:val="0"/>
          <w:numId w:val="6"/>
        </w:numPr>
      </w:pPr>
      <w:r w:rsidRPr="00493742">
        <w:t xml:space="preserve">Codeunit Sales Margin Guard subscribing to sales line validation, computing real-time margin using </w:t>
      </w:r>
      <w:r w:rsidRPr="00493742">
        <w:rPr>
          <w:i/>
          <w:iCs/>
        </w:rPr>
        <w:t>actual</w:t>
      </w:r>
      <w:r w:rsidRPr="00493742">
        <w:t xml:space="preserve"> cost (landed cost + variance), not just standard cost.</w:t>
      </w:r>
    </w:p>
    <w:p w14:paraId="052EC330" w14:textId="77777777" w:rsidR="00493742" w:rsidRPr="00493742" w:rsidRDefault="00493742" w:rsidP="00493742">
      <w:pPr>
        <w:numPr>
          <w:ilvl w:val="0"/>
          <w:numId w:val="6"/>
        </w:numPr>
      </w:pPr>
      <w:r w:rsidRPr="00493742">
        <w:t>Threshold comes from a setup field, not a hardcoded constant.</w:t>
      </w:r>
    </w:p>
    <w:p w14:paraId="6E02BB76" w14:textId="77777777" w:rsidR="00493742" w:rsidRPr="00493742" w:rsidRDefault="00493742" w:rsidP="00493742">
      <w:pPr>
        <w:numPr>
          <w:ilvl w:val="0"/>
          <w:numId w:val="6"/>
        </w:numPr>
      </w:pPr>
      <w:r w:rsidRPr="00493742">
        <w:t>Below threshold: warn or block depending on the user's permission set (a Sales Manager can override; a junior user can't) — this is where the permission set design actually matters functionally, not just for security theatre.</w:t>
      </w:r>
    </w:p>
    <w:p w14:paraId="79DE9274" w14:textId="77777777" w:rsidR="00493742" w:rsidRPr="00493742" w:rsidRDefault="00493742" w:rsidP="00493742">
      <w:pPr>
        <w:numPr>
          <w:ilvl w:val="0"/>
          <w:numId w:val="6"/>
        </w:numPr>
      </w:pPr>
      <w:r w:rsidRPr="00493742">
        <w:t>A second interface IMarginPolicy lets different customer groups apply different margin rules — same extensibility pattern as the rebate strategy, applied independently so you build the muscle memory twice.</w:t>
      </w:r>
    </w:p>
    <w:p w14:paraId="6AA55E41" w14:textId="77777777" w:rsidR="00493742" w:rsidRPr="00493742" w:rsidRDefault="00493742" w:rsidP="00493742">
      <w:r w:rsidRPr="00493742">
        <w:rPr>
          <w:b/>
          <w:bCs/>
        </w:rPr>
        <w:t>Feature B — Customer loyalty tiers</w:t>
      </w:r>
    </w:p>
    <w:p w14:paraId="651DD607" w14:textId="77777777" w:rsidR="00493742" w:rsidRPr="00493742" w:rsidRDefault="00493742" w:rsidP="00493742">
      <w:pPr>
        <w:numPr>
          <w:ilvl w:val="0"/>
          <w:numId w:val="7"/>
        </w:numPr>
      </w:pPr>
      <w:r w:rsidRPr="00493742">
        <w:t>Table Customer Loyalty Tier (Bronze/Silver/Gold) driven by a FlowField on YTD purchase amount.</w:t>
      </w:r>
    </w:p>
    <w:p w14:paraId="44A8B265" w14:textId="77777777" w:rsidR="00493742" w:rsidRPr="00493742" w:rsidRDefault="00493742" w:rsidP="00493742">
      <w:pPr>
        <w:numPr>
          <w:ilvl w:val="0"/>
          <w:numId w:val="7"/>
        </w:numPr>
      </w:pPr>
      <w:r w:rsidRPr="00493742">
        <w:t>A batch job assigns tiers, which then feeds into price/discount calculation via an event subscriber on the sales price lookup — practice FlowFields, a Query object, and event-driven price logic together.</w:t>
      </w:r>
    </w:p>
    <w:p w14:paraId="16D09D18" w14:textId="77777777" w:rsidR="00493742" w:rsidRPr="00493742" w:rsidRDefault="00493742" w:rsidP="00493742">
      <w:pPr>
        <w:rPr>
          <w:b/>
          <w:bCs/>
        </w:rPr>
      </w:pPr>
      <w:r w:rsidRPr="00493742">
        <w:rPr>
          <w:b/>
          <w:bCs/>
        </w:rPr>
        <w:t>3.4 Finance</w:t>
      </w:r>
    </w:p>
    <w:p w14:paraId="5C27515F" w14:textId="77777777" w:rsidR="00493742" w:rsidRPr="00493742" w:rsidRDefault="00493742" w:rsidP="00493742">
      <w:r w:rsidRPr="00493742">
        <w:rPr>
          <w:b/>
          <w:bCs/>
        </w:rPr>
        <w:lastRenderedPageBreak/>
        <w:t>Feature A — Automated G/L postings</w:t>
      </w:r>
    </w:p>
    <w:p w14:paraId="6B69976E" w14:textId="77777777" w:rsidR="00493742" w:rsidRPr="00493742" w:rsidRDefault="00493742" w:rsidP="00493742">
      <w:pPr>
        <w:numPr>
          <w:ilvl w:val="0"/>
          <w:numId w:val="8"/>
        </w:numPr>
      </w:pPr>
      <w:r w:rsidRPr="00493742">
        <w:t>Codeunit Rebate GL Posting Mgt. posts accrued vendor rebates and customer loyalty discounts through Gen. Jnl.-Post Line, not direct table writes.</w:t>
      </w:r>
    </w:p>
    <w:p w14:paraId="4CE342B5" w14:textId="77777777" w:rsidR="00493742" w:rsidRPr="00493742" w:rsidRDefault="00493742" w:rsidP="00493742">
      <w:pPr>
        <w:numPr>
          <w:ilvl w:val="0"/>
          <w:numId w:val="8"/>
        </w:numPr>
      </w:pPr>
      <w:r w:rsidRPr="00493742">
        <w:t>Carry dimensions through correctly (global/shortcut dimensions copied from source documents) — this trips up almost everyone the first time.</w:t>
      </w:r>
    </w:p>
    <w:p w14:paraId="4582FB63" w14:textId="77777777" w:rsidR="00493742" w:rsidRPr="00493742" w:rsidRDefault="00493742" w:rsidP="00493742">
      <w:pPr>
        <w:numPr>
          <w:ilvl w:val="0"/>
          <w:numId w:val="8"/>
        </w:numPr>
      </w:pPr>
      <w:r w:rsidRPr="00493742">
        <w:t>Setup-table-driven G/L account selection for rebates — no hardcoded account numbers.</w:t>
      </w:r>
    </w:p>
    <w:p w14:paraId="4CF2D271" w14:textId="77777777" w:rsidR="00493742" w:rsidRPr="00493742" w:rsidRDefault="00493742" w:rsidP="00493742">
      <w:r w:rsidRPr="00493742">
        <w:rPr>
          <w:b/>
          <w:bCs/>
        </w:rPr>
        <w:t>Feature B — Profitability cockpit</w:t>
      </w:r>
    </w:p>
    <w:p w14:paraId="1A800BD9" w14:textId="77777777" w:rsidR="00493742" w:rsidRPr="00493742" w:rsidRDefault="00493742" w:rsidP="00493742">
      <w:pPr>
        <w:numPr>
          <w:ilvl w:val="0"/>
          <w:numId w:val="9"/>
        </w:numPr>
      </w:pPr>
      <w:r w:rsidRPr="00493742">
        <w:t>A query object joining sales, purchase cost, production variance, and rebate ledger entries.</w:t>
      </w:r>
    </w:p>
    <w:p w14:paraId="3D5352A8" w14:textId="77777777" w:rsidR="00493742" w:rsidRPr="00493742" w:rsidRDefault="00493742" w:rsidP="00493742">
      <w:pPr>
        <w:numPr>
          <w:ilvl w:val="0"/>
          <w:numId w:val="9"/>
        </w:numPr>
      </w:pPr>
      <w:r w:rsidRPr="00493742">
        <w:t>A page (ideally a Role Center part with a chart) showing profitability by item/customer/vendor.</w:t>
      </w:r>
    </w:p>
    <w:p w14:paraId="4096D42B" w14:textId="77777777" w:rsidR="00493742" w:rsidRPr="00493742" w:rsidRDefault="00493742" w:rsidP="00493742">
      <w:pPr>
        <w:numPr>
          <w:ilvl w:val="0"/>
          <w:numId w:val="9"/>
        </w:numPr>
      </w:pPr>
      <w:r w:rsidRPr="00493742">
        <w:t xml:space="preserve">An </w:t>
      </w:r>
      <w:r w:rsidRPr="00493742">
        <w:rPr>
          <w:b/>
          <w:bCs/>
        </w:rPr>
        <w:t>API page or query</w:t>
      </w:r>
      <w:r w:rsidRPr="00493742">
        <w:t xml:space="preserve"> exposing the same data — this is your Power BI / external-consumption practice.</w:t>
      </w:r>
    </w:p>
    <w:p w14:paraId="755646FE" w14:textId="77777777" w:rsidR="00493742" w:rsidRPr="00493742" w:rsidRDefault="00493742" w:rsidP="00493742">
      <w:pPr>
        <w:numPr>
          <w:ilvl w:val="0"/>
          <w:numId w:val="9"/>
        </w:numPr>
      </w:pPr>
      <w:r w:rsidRPr="00493742">
        <w:t xml:space="preserve">A </w:t>
      </w:r>
      <w:r w:rsidRPr="00493742">
        <w:rPr>
          <w:b/>
          <w:bCs/>
        </w:rPr>
        <w:t>report extension</w:t>
      </w:r>
      <w:r w:rsidRPr="00493742">
        <w:t xml:space="preserve"> on the standard Purchase Order report to show landed cost per line.</w:t>
      </w:r>
    </w:p>
    <w:p w14:paraId="09EE6228" w14:textId="77777777" w:rsidR="00493742" w:rsidRPr="00493742" w:rsidRDefault="00493742" w:rsidP="00493742">
      <w:r w:rsidRPr="00493742">
        <w:pict w14:anchorId="085CF9AD">
          <v:rect id="_x0000_i1088" style="width:0;height:1.5pt" o:hralign="center" o:hrstd="t" o:hr="t" fillcolor="#a0a0a0" stroked="f"/>
        </w:pict>
      </w:r>
    </w:p>
    <w:p w14:paraId="193850F4" w14:textId="77777777" w:rsidR="00493742" w:rsidRPr="00493742" w:rsidRDefault="00493742" w:rsidP="00493742">
      <w:pPr>
        <w:rPr>
          <w:b/>
          <w:bCs/>
        </w:rPr>
      </w:pPr>
      <w:r w:rsidRPr="00493742">
        <w:rPr>
          <w:b/>
          <w:bCs/>
        </w:rPr>
        <w:t>4. Suggested object list &amp; ID plan</w:t>
      </w:r>
    </w:p>
    <w:p w14:paraId="208671DD" w14:textId="77777777" w:rsidR="00493742" w:rsidRPr="00493742" w:rsidRDefault="00493742" w:rsidP="00493742">
      <w:r w:rsidRPr="00493742">
        <w:t>Pick your own range (a throwaway range like 50100–50199 is fine for practice; if you ever plan to publish to AppSource you'd need a registered affix instead). Rough shape: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7935"/>
      </w:tblGrid>
      <w:tr w:rsidR="00493742" w:rsidRPr="00493742" w14:paraId="4496B0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B013A" w14:textId="77777777" w:rsidR="00493742" w:rsidRPr="00493742" w:rsidRDefault="00493742" w:rsidP="00493742">
            <w:pPr>
              <w:rPr>
                <w:b/>
                <w:bCs/>
              </w:rPr>
            </w:pPr>
            <w:r w:rsidRPr="00493742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66FAF505" w14:textId="77777777" w:rsidR="00493742" w:rsidRPr="00493742" w:rsidRDefault="00493742" w:rsidP="00493742">
            <w:pPr>
              <w:rPr>
                <w:b/>
                <w:bCs/>
              </w:rPr>
            </w:pPr>
            <w:r w:rsidRPr="00493742">
              <w:rPr>
                <w:b/>
                <w:bCs/>
              </w:rPr>
              <w:t>Objects</w:t>
            </w:r>
          </w:p>
        </w:tc>
      </w:tr>
      <w:tr w:rsidR="00493742" w:rsidRPr="00493742" w14:paraId="780D9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0AAE" w14:textId="77777777" w:rsidR="00493742" w:rsidRPr="00493742" w:rsidRDefault="00493742" w:rsidP="00493742">
            <w:r w:rsidRPr="00493742">
              <w:t>50100–50119</w:t>
            </w:r>
          </w:p>
        </w:tc>
        <w:tc>
          <w:tcPr>
            <w:tcW w:w="0" w:type="auto"/>
            <w:vAlign w:val="center"/>
            <w:hideMark/>
          </w:tcPr>
          <w:p w14:paraId="30779EA3" w14:textId="77777777" w:rsidR="00493742" w:rsidRPr="00493742" w:rsidRDefault="00493742" w:rsidP="00493742">
            <w:r w:rsidRPr="00493742">
              <w:t>Enums (Charge Type, Rebate Calculation Type, Variance Cause, Quality Status, Review Status)</w:t>
            </w:r>
          </w:p>
        </w:tc>
      </w:tr>
      <w:tr w:rsidR="00493742" w:rsidRPr="00493742" w14:paraId="4F502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8057" w14:textId="77777777" w:rsidR="00493742" w:rsidRPr="00493742" w:rsidRDefault="00493742" w:rsidP="00493742">
            <w:r w:rsidRPr="00493742">
              <w:t>50120–50139</w:t>
            </w:r>
          </w:p>
        </w:tc>
        <w:tc>
          <w:tcPr>
            <w:tcW w:w="0" w:type="auto"/>
            <w:vAlign w:val="center"/>
            <w:hideMark/>
          </w:tcPr>
          <w:p w14:paraId="61FD591A" w14:textId="77777777" w:rsidR="00493742" w:rsidRPr="00493742" w:rsidRDefault="00493742" w:rsidP="00493742">
            <w:r w:rsidRPr="00493742">
              <w:t>Tables (Landed Cost Component, Vendor Rebate Agreement, Vendor Rebate Ledger Entry, Production Cost Variance Entry, Customer Loyalty Tier, MarginGuard Setup)</w:t>
            </w:r>
          </w:p>
        </w:tc>
      </w:tr>
      <w:tr w:rsidR="00493742" w:rsidRPr="00493742" w14:paraId="57C14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B678" w14:textId="77777777" w:rsidR="00493742" w:rsidRPr="00493742" w:rsidRDefault="00493742" w:rsidP="00493742">
            <w:r w:rsidRPr="00493742">
              <w:t>50140–50149</w:t>
            </w:r>
          </w:p>
        </w:tc>
        <w:tc>
          <w:tcPr>
            <w:tcW w:w="0" w:type="auto"/>
            <w:vAlign w:val="center"/>
            <w:hideMark/>
          </w:tcPr>
          <w:p w14:paraId="3DA400D8" w14:textId="77777777" w:rsidR="00493742" w:rsidRPr="00493742" w:rsidRDefault="00493742" w:rsidP="00493742">
            <w:r w:rsidRPr="00493742">
              <w:t>Table/page extensions</w:t>
            </w:r>
          </w:p>
        </w:tc>
      </w:tr>
      <w:tr w:rsidR="00493742" w:rsidRPr="00493742" w14:paraId="19F64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AC75" w14:textId="77777777" w:rsidR="00493742" w:rsidRPr="00493742" w:rsidRDefault="00493742" w:rsidP="00493742">
            <w:r w:rsidRPr="00493742">
              <w:t>50150–50169</w:t>
            </w:r>
          </w:p>
        </w:tc>
        <w:tc>
          <w:tcPr>
            <w:tcW w:w="0" w:type="auto"/>
            <w:vAlign w:val="center"/>
            <w:hideMark/>
          </w:tcPr>
          <w:p w14:paraId="4768C910" w14:textId="77777777" w:rsidR="00493742" w:rsidRPr="00493742" w:rsidRDefault="00493742" w:rsidP="00493742">
            <w:r w:rsidRPr="00493742">
              <w:t>Codeunits (allocation, rebate strategies, margin guard, GL posting, job queue logic)</w:t>
            </w:r>
          </w:p>
        </w:tc>
      </w:tr>
      <w:tr w:rsidR="00493742" w:rsidRPr="00493742" w14:paraId="7AF84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9F06" w14:textId="77777777" w:rsidR="00493742" w:rsidRPr="00493742" w:rsidRDefault="00493742" w:rsidP="00493742">
            <w:r w:rsidRPr="00493742">
              <w:lastRenderedPageBreak/>
              <w:t>50170–50179</w:t>
            </w:r>
          </w:p>
        </w:tc>
        <w:tc>
          <w:tcPr>
            <w:tcW w:w="0" w:type="auto"/>
            <w:vAlign w:val="center"/>
            <w:hideMark/>
          </w:tcPr>
          <w:p w14:paraId="62CD59BB" w14:textId="77777777" w:rsidR="00493742" w:rsidRPr="00493742" w:rsidRDefault="00493742" w:rsidP="00493742">
            <w:r w:rsidRPr="00493742">
              <w:t>Interfaces</w:t>
            </w:r>
          </w:p>
        </w:tc>
      </w:tr>
      <w:tr w:rsidR="00493742" w:rsidRPr="00493742" w14:paraId="10C97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330C" w14:textId="77777777" w:rsidR="00493742" w:rsidRPr="00493742" w:rsidRDefault="00493742" w:rsidP="00493742">
            <w:r w:rsidRPr="00493742">
              <w:t>50180–50189</w:t>
            </w:r>
          </w:p>
        </w:tc>
        <w:tc>
          <w:tcPr>
            <w:tcW w:w="0" w:type="auto"/>
            <w:vAlign w:val="center"/>
            <w:hideMark/>
          </w:tcPr>
          <w:p w14:paraId="726B131F" w14:textId="77777777" w:rsidR="00493742" w:rsidRPr="00493742" w:rsidRDefault="00493742" w:rsidP="00493742">
            <w:r w:rsidRPr="00493742">
              <w:t>Pages (setup, list/card pages, cockpit)</w:t>
            </w:r>
          </w:p>
        </w:tc>
      </w:tr>
      <w:tr w:rsidR="00493742" w:rsidRPr="00493742" w14:paraId="0ACBC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EBF1E" w14:textId="77777777" w:rsidR="00493742" w:rsidRPr="00493742" w:rsidRDefault="00493742" w:rsidP="00493742">
            <w:r w:rsidRPr="00493742">
              <w:t>50190–50194</w:t>
            </w:r>
          </w:p>
        </w:tc>
        <w:tc>
          <w:tcPr>
            <w:tcW w:w="0" w:type="auto"/>
            <w:vAlign w:val="center"/>
            <w:hideMark/>
          </w:tcPr>
          <w:p w14:paraId="76E6AEC6" w14:textId="77777777" w:rsidR="00493742" w:rsidRPr="00493742" w:rsidRDefault="00493742" w:rsidP="00493742">
            <w:r w:rsidRPr="00493742">
              <w:t>Reports &amp; report extensions</w:t>
            </w:r>
          </w:p>
        </w:tc>
      </w:tr>
      <w:tr w:rsidR="00493742" w:rsidRPr="00493742" w14:paraId="09F17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EE42" w14:textId="77777777" w:rsidR="00493742" w:rsidRPr="00493742" w:rsidRDefault="00493742" w:rsidP="00493742">
            <w:r w:rsidRPr="00493742">
              <w:t>50195–50197</w:t>
            </w:r>
          </w:p>
        </w:tc>
        <w:tc>
          <w:tcPr>
            <w:tcW w:w="0" w:type="auto"/>
            <w:vAlign w:val="center"/>
            <w:hideMark/>
          </w:tcPr>
          <w:p w14:paraId="49923B15" w14:textId="77777777" w:rsidR="00493742" w:rsidRPr="00493742" w:rsidRDefault="00493742" w:rsidP="00493742">
            <w:r w:rsidRPr="00493742">
              <w:t>API pages/queries</w:t>
            </w:r>
          </w:p>
        </w:tc>
      </w:tr>
      <w:tr w:rsidR="00493742" w:rsidRPr="00493742" w14:paraId="011B4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A85E" w14:textId="77777777" w:rsidR="00493742" w:rsidRPr="00493742" w:rsidRDefault="00493742" w:rsidP="00493742">
            <w:r w:rsidRPr="00493742">
              <w:t>50198–50199</w:t>
            </w:r>
          </w:p>
        </w:tc>
        <w:tc>
          <w:tcPr>
            <w:tcW w:w="0" w:type="auto"/>
            <w:vAlign w:val="center"/>
            <w:hideMark/>
          </w:tcPr>
          <w:p w14:paraId="3FB0EA5A" w14:textId="77777777" w:rsidR="00493742" w:rsidRPr="00493742" w:rsidRDefault="00493742" w:rsidP="00493742">
            <w:r w:rsidRPr="00493742">
              <w:t>Permission sets</w:t>
            </w:r>
          </w:p>
        </w:tc>
      </w:tr>
    </w:tbl>
    <w:p w14:paraId="0F90C36C" w14:textId="77777777" w:rsidR="00493742" w:rsidRPr="00493742" w:rsidRDefault="00493742" w:rsidP="00493742">
      <w:r w:rsidRPr="00493742">
        <w:pict w14:anchorId="71E32A00">
          <v:rect id="_x0000_i1089" style="width:0;height:1.5pt" o:hralign="center" o:hrstd="t" o:hr="t" fillcolor="#a0a0a0" stroked="f"/>
        </w:pict>
      </w:r>
    </w:p>
    <w:p w14:paraId="3FA5B6A4" w14:textId="77777777" w:rsidR="00493742" w:rsidRPr="00493742" w:rsidRDefault="00493742" w:rsidP="00493742">
      <w:pPr>
        <w:rPr>
          <w:b/>
          <w:bCs/>
        </w:rPr>
      </w:pPr>
      <w:r w:rsidRPr="00493742">
        <w:rPr>
          <w:b/>
          <w:bCs/>
        </w:rPr>
        <w:t>5. Build roadmap</w:t>
      </w:r>
    </w:p>
    <w:p w14:paraId="535C7D98" w14:textId="77777777" w:rsidR="00493742" w:rsidRPr="00493742" w:rsidRDefault="00493742" w:rsidP="00493742">
      <w:r w:rsidRPr="00493742">
        <w:t>Work in this order — each phase depends on the previous one existing, which is deliberate; it mirrors how you'd actually have to sequence this in a real project.</w:t>
      </w:r>
    </w:p>
    <w:p w14:paraId="1E4B0172" w14:textId="77777777" w:rsidR="00493742" w:rsidRPr="00493742" w:rsidRDefault="00493742" w:rsidP="00493742">
      <w:pPr>
        <w:numPr>
          <w:ilvl w:val="0"/>
          <w:numId w:val="10"/>
        </w:numPr>
      </w:pPr>
      <w:r w:rsidRPr="00493742">
        <w:rPr>
          <w:b/>
          <w:bCs/>
        </w:rPr>
        <w:t>Foundation</w:t>
      </w:r>
      <w:r w:rsidRPr="00493742">
        <w:t xml:space="preserve"> — app.json, enums, the MarginGuard Setup singleton table + page, permission sets scaffolded early (empty is fine, fill in as you go).</w:t>
      </w:r>
    </w:p>
    <w:p w14:paraId="3E8321FE" w14:textId="77777777" w:rsidR="00493742" w:rsidRPr="00493742" w:rsidRDefault="00493742" w:rsidP="00493742">
      <w:pPr>
        <w:numPr>
          <w:ilvl w:val="0"/>
          <w:numId w:val="10"/>
        </w:numPr>
      </w:pPr>
      <w:r w:rsidRPr="00493742">
        <w:rPr>
          <w:b/>
          <w:bCs/>
        </w:rPr>
        <w:t>Purchase: landed cost</w:t>
      </w:r>
      <w:r w:rsidRPr="00493742">
        <w:t xml:space="preserve"> — table, allocation codeunit with the value/weight interface, event subscriber into posting, ErrorInfo for missing setup.</w:t>
      </w:r>
    </w:p>
    <w:p w14:paraId="47BBF43A" w14:textId="77777777" w:rsidR="00493742" w:rsidRPr="00493742" w:rsidRDefault="00493742" w:rsidP="00493742">
      <w:pPr>
        <w:numPr>
          <w:ilvl w:val="0"/>
          <w:numId w:val="10"/>
        </w:numPr>
      </w:pPr>
      <w:r w:rsidRPr="00493742">
        <w:rPr>
          <w:b/>
          <w:bCs/>
        </w:rPr>
        <w:t>Purchase: rebates</w:t>
      </w:r>
      <w:r w:rsidRPr="00493742">
        <w:t xml:space="preserve"> — agreement table, ledger table, IRebateCalculationStrategy + two implementations, Job Queue entry, permission set.</w:t>
      </w:r>
    </w:p>
    <w:p w14:paraId="10951E94" w14:textId="77777777" w:rsidR="00493742" w:rsidRPr="00493742" w:rsidRDefault="00493742" w:rsidP="00493742">
      <w:pPr>
        <w:numPr>
          <w:ilvl w:val="0"/>
          <w:numId w:val="10"/>
        </w:numPr>
      </w:pPr>
      <w:r w:rsidRPr="00493742">
        <w:rPr>
          <w:b/>
          <w:bCs/>
        </w:rPr>
        <w:t>Manufacturing</w:t>
      </w:r>
      <w:r w:rsidRPr="00493742">
        <w:t xml:space="preserve"> — variance table + review page, quality status field + block logic with ErrorInfo, the Purchase→Manufacturing quality inspection bridge.</w:t>
      </w:r>
    </w:p>
    <w:p w14:paraId="43C2CE82" w14:textId="77777777" w:rsidR="00493742" w:rsidRPr="00493742" w:rsidRDefault="00493742" w:rsidP="00493742">
      <w:pPr>
        <w:numPr>
          <w:ilvl w:val="0"/>
          <w:numId w:val="10"/>
        </w:numPr>
      </w:pPr>
      <w:r w:rsidRPr="00493742">
        <w:rPr>
          <w:b/>
          <w:bCs/>
        </w:rPr>
        <w:t>Sales</w:t>
      </w:r>
      <w:r w:rsidRPr="00493742">
        <w:t xml:space="preserve"> — margin guard codeunit + IMarginPolicy, loyalty tier table + FlowField + batch job + price event subscriber.</w:t>
      </w:r>
    </w:p>
    <w:p w14:paraId="23793AA7" w14:textId="77777777" w:rsidR="00493742" w:rsidRPr="00493742" w:rsidRDefault="00493742" w:rsidP="00493742">
      <w:pPr>
        <w:numPr>
          <w:ilvl w:val="0"/>
          <w:numId w:val="10"/>
        </w:numPr>
      </w:pPr>
      <w:r w:rsidRPr="00493742">
        <w:rPr>
          <w:b/>
          <w:bCs/>
        </w:rPr>
        <w:t>Finance</w:t>
      </w:r>
      <w:r w:rsidRPr="00493742">
        <w:t xml:space="preserve"> — GL posting codeunit with dimensions, profitability query + cockpit page, API page, report extension.</w:t>
      </w:r>
    </w:p>
    <w:p w14:paraId="7CCBE1F2" w14:textId="77777777" w:rsidR="00493742" w:rsidRPr="00493742" w:rsidRDefault="00493742" w:rsidP="00493742">
      <w:pPr>
        <w:numPr>
          <w:ilvl w:val="0"/>
          <w:numId w:val="10"/>
        </w:numPr>
      </w:pPr>
      <w:r w:rsidRPr="00493742">
        <w:rPr>
          <w:b/>
          <w:bCs/>
        </w:rPr>
        <w:t>Testing &amp; telemetry</w:t>
      </w:r>
      <w:r w:rsidRPr="00493742">
        <w:t xml:space="preserve"> — AL test codeunits per module using the standard Library pattern, Session.LogMessage on the calculation-heavy codeunits.</w:t>
      </w:r>
    </w:p>
    <w:p w14:paraId="34A7F37B" w14:textId="77777777" w:rsidR="00493742" w:rsidRPr="00493742" w:rsidRDefault="00493742" w:rsidP="00493742">
      <w:pPr>
        <w:numPr>
          <w:ilvl w:val="0"/>
          <w:numId w:val="10"/>
        </w:numPr>
      </w:pPr>
      <w:r w:rsidRPr="00493742">
        <w:rPr>
          <w:b/>
          <w:bCs/>
        </w:rPr>
        <w:t>Stretch</w:t>
      </w:r>
      <w:r w:rsidRPr="00493742">
        <w:t xml:space="preserve"> — Power BI-ready dataset, approval workflow for variances using the real Workflow feature, an upgrade codeunit for a deliberate schema change.</w:t>
      </w:r>
    </w:p>
    <w:p w14:paraId="2A34852F" w14:textId="77777777" w:rsidR="00493742" w:rsidRPr="00493742" w:rsidRDefault="00493742" w:rsidP="00493742">
      <w:r w:rsidRPr="00493742">
        <w:lastRenderedPageBreak/>
        <w:t xml:space="preserve">At the end of each phase, ask yourself: </w:t>
      </w:r>
      <w:r w:rsidRPr="00493742">
        <w:rPr>
          <w:i/>
          <w:iCs/>
        </w:rPr>
        <w:t>could a partner extend this further without touching my code?</w:t>
      </w:r>
      <w:r w:rsidRPr="00493742">
        <w:t xml:space="preserve"> If the answer is no, you probably wrote a CASE statement where an event or interface belonged.</w:t>
      </w:r>
    </w:p>
    <w:p w14:paraId="3BE62B33" w14:textId="77777777" w:rsidR="00493742" w:rsidRPr="00493742" w:rsidRDefault="00493742" w:rsidP="00493742">
      <w:r w:rsidRPr="00493742">
        <w:pict w14:anchorId="32CF3F22">
          <v:rect id="_x0000_i1090" style="width:0;height:1.5pt" o:hralign="center" o:hrstd="t" o:hr="t" fillcolor="#a0a0a0" stroked="f"/>
        </w:pict>
      </w:r>
    </w:p>
    <w:p w14:paraId="0814162D" w14:textId="77777777" w:rsidR="00493742" w:rsidRPr="00493742" w:rsidRDefault="00493742" w:rsidP="00493742">
      <w:pPr>
        <w:rPr>
          <w:b/>
          <w:bCs/>
        </w:rPr>
      </w:pPr>
      <w:r w:rsidRPr="00493742">
        <w:rPr>
          <w:b/>
          <w:bCs/>
        </w:rPr>
        <w:t>6. Starter patterns</w:t>
      </w:r>
    </w:p>
    <w:p w14:paraId="05A37D3D" w14:textId="77777777" w:rsidR="00493742" w:rsidRPr="00493742" w:rsidRDefault="00493742" w:rsidP="00493742">
      <w:r w:rsidRPr="00493742">
        <w:t xml:space="preserve">These are skeletons to illustrate the </w:t>
      </w:r>
      <w:r w:rsidRPr="00493742">
        <w:rPr>
          <w:i/>
          <w:iCs/>
        </w:rPr>
        <w:t>shape</w:t>
      </w:r>
      <w:r w:rsidRPr="00493742">
        <w:t xml:space="preserve"> of each pattern — not copy-paste-complete code. Field names, exact base-app event names, and signatures vary by BC version, so verify against the symbol browser or Microsoft Learn for whatever version you're on before relying on them.</w:t>
      </w:r>
    </w:p>
    <w:p w14:paraId="6C084C2C" w14:textId="77777777" w:rsidR="00493742" w:rsidRPr="00493742" w:rsidRDefault="00493742" w:rsidP="00493742">
      <w:pPr>
        <w:rPr>
          <w:b/>
          <w:bCs/>
        </w:rPr>
      </w:pPr>
      <w:r w:rsidRPr="00493742">
        <w:rPr>
          <w:b/>
          <w:bCs/>
        </w:rPr>
        <w:t>6.1 Interface + enum extensibility (rebate calculation)</w:t>
      </w:r>
    </w:p>
    <w:p w14:paraId="155F2AF9" w14:textId="77777777" w:rsidR="00493742" w:rsidRPr="00493742" w:rsidRDefault="00493742" w:rsidP="00493742">
      <w:r w:rsidRPr="00493742">
        <w:t>interface "Rebate Calculation Strategy"</w:t>
      </w:r>
    </w:p>
    <w:p w14:paraId="7F005703" w14:textId="77777777" w:rsidR="00493742" w:rsidRPr="00493742" w:rsidRDefault="00493742" w:rsidP="00493742">
      <w:r w:rsidRPr="00493742">
        <w:t>{</w:t>
      </w:r>
    </w:p>
    <w:p w14:paraId="4B171602" w14:textId="77777777" w:rsidR="00493742" w:rsidRPr="00493742" w:rsidRDefault="00493742" w:rsidP="00493742">
      <w:r w:rsidRPr="00493742">
        <w:t xml:space="preserve">    procedure CalculateRebate(VendorNo: Code[20]; PeriodAmount: Decimal): Decimal;</w:t>
      </w:r>
    </w:p>
    <w:p w14:paraId="4FB437BF" w14:textId="77777777" w:rsidR="00493742" w:rsidRPr="00493742" w:rsidRDefault="00493742" w:rsidP="00493742">
      <w:r w:rsidRPr="00493742">
        <w:t>}</w:t>
      </w:r>
    </w:p>
    <w:p w14:paraId="4FCB7F3D" w14:textId="77777777" w:rsidR="00493742" w:rsidRPr="00493742" w:rsidRDefault="00493742" w:rsidP="00493742"/>
    <w:p w14:paraId="4CDD33BB" w14:textId="77777777" w:rsidR="00493742" w:rsidRPr="00493742" w:rsidRDefault="00493742" w:rsidP="00493742">
      <w:r w:rsidRPr="00493742">
        <w:t>enum 50100 "Rebate Calculation Type"</w:t>
      </w:r>
    </w:p>
    <w:p w14:paraId="5D166E57" w14:textId="77777777" w:rsidR="00493742" w:rsidRPr="00493742" w:rsidRDefault="00493742" w:rsidP="00493742">
      <w:r w:rsidRPr="00493742">
        <w:t>{</w:t>
      </w:r>
    </w:p>
    <w:p w14:paraId="4093DE8A" w14:textId="77777777" w:rsidR="00493742" w:rsidRPr="00493742" w:rsidRDefault="00493742" w:rsidP="00493742">
      <w:r w:rsidRPr="00493742">
        <w:t xml:space="preserve">    Extensible = true;</w:t>
      </w:r>
    </w:p>
    <w:p w14:paraId="03CD334C" w14:textId="77777777" w:rsidR="00493742" w:rsidRPr="00493742" w:rsidRDefault="00493742" w:rsidP="00493742"/>
    <w:p w14:paraId="723591F2" w14:textId="77777777" w:rsidR="00493742" w:rsidRPr="00493742" w:rsidRDefault="00493742" w:rsidP="00493742">
      <w:r w:rsidRPr="00493742">
        <w:t xml:space="preserve">    value(0; "Volume Based") { Caption = 'Volume Based'; }</w:t>
      </w:r>
    </w:p>
    <w:p w14:paraId="0C2CD89E" w14:textId="77777777" w:rsidR="00493742" w:rsidRPr="00493742" w:rsidRDefault="00493742" w:rsidP="00493742">
      <w:r w:rsidRPr="00493742">
        <w:t xml:space="preserve">    value(1; "Tiered") { Caption = 'Tiered'; }</w:t>
      </w:r>
    </w:p>
    <w:p w14:paraId="2F7EE7DC" w14:textId="77777777" w:rsidR="00493742" w:rsidRPr="00493742" w:rsidRDefault="00493742" w:rsidP="00493742">
      <w:r w:rsidRPr="00493742">
        <w:t>}</w:t>
      </w:r>
    </w:p>
    <w:p w14:paraId="3291C12F" w14:textId="77777777" w:rsidR="00493742" w:rsidRPr="00493742" w:rsidRDefault="00493742" w:rsidP="00493742"/>
    <w:p w14:paraId="1CACEEE2" w14:textId="77777777" w:rsidR="00493742" w:rsidRPr="00493742" w:rsidRDefault="00493742" w:rsidP="00493742">
      <w:r w:rsidRPr="00493742">
        <w:t>codeunit 50150 "Volume Based Rebate" implements "Rebate Calculation Strategy"</w:t>
      </w:r>
    </w:p>
    <w:p w14:paraId="31552088" w14:textId="77777777" w:rsidR="00493742" w:rsidRPr="00493742" w:rsidRDefault="00493742" w:rsidP="00493742">
      <w:r w:rsidRPr="00493742">
        <w:t>{</w:t>
      </w:r>
    </w:p>
    <w:p w14:paraId="29CDBF60" w14:textId="77777777" w:rsidR="00493742" w:rsidRPr="00493742" w:rsidRDefault="00493742" w:rsidP="00493742">
      <w:r w:rsidRPr="00493742">
        <w:t xml:space="preserve">    procedure CalculateRebate(VendorNo: Code[20]; PeriodAmount: Decimal): Decimal</w:t>
      </w:r>
    </w:p>
    <w:p w14:paraId="553381AB" w14:textId="77777777" w:rsidR="00493742" w:rsidRPr="00493742" w:rsidRDefault="00493742" w:rsidP="00493742">
      <w:r w:rsidRPr="00493742">
        <w:t xml:space="preserve">    var</w:t>
      </w:r>
    </w:p>
    <w:p w14:paraId="34025503" w14:textId="77777777" w:rsidR="00493742" w:rsidRPr="00493742" w:rsidRDefault="00493742" w:rsidP="00493742">
      <w:r w:rsidRPr="00493742">
        <w:t xml:space="preserve">        Agreement: Record "Vendor Rebate Agreement";</w:t>
      </w:r>
    </w:p>
    <w:p w14:paraId="58843066" w14:textId="77777777" w:rsidR="00493742" w:rsidRPr="00493742" w:rsidRDefault="00493742" w:rsidP="00493742">
      <w:r w:rsidRPr="00493742">
        <w:t xml:space="preserve">    begin</w:t>
      </w:r>
    </w:p>
    <w:p w14:paraId="6241B0DD" w14:textId="77777777" w:rsidR="00493742" w:rsidRPr="00493742" w:rsidRDefault="00493742" w:rsidP="00493742">
      <w:r w:rsidRPr="00493742">
        <w:lastRenderedPageBreak/>
        <w:t xml:space="preserve">        Agreement.SetRange("Vendor No.", VendorNo);</w:t>
      </w:r>
    </w:p>
    <w:p w14:paraId="0D2AF923" w14:textId="77777777" w:rsidR="00493742" w:rsidRPr="00493742" w:rsidRDefault="00493742" w:rsidP="00493742">
      <w:r w:rsidRPr="00493742">
        <w:t xml:space="preserve">        if Agreement.FindFirst() then</w:t>
      </w:r>
    </w:p>
    <w:p w14:paraId="44A467F1" w14:textId="77777777" w:rsidR="00493742" w:rsidRPr="00493742" w:rsidRDefault="00493742" w:rsidP="00493742">
      <w:r w:rsidRPr="00493742">
        <w:t xml:space="preserve">            if PeriodAmount &gt;= Agreement."Threshold Amount" then</w:t>
      </w:r>
    </w:p>
    <w:p w14:paraId="7234532D" w14:textId="77777777" w:rsidR="00493742" w:rsidRPr="00493742" w:rsidRDefault="00493742" w:rsidP="00493742">
      <w:r w:rsidRPr="00493742">
        <w:t xml:space="preserve">                exit(PeriodAmount * Agreement."Rebate %" / 100);</w:t>
      </w:r>
    </w:p>
    <w:p w14:paraId="5C67E240" w14:textId="77777777" w:rsidR="00493742" w:rsidRPr="00493742" w:rsidRDefault="00493742" w:rsidP="00493742">
      <w:r w:rsidRPr="00493742">
        <w:t xml:space="preserve">        exit(0);</w:t>
      </w:r>
    </w:p>
    <w:p w14:paraId="185FA9AA" w14:textId="77777777" w:rsidR="00493742" w:rsidRPr="00493742" w:rsidRDefault="00493742" w:rsidP="00493742">
      <w:r w:rsidRPr="00493742">
        <w:t xml:space="preserve">    end;</w:t>
      </w:r>
    </w:p>
    <w:p w14:paraId="28FC8E44" w14:textId="77777777" w:rsidR="00493742" w:rsidRPr="00493742" w:rsidRDefault="00493742" w:rsidP="00493742">
      <w:r w:rsidRPr="00493742">
        <w:t>}</w:t>
      </w:r>
    </w:p>
    <w:p w14:paraId="7BEA8052" w14:textId="77777777" w:rsidR="00493742" w:rsidRPr="00493742" w:rsidRDefault="00493742" w:rsidP="00493742"/>
    <w:p w14:paraId="6E49BDC7" w14:textId="77777777" w:rsidR="00493742" w:rsidRPr="00493742" w:rsidRDefault="00493742" w:rsidP="00493742">
      <w:r w:rsidRPr="00493742">
        <w:t>codeunit 50151 "Rebate Mgt."</w:t>
      </w:r>
    </w:p>
    <w:p w14:paraId="1E025C07" w14:textId="77777777" w:rsidR="00493742" w:rsidRPr="00493742" w:rsidRDefault="00493742" w:rsidP="00493742">
      <w:r w:rsidRPr="00493742">
        <w:t>{</w:t>
      </w:r>
    </w:p>
    <w:p w14:paraId="5B913F33" w14:textId="77777777" w:rsidR="00493742" w:rsidRPr="00493742" w:rsidRDefault="00493742" w:rsidP="00493742">
      <w:r w:rsidRPr="00493742">
        <w:t xml:space="preserve">    procedure GetStrategy(CalcType: Enum "Rebate Calculation Type") Strategy: Interface "Rebate Calculation Strategy"</w:t>
      </w:r>
    </w:p>
    <w:p w14:paraId="6E326C61" w14:textId="77777777" w:rsidR="00493742" w:rsidRPr="00493742" w:rsidRDefault="00493742" w:rsidP="00493742">
      <w:r w:rsidRPr="00493742">
        <w:t xml:space="preserve">    begin</w:t>
      </w:r>
    </w:p>
    <w:p w14:paraId="1F74B1D0" w14:textId="77777777" w:rsidR="00493742" w:rsidRPr="00493742" w:rsidRDefault="00493742" w:rsidP="00493742">
      <w:r w:rsidRPr="00493742">
        <w:t xml:space="preserve">        case CalcType of</w:t>
      </w:r>
    </w:p>
    <w:p w14:paraId="5AD633AE" w14:textId="77777777" w:rsidR="00493742" w:rsidRPr="00493742" w:rsidRDefault="00493742" w:rsidP="00493742">
      <w:r w:rsidRPr="00493742">
        <w:t xml:space="preserve">            CalcType::"Volume Based":</w:t>
      </w:r>
    </w:p>
    <w:p w14:paraId="6689801D" w14:textId="77777777" w:rsidR="00493742" w:rsidRPr="00493742" w:rsidRDefault="00493742" w:rsidP="00493742">
      <w:r w:rsidRPr="00493742">
        <w:t xml:space="preserve">                exit(Codeunit::"Volume Based Rebate");</w:t>
      </w:r>
    </w:p>
    <w:p w14:paraId="4404B393" w14:textId="77777777" w:rsidR="00493742" w:rsidRPr="00493742" w:rsidRDefault="00493742" w:rsidP="00493742">
      <w:r w:rsidRPr="00493742">
        <w:t xml:space="preserve">            CalcType::Tiered:</w:t>
      </w:r>
    </w:p>
    <w:p w14:paraId="0369DC7B" w14:textId="77777777" w:rsidR="00493742" w:rsidRPr="00493742" w:rsidRDefault="00493742" w:rsidP="00493742">
      <w:r w:rsidRPr="00493742">
        <w:t xml:space="preserve">                exit(Codeunit::"Tiered Rebate");</w:t>
      </w:r>
    </w:p>
    <w:p w14:paraId="0F3C1881" w14:textId="77777777" w:rsidR="00493742" w:rsidRPr="00493742" w:rsidRDefault="00493742" w:rsidP="00493742">
      <w:r w:rsidRPr="00493742">
        <w:t xml:space="preserve">        end;</w:t>
      </w:r>
    </w:p>
    <w:p w14:paraId="0F84BAB9" w14:textId="77777777" w:rsidR="00493742" w:rsidRPr="00493742" w:rsidRDefault="00493742" w:rsidP="00493742">
      <w:r w:rsidRPr="00493742">
        <w:t xml:space="preserve">    end;</w:t>
      </w:r>
    </w:p>
    <w:p w14:paraId="71FC04F9" w14:textId="77777777" w:rsidR="00493742" w:rsidRPr="00493742" w:rsidRDefault="00493742" w:rsidP="00493742">
      <w:r w:rsidRPr="00493742">
        <w:t>}</w:t>
      </w:r>
    </w:p>
    <w:p w14:paraId="6C57C661" w14:textId="77777777" w:rsidR="00493742" w:rsidRPr="00493742" w:rsidRDefault="00493742" w:rsidP="00493742">
      <w:r w:rsidRPr="00493742">
        <w:t xml:space="preserve">The point of the exercise: adding a third strategy later should mean </w:t>
      </w:r>
      <w:r w:rsidRPr="00493742">
        <w:rPr>
          <w:i/>
          <w:iCs/>
        </w:rPr>
        <w:t>one new codeunit and one new enum value</w:t>
      </w:r>
      <w:r w:rsidRPr="00493742">
        <w:t xml:space="preserve"> — zero changes to Rebate Mgt. beyond the case line, and ideally you replace even that with a lookup so it's truly open for extension.</w:t>
      </w:r>
    </w:p>
    <w:p w14:paraId="7E62763D" w14:textId="77777777" w:rsidR="00493742" w:rsidRPr="00493742" w:rsidRDefault="00493742" w:rsidP="00493742">
      <w:pPr>
        <w:rPr>
          <w:b/>
          <w:bCs/>
        </w:rPr>
      </w:pPr>
      <w:r w:rsidRPr="00493742">
        <w:rPr>
          <w:b/>
          <w:bCs/>
        </w:rPr>
        <w:t>6.2 Integration event pattern (landed cost allocation)</w:t>
      </w:r>
    </w:p>
    <w:p w14:paraId="225EFDDE" w14:textId="77777777" w:rsidR="00493742" w:rsidRPr="00493742" w:rsidRDefault="00493742" w:rsidP="00493742">
      <w:r w:rsidRPr="00493742">
        <w:t>codeunit 50152 "Landed Cost Mgt."</w:t>
      </w:r>
    </w:p>
    <w:p w14:paraId="313E034B" w14:textId="77777777" w:rsidR="00493742" w:rsidRPr="00493742" w:rsidRDefault="00493742" w:rsidP="00493742">
      <w:r w:rsidRPr="00493742">
        <w:t>{</w:t>
      </w:r>
    </w:p>
    <w:p w14:paraId="33111F53" w14:textId="77777777" w:rsidR="00493742" w:rsidRPr="00493742" w:rsidRDefault="00493742" w:rsidP="00493742">
      <w:r w:rsidRPr="00493742">
        <w:t xml:space="preserve">    [IntegrationEvent(false, false)]</w:t>
      </w:r>
    </w:p>
    <w:p w14:paraId="32EB8D24" w14:textId="77777777" w:rsidR="00493742" w:rsidRPr="00493742" w:rsidRDefault="00493742" w:rsidP="00493742">
      <w:r w:rsidRPr="00493742">
        <w:lastRenderedPageBreak/>
        <w:t xml:space="preserve">    local procedure OnBeforeAllocateLandedCost(var PurchHeader: Record "Purchase Header"; var IsHandled: Boolean)</w:t>
      </w:r>
    </w:p>
    <w:p w14:paraId="11927DB1" w14:textId="77777777" w:rsidR="00493742" w:rsidRPr="00493742" w:rsidRDefault="00493742" w:rsidP="00493742">
      <w:r w:rsidRPr="00493742">
        <w:t xml:space="preserve">    begin</w:t>
      </w:r>
    </w:p>
    <w:p w14:paraId="3BEC9A16" w14:textId="77777777" w:rsidR="00493742" w:rsidRPr="00493742" w:rsidRDefault="00493742" w:rsidP="00493742">
      <w:r w:rsidRPr="00493742">
        <w:t xml:space="preserve">    end;</w:t>
      </w:r>
    </w:p>
    <w:p w14:paraId="7EE00CF7" w14:textId="77777777" w:rsidR="00493742" w:rsidRPr="00493742" w:rsidRDefault="00493742" w:rsidP="00493742"/>
    <w:p w14:paraId="745E4ACD" w14:textId="77777777" w:rsidR="00493742" w:rsidRPr="00493742" w:rsidRDefault="00493742" w:rsidP="00493742">
      <w:r w:rsidRPr="00493742">
        <w:t xml:space="preserve">    procedure AllocateLandedCost(var PurchHeader: Record "Purchase Header")</w:t>
      </w:r>
    </w:p>
    <w:p w14:paraId="60688A0A" w14:textId="77777777" w:rsidR="00493742" w:rsidRPr="00493742" w:rsidRDefault="00493742" w:rsidP="00493742">
      <w:r w:rsidRPr="00493742">
        <w:t xml:space="preserve">    var</w:t>
      </w:r>
    </w:p>
    <w:p w14:paraId="25848D4F" w14:textId="77777777" w:rsidR="00493742" w:rsidRPr="00493742" w:rsidRDefault="00493742" w:rsidP="00493742">
      <w:r w:rsidRPr="00493742">
        <w:t xml:space="preserve">        IsHandled: Boolean;</w:t>
      </w:r>
    </w:p>
    <w:p w14:paraId="692DC3D9" w14:textId="77777777" w:rsidR="00493742" w:rsidRPr="00493742" w:rsidRDefault="00493742" w:rsidP="00493742">
      <w:r w:rsidRPr="00493742">
        <w:t xml:space="preserve">    begin</w:t>
      </w:r>
    </w:p>
    <w:p w14:paraId="1BBF45DC" w14:textId="77777777" w:rsidR="00493742" w:rsidRPr="00493742" w:rsidRDefault="00493742" w:rsidP="00493742">
      <w:r w:rsidRPr="00493742">
        <w:t xml:space="preserve">        OnBeforeAllocateLandedCost(PurchHeader, IsHandled);</w:t>
      </w:r>
    </w:p>
    <w:p w14:paraId="13E7BD3A" w14:textId="77777777" w:rsidR="00493742" w:rsidRPr="00493742" w:rsidRDefault="00493742" w:rsidP="00493742">
      <w:r w:rsidRPr="00493742">
        <w:t xml:space="preserve">        if IsHandled then</w:t>
      </w:r>
    </w:p>
    <w:p w14:paraId="3C53054E" w14:textId="77777777" w:rsidR="00493742" w:rsidRPr="00493742" w:rsidRDefault="00493742" w:rsidP="00493742">
      <w:r w:rsidRPr="00493742">
        <w:t xml:space="preserve">            exit;</w:t>
      </w:r>
    </w:p>
    <w:p w14:paraId="57FF53C2" w14:textId="77777777" w:rsidR="00493742" w:rsidRPr="00493742" w:rsidRDefault="00493742" w:rsidP="00493742"/>
    <w:p w14:paraId="793D0BD2" w14:textId="77777777" w:rsidR="00493742" w:rsidRPr="00493742" w:rsidRDefault="00493742" w:rsidP="00493742">
      <w:r w:rsidRPr="00493742">
        <w:t xml:space="preserve">        // default allocation logic by value or weight, via the interface above</w:t>
      </w:r>
    </w:p>
    <w:p w14:paraId="35FB6908" w14:textId="77777777" w:rsidR="00493742" w:rsidRPr="00493742" w:rsidRDefault="00493742" w:rsidP="00493742">
      <w:r w:rsidRPr="00493742">
        <w:t xml:space="preserve">    end;</w:t>
      </w:r>
    </w:p>
    <w:p w14:paraId="08F9278F" w14:textId="77777777" w:rsidR="00493742" w:rsidRPr="00493742" w:rsidRDefault="00493742" w:rsidP="00493742">
      <w:r w:rsidRPr="00493742">
        <w:t>}</w:t>
      </w:r>
    </w:p>
    <w:p w14:paraId="596F4FA5" w14:textId="77777777" w:rsidR="00493742" w:rsidRPr="00493742" w:rsidRDefault="00493742" w:rsidP="00493742"/>
    <w:p w14:paraId="1E4F5DB6" w14:textId="77777777" w:rsidR="00493742" w:rsidRPr="00493742" w:rsidRDefault="00493742" w:rsidP="00493742">
      <w:r w:rsidRPr="00493742">
        <w:t>codeunit 50153 "Landed Cost Event Subscribers"</w:t>
      </w:r>
    </w:p>
    <w:p w14:paraId="65CAD0C1" w14:textId="77777777" w:rsidR="00493742" w:rsidRPr="00493742" w:rsidRDefault="00493742" w:rsidP="00493742">
      <w:r w:rsidRPr="00493742">
        <w:t>{</w:t>
      </w:r>
    </w:p>
    <w:p w14:paraId="30B75A73" w14:textId="77777777" w:rsidR="00493742" w:rsidRPr="00493742" w:rsidRDefault="00493742" w:rsidP="00493742">
      <w:r w:rsidRPr="00493742">
        <w:t xml:space="preserve">    [EventSubscriber(ObjectType::Codeunit, Codeunit::"Purch.-Post", 'OnAfterPostPurchaseDoc', '', false, false)]</w:t>
      </w:r>
    </w:p>
    <w:p w14:paraId="0515BB8F" w14:textId="77777777" w:rsidR="00493742" w:rsidRPr="00493742" w:rsidRDefault="00493742" w:rsidP="00493742">
      <w:r w:rsidRPr="00493742">
        <w:t xml:space="preserve">    local procedure OnAfterPostPurchaseDoc(var PurchHeader: Record "Purchase Header")</w:t>
      </w:r>
    </w:p>
    <w:p w14:paraId="2DC8FEE5" w14:textId="77777777" w:rsidR="00493742" w:rsidRPr="00493742" w:rsidRDefault="00493742" w:rsidP="00493742">
      <w:r w:rsidRPr="00493742">
        <w:t xml:space="preserve">    var</w:t>
      </w:r>
    </w:p>
    <w:p w14:paraId="12E75589" w14:textId="77777777" w:rsidR="00493742" w:rsidRPr="00493742" w:rsidRDefault="00493742" w:rsidP="00493742">
      <w:r w:rsidRPr="00493742">
        <w:t xml:space="preserve">        LandedCostMgt: Codeunit "Landed Cost Mgt.";</w:t>
      </w:r>
    </w:p>
    <w:p w14:paraId="4FC9210A" w14:textId="77777777" w:rsidR="00493742" w:rsidRPr="00493742" w:rsidRDefault="00493742" w:rsidP="00493742">
      <w:r w:rsidRPr="00493742">
        <w:t xml:space="preserve">    begin</w:t>
      </w:r>
    </w:p>
    <w:p w14:paraId="72056647" w14:textId="77777777" w:rsidR="00493742" w:rsidRPr="00493742" w:rsidRDefault="00493742" w:rsidP="00493742">
      <w:r w:rsidRPr="00493742">
        <w:t xml:space="preserve">        LandedCostMgt.AllocateLandedCost(PurchHeader);</w:t>
      </w:r>
    </w:p>
    <w:p w14:paraId="5431B657" w14:textId="77777777" w:rsidR="00493742" w:rsidRPr="00493742" w:rsidRDefault="00493742" w:rsidP="00493742">
      <w:r w:rsidRPr="00493742">
        <w:t xml:space="preserve">    end;</w:t>
      </w:r>
    </w:p>
    <w:p w14:paraId="122D0DE3" w14:textId="77777777" w:rsidR="00493742" w:rsidRPr="00493742" w:rsidRDefault="00493742" w:rsidP="00493742">
      <w:r w:rsidRPr="00493742">
        <w:t>}</w:t>
      </w:r>
    </w:p>
    <w:p w14:paraId="657A6E9E" w14:textId="77777777" w:rsidR="00493742" w:rsidRPr="00493742" w:rsidRDefault="00493742" w:rsidP="00493742">
      <w:r w:rsidRPr="00493742">
        <w:lastRenderedPageBreak/>
        <w:t>Publishing your own OnBeforeAllocateLandedCost event even though nothing subscribes to it yet is the actual exercise — it's what makes your codeunit extensible by someone else without editing it.</w:t>
      </w:r>
    </w:p>
    <w:p w14:paraId="24F2833C" w14:textId="77777777" w:rsidR="00493742" w:rsidRPr="00493742" w:rsidRDefault="00493742" w:rsidP="00493742">
      <w:pPr>
        <w:rPr>
          <w:b/>
          <w:bCs/>
        </w:rPr>
      </w:pPr>
      <w:r w:rsidRPr="00493742">
        <w:rPr>
          <w:b/>
          <w:bCs/>
        </w:rPr>
        <w:t>6.3 Modern error handling (quality hold)</w:t>
      </w:r>
    </w:p>
    <w:p w14:paraId="06A1547D" w14:textId="77777777" w:rsidR="00493742" w:rsidRPr="00493742" w:rsidRDefault="00493742" w:rsidP="00493742">
      <w:r w:rsidRPr="00493742">
        <w:t>procedure CheckQualityStatus(ItemLedgerEntryNo: Integer)</w:t>
      </w:r>
    </w:p>
    <w:p w14:paraId="76330205" w14:textId="77777777" w:rsidR="00493742" w:rsidRPr="00493742" w:rsidRDefault="00493742" w:rsidP="00493742">
      <w:r w:rsidRPr="00493742">
        <w:t>var</w:t>
      </w:r>
    </w:p>
    <w:p w14:paraId="1DE16604" w14:textId="77777777" w:rsidR="00493742" w:rsidRPr="00493742" w:rsidRDefault="00493742" w:rsidP="00493742">
      <w:r w:rsidRPr="00493742">
        <w:t xml:space="preserve">    ILE: Record "Item Ledger Entry";</w:t>
      </w:r>
    </w:p>
    <w:p w14:paraId="6B136604" w14:textId="77777777" w:rsidR="00493742" w:rsidRPr="00493742" w:rsidRDefault="00493742" w:rsidP="00493742">
      <w:r w:rsidRPr="00493742">
        <w:t xml:space="preserve">    ErrorInfo: ErrorInfo;</w:t>
      </w:r>
    </w:p>
    <w:p w14:paraId="623D9AFE" w14:textId="77777777" w:rsidR="00493742" w:rsidRPr="00493742" w:rsidRDefault="00493742" w:rsidP="00493742">
      <w:r w:rsidRPr="00493742">
        <w:t>begin</w:t>
      </w:r>
    </w:p>
    <w:p w14:paraId="706FDFB5" w14:textId="77777777" w:rsidR="00493742" w:rsidRPr="00493742" w:rsidRDefault="00493742" w:rsidP="00493742">
      <w:r w:rsidRPr="00493742">
        <w:t xml:space="preserve">    ILE.Get(ItemLedgerEntryNo);</w:t>
      </w:r>
    </w:p>
    <w:p w14:paraId="0EE61001" w14:textId="77777777" w:rsidR="00493742" w:rsidRPr="00493742" w:rsidRDefault="00493742" w:rsidP="00493742">
      <w:r w:rsidRPr="00493742">
        <w:t xml:space="preserve">    if ILE."Quality Status" = ILE."Quality Status"::Failed then begin</w:t>
      </w:r>
    </w:p>
    <w:p w14:paraId="2B00A38C" w14:textId="77777777" w:rsidR="00493742" w:rsidRPr="00493742" w:rsidRDefault="00493742" w:rsidP="00493742">
      <w:r w:rsidRPr="00493742">
        <w:t xml:space="preserve">        ErrorInfo.Message := StrSubstNo('Lot %1 failed quality inspection and cannot be consumed.', ILE."Lot No.");</w:t>
      </w:r>
    </w:p>
    <w:p w14:paraId="528EF9A4" w14:textId="77777777" w:rsidR="00493742" w:rsidRPr="00493742" w:rsidRDefault="00493742" w:rsidP="00493742">
      <w:r w:rsidRPr="00493742">
        <w:t xml:space="preserve">        ErrorInfo.AddAction('Open inspection', Codeunit::"Quality Inspection Mgt.", 'OpenInspection');</w:t>
      </w:r>
    </w:p>
    <w:p w14:paraId="520BE2DE" w14:textId="77777777" w:rsidR="00493742" w:rsidRPr="00493742" w:rsidRDefault="00493742" w:rsidP="00493742">
      <w:r w:rsidRPr="00493742">
        <w:t xml:space="preserve">        Error(ErrorInfo);</w:t>
      </w:r>
    </w:p>
    <w:p w14:paraId="2D0B33C5" w14:textId="77777777" w:rsidR="00493742" w:rsidRPr="00493742" w:rsidRDefault="00493742" w:rsidP="00493742">
      <w:r w:rsidRPr="00493742">
        <w:t xml:space="preserve">    end;</w:t>
      </w:r>
    </w:p>
    <w:p w14:paraId="21CDCD3B" w14:textId="77777777" w:rsidR="00493742" w:rsidRPr="00493742" w:rsidRDefault="00493742" w:rsidP="00493742">
      <w:r w:rsidRPr="00493742">
        <w:t>end;</w:t>
      </w:r>
    </w:p>
    <w:p w14:paraId="6F4720E7" w14:textId="77777777" w:rsidR="00493742" w:rsidRPr="00493742" w:rsidRDefault="00493742" w:rsidP="00493742">
      <w:r w:rsidRPr="00493742">
        <w:t>Compare this to a bare Error('Lot failed inspection.') — the difference is the user gets a button that takes them somewhere useful instead of a dead end.</w:t>
      </w:r>
    </w:p>
    <w:p w14:paraId="16C64145" w14:textId="77777777" w:rsidR="00493742" w:rsidRPr="00493742" w:rsidRDefault="00493742" w:rsidP="00493742">
      <w:pPr>
        <w:rPr>
          <w:b/>
          <w:bCs/>
        </w:rPr>
      </w:pPr>
      <w:r w:rsidRPr="00493742">
        <w:rPr>
          <w:b/>
          <w:bCs/>
        </w:rPr>
        <w:t>6.4 Permission set as an AL object</w:t>
      </w:r>
    </w:p>
    <w:p w14:paraId="4EC2B794" w14:textId="77777777" w:rsidR="00493742" w:rsidRPr="00493742" w:rsidRDefault="00493742" w:rsidP="00493742">
      <w:r w:rsidRPr="00493742">
        <w:t>permissionset 50198 "MG Purchase Rebate Admin"</w:t>
      </w:r>
    </w:p>
    <w:p w14:paraId="1F09757F" w14:textId="77777777" w:rsidR="00493742" w:rsidRPr="00493742" w:rsidRDefault="00493742" w:rsidP="00493742">
      <w:r w:rsidRPr="00493742">
        <w:t>{</w:t>
      </w:r>
    </w:p>
    <w:p w14:paraId="48ED3C9D" w14:textId="77777777" w:rsidR="00493742" w:rsidRPr="00493742" w:rsidRDefault="00493742" w:rsidP="00493742">
      <w:r w:rsidRPr="00493742">
        <w:t xml:space="preserve">    Assignable = true;</w:t>
      </w:r>
    </w:p>
    <w:p w14:paraId="503B24B5" w14:textId="77777777" w:rsidR="00493742" w:rsidRPr="00493742" w:rsidRDefault="00493742" w:rsidP="00493742">
      <w:r w:rsidRPr="00493742">
        <w:t xml:space="preserve">    Caption = 'MarginGuard - Purchase Rebate Admin';</w:t>
      </w:r>
    </w:p>
    <w:p w14:paraId="07FC0D26" w14:textId="77777777" w:rsidR="00493742" w:rsidRPr="00493742" w:rsidRDefault="00493742" w:rsidP="00493742"/>
    <w:p w14:paraId="6B9112AA" w14:textId="77777777" w:rsidR="00493742" w:rsidRPr="00493742" w:rsidRDefault="00493742" w:rsidP="00493742">
      <w:r w:rsidRPr="00493742">
        <w:t xml:space="preserve">    Permissions =</w:t>
      </w:r>
    </w:p>
    <w:p w14:paraId="3785F5E0" w14:textId="77777777" w:rsidR="00493742" w:rsidRPr="00493742" w:rsidRDefault="00493742" w:rsidP="00493742">
      <w:r w:rsidRPr="00493742">
        <w:t xml:space="preserve">        tabledata "Vendor Rebate Agreement" = RIMD,</w:t>
      </w:r>
    </w:p>
    <w:p w14:paraId="29365E6E" w14:textId="77777777" w:rsidR="00493742" w:rsidRPr="00493742" w:rsidRDefault="00493742" w:rsidP="00493742">
      <w:r w:rsidRPr="00493742">
        <w:t xml:space="preserve">        tabledata "Vendor Rebate Ledger Entry" = RIMD,</w:t>
      </w:r>
    </w:p>
    <w:p w14:paraId="25D16373" w14:textId="77777777" w:rsidR="00493742" w:rsidRPr="00493742" w:rsidRDefault="00493742" w:rsidP="00493742">
      <w:r w:rsidRPr="00493742">
        <w:lastRenderedPageBreak/>
        <w:t xml:space="preserve">        page "Vendor Rebate Agreement List" = X;</w:t>
      </w:r>
    </w:p>
    <w:p w14:paraId="6CE1032C" w14:textId="77777777" w:rsidR="00493742" w:rsidRPr="00493742" w:rsidRDefault="00493742" w:rsidP="00493742">
      <w:r w:rsidRPr="00493742">
        <w:t>}</w:t>
      </w:r>
    </w:p>
    <w:p w14:paraId="0F43AB5E" w14:textId="77777777" w:rsidR="00493742" w:rsidRPr="00493742" w:rsidRDefault="00493742" w:rsidP="00493742">
      <w:r w:rsidRPr="00493742">
        <w:pict w14:anchorId="53B5BC04">
          <v:rect id="_x0000_i1091" style="width:0;height:1.5pt" o:hralign="center" o:hrstd="t" o:hr="t" fillcolor="#a0a0a0" stroked="f"/>
        </w:pict>
      </w:r>
    </w:p>
    <w:p w14:paraId="3211FCB5" w14:textId="77777777" w:rsidR="00493742" w:rsidRPr="00493742" w:rsidRDefault="00493742" w:rsidP="00493742">
      <w:pPr>
        <w:rPr>
          <w:b/>
          <w:bCs/>
        </w:rPr>
      </w:pPr>
      <w:r w:rsidRPr="00493742">
        <w:rPr>
          <w:b/>
          <w:bCs/>
        </w:rPr>
        <w:t>7. Testing strategy</w:t>
      </w:r>
    </w:p>
    <w:p w14:paraId="77187122" w14:textId="77777777" w:rsidR="00493742" w:rsidRPr="00493742" w:rsidRDefault="00493742" w:rsidP="00493742">
      <w:r w:rsidRPr="00493742">
        <w:t>Don't bolt this on at the end — write the first test codeunit as soon as Landed Cost Mgt. exists, so the habit is in place before the codebase gets big.</w:t>
      </w:r>
    </w:p>
    <w:p w14:paraId="7FB92D31" w14:textId="77777777" w:rsidR="00493742" w:rsidRPr="00493742" w:rsidRDefault="00493742" w:rsidP="00493742">
      <w:pPr>
        <w:numPr>
          <w:ilvl w:val="0"/>
          <w:numId w:val="11"/>
        </w:numPr>
      </w:pPr>
      <w:r w:rsidRPr="00493742">
        <w:t>Use the standard Library - Purchase, Library - Sales, Library - Manufacturing, and Library - ERM helper codeunits to build test data instead of hand-rolling records.</w:t>
      </w:r>
    </w:p>
    <w:p w14:paraId="7E07BD23" w14:textId="77777777" w:rsidR="00493742" w:rsidRPr="00493742" w:rsidRDefault="00493742" w:rsidP="00493742">
      <w:pPr>
        <w:numPr>
          <w:ilvl w:val="0"/>
          <w:numId w:val="11"/>
        </w:numPr>
      </w:pPr>
      <w:r w:rsidRPr="00493742">
        <w:t>Tag test codeunits with Subtype = Test and give every test method the [Test] attribute.</w:t>
      </w:r>
    </w:p>
    <w:p w14:paraId="09EFF02A" w14:textId="77777777" w:rsidR="00493742" w:rsidRPr="00493742" w:rsidRDefault="00493742" w:rsidP="00493742">
      <w:pPr>
        <w:numPr>
          <w:ilvl w:val="0"/>
          <w:numId w:val="11"/>
        </w:numPr>
      </w:pPr>
      <w:r w:rsidRPr="00493742">
        <w:t>Structure each test as Given/When/Then in comments even if AL doesn't enforce it — it keeps intent readable six months later.</w:t>
      </w:r>
    </w:p>
    <w:p w14:paraId="54DD25E4" w14:textId="77777777" w:rsidR="00493742" w:rsidRPr="00493742" w:rsidRDefault="00493742" w:rsidP="00493742">
      <w:r w:rsidRPr="00493742">
        <w:t>Example shape:</w:t>
      </w:r>
    </w:p>
    <w:p w14:paraId="4303833B" w14:textId="77777777" w:rsidR="00493742" w:rsidRPr="00493742" w:rsidRDefault="00493742" w:rsidP="00493742">
      <w:r w:rsidRPr="00493742">
        <w:t>codeunit 50900 "MG Landed Cost Tests"</w:t>
      </w:r>
    </w:p>
    <w:p w14:paraId="78CE3B62" w14:textId="77777777" w:rsidR="00493742" w:rsidRPr="00493742" w:rsidRDefault="00493742" w:rsidP="00493742">
      <w:r w:rsidRPr="00493742">
        <w:t>{</w:t>
      </w:r>
    </w:p>
    <w:p w14:paraId="1AC90D59" w14:textId="77777777" w:rsidR="00493742" w:rsidRPr="00493742" w:rsidRDefault="00493742" w:rsidP="00493742">
      <w:r w:rsidRPr="00493742">
        <w:t xml:space="preserve">    Subtype = Test;</w:t>
      </w:r>
    </w:p>
    <w:p w14:paraId="2E11D4CB" w14:textId="77777777" w:rsidR="00493742" w:rsidRPr="00493742" w:rsidRDefault="00493742" w:rsidP="00493742"/>
    <w:p w14:paraId="7D1D31D4" w14:textId="77777777" w:rsidR="00493742" w:rsidRPr="00493742" w:rsidRDefault="00493742" w:rsidP="00493742">
      <w:r w:rsidRPr="00493742">
        <w:t xml:space="preserve">    [Test]</w:t>
      </w:r>
    </w:p>
    <w:p w14:paraId="640D9A29" w14:textId="77777777" w:rsidR="00493742" w:rsidRPr="00493742" w:rsidRDefault="00493742" w:rsidP="00493742">
      <w:r w:rsidRPr="00493742">
        <w:t xml:space="preserve">    procedure AllocatesLandedCostByValue()</w:t>
      </w:r>
    </w:p>
    <w:p w14:paraId="78DFF261" w14:textId="77777777" w:rsidR="00493742" w:rsidRPr="00493742" w:rsidRDefault="00493742" w:rsidP="00493742">
      <w:r w:rsidRPr="00493742">
        <w:t xml:space="preserve">    var</w:t>
      </w:r>
    </w:p>
    <w:p w14:paraId="42626B20" w14:textId="77777777" w:rsidR="00493742" w:rsidRPr="00493742" w:rsidRDefault="00493742" w:rsidP="00493742">
      <w:r w:rsidRPr="00493742">
        <w:t xml:space="preserve">        PurchHeader: Record "Purchase Header";</w:t>
      </w:r>
    </w:p>
    <w:p w14:paraId="54B47614" w14:textId="77777777" w:rsidR="00493742" w:rsidRPr="00493742" w:rsidRDefault="00493742" w:rsidP="00493742">
      <w:r w:rsidRPr="00493742">
        <w:t xml:space="preserve">        LibraryPurchase: Codeunit "Library - Purchase";</w:t>
      </w:r>
    </w:p>
    <w:p w14:paraId="2A22B3BC" w14:textId="77777777" w:rsidR="00493742" w:rsidRPr="00493742" w:rsidRDefault="00493742" w:rsidP="00493742">
      <w:r w:rsidRPr="00493742">
        <w:t xml:space="preserve">        LandedCostMgt: Codeunit "Landed Cost Mgt.";</w:t>
      </w:r>
    </w:p>
    <w:p w14:paraId="1055FE4E" w14:textId="77777777" w:rsidR="00493742" w:rsidRPr="00493742" w:rsidRDefault="00493742" w:rsidP="00493742">
      <w:r w:rsidRPr="00493742">
        <w:t xml:space="preserve">    begin</w:t>
      </w:r>
    </w:p>
    <w:p w14:paraId="4E09A2FE" w14:textId="77777777" w:rsidR="00493742" w:rsidRPr="00493742" w:rsidRDefault="00493742" w:rsidP="00493742">
      <w:r w:rsidRPr="00493742">
        <w:t xml:space="preserve">        // Given a posted purchase invoice with two lines of different value</w:t>
      </w:r>
    </w:p>
    <w:p w14:paraId="62BECE00" w14:textId="77777777" w:rsidR="00493742" w:rsidRPr="00493742" w:rsidRDefault="00493742" w:rsidP="00493742">
      <w:r w:rsidRPr="00493742">
        <w:t xml:space="preserve">        // ... build test data via LibraryPurchase ...</w:t>
      </w:r>
    </w:p>
    <w:p w14:paraId="4CF1CD23" w14:textId="77777777" w:rsidR="00493742" w:rsidRPr="00493742" w:rsidRDefault="00493742" w:rsidP="00493742"/>
    <w:p w14:paraId="73578A35" w14:textId="77777777" w:rsidR="00493742" w:rsidRPr="00493742" w:rsidRDefault="00493742" w:rsidP="00493742">
      <w:r w:rsidRPr="00493742">
        <w:t xml:space="preserve">        // When landed cost is allocated by value</w:t>
      </w:r>
    </w:p>
    <w:p w14:paraId="005E12F0" w14:textId="77777777" w:rsidR="00493742" w:rsidRPr="00493742" w:rsidRDefault="00493742" w:rsidP="00493742">
      <w:r w:rsidRPr="00493742">
        <w:t xml:space="preserve">        LandedCostMgt.AllocateLandedCost(PurchHeader);</w:t>
      </w:r>
    </w:p>
    <w:p w14:paraId="34092215" w14:textId="77777777" w:rsidR="00493742" w:rsidRPr="00493742" w:rsidRDefault="00493742" w:rsidP="00493742"/>
    <w:p w14:paraId="5D6D4F81" w14:textId="77777777" w:rsidR="00493742" w:rsidRPr="00493742" w:rsidRDefault="00493742" w:rsidP="00493742">
      <w:r w:rsidRPr="00493742">
        <w:t xml:space="preserve">        // Then each line's allocated share is proportional to its line amount</w:t>
      </w:r>
    </w:p>
    <w:p w14:paraId="458FE1DA" w14:textId="77777777" w:rsidR="00493742" w:rsidRPr="00493742" w:rsidRDefault="00493742" w:rsidP="00493742">
      <w:r w:rsidRPr="00493742">
        <w:t xml:space="preserve">        // ... assert ...</w:t>
      </w:r>
    </w:p>
    <w:p w14:paraId="3BD847CE" w14:textId="77777777" w:rsidR="00493742" w:rsidRPr="00493742" w:rsidRDefault="00493742" w:rsidP="00493742">
      <w:r w:rsidRPr="00493742">
        <w:t xml:space="preserve">    end;</w:t>
      </w:r>
    </w:p>
    <w:p w14:paraId="73477AFB" w14:textId="77777777" w:rsidR="00493742" w:rsidRPr="00493742" w:rsidRDefault="00493742" w:rsidP="00493742">
      <w:r w:rsidRPr="00493742">
        <w:t>}</w:t>
      </w:r>
    </w:p>
    <w:p w14:paraId="1845E486" w14:textId="77777777" w:rsidR="00493742" w:rsidRPr="00493742" w:rsidRDefault="00493742" w:rsidP="00493742">
      <w:r w:rsidRPr="00493742">
        <w:t>Minimum coverage to aim for before calling a phase "done": one happy-path test and one boundary/error-path test per public procedure that contains real logic (not simple getters/setters).</w:t>
      </w:r>
    </w:p>
    <w:p w14:paraId="4C5CAD8A" w14:textId="77777777" w:rsidR="00493742" w:rsidRPr="00493742" w:rsidRDefault="00493742" w:rsidP="00493742">
      <w:r w:rsidRPr="00493742">
        <w:pict w14:anchorId="7DFAB5EC">
          <v:rect id="_x0000_i1092" style="width:0;height:1.5pt" o:hralign="center" o:hrstd="t" o:hr="t" fillcolor="#a0a0a0" stroked="f"/>
        </w:pict>
      </w:r>
    </w:p>
    <w:p w14:paraId="1A7A5E34" w14:textId="77777777" w:rsidR="00493742" w:rsidRPr="00493742" w:rsidRDefault="00493742" w:rsidP="00493742">
      <w:pPr>
        <w:rPr>
          <w:b/>
          <w:bCs/>
        </w:rPr>
      </w:pPr>
      <w:r w:rsidRPr="00493742">
        <w:rPr>
          <w:b/>
          <w:bCs/>
        </w:rPr>
        <w:t>8. Performance &amp; AL Guidelines checklist</w:t>
      </w:r>
    </w:p>
    <w:p w14:paraId="637CA6E9" w14:textId="77777777" w:rsidR="00493742" w:rsidRPr="00493742" w:rsidRDefault="00493742" w:rsidP="00493742">
      <w:r w:rsidRPr="00493742">
        <w:t>Run through this before you consider any phase finished — these are the things CodeCop/PerTestCop and a good PR reviewer would flag:</w:t>
      </w:r>
    </w:p>
    <w:p w14:paraId="401C376C" w14:textId="77777777" w:rsidR="00493742" w:rsidRPr="00493742" w:rsidRDefault="00493742" w:rsidP="00493742">
      <w:pPr>
        <w:numPr>
          <w:ilvl w:val="0"/>
          <w:numId w:val="12"/>
        </w:numPr>
      </w:pPr>
      <w:r w:rsidRPr="00493742">
        <w:t>[ ] No FINDSET on a large table without SetLoadFields first.</w:t>
      </w:r>
    </w:p>
    <w:p w14:paraId="158710F7" w14:textId="77777777" w:rsidR="00493742" w:rsidRPr="00493742" w:rsidRDefault="00493742" w:rsidP="00493742">
      <w:pPr>
        <w:numPr>
          <w:ilvl w:val="0"/>
          <w:numId w:val="12"/>
        </w:numPr>
      </w:pPr>
      <w:r w:rsidRPr="00493742">
        <w:t>[ ] No hardcoded G/L account numbers, percentages, or thresholds — everything comes from the setup table.</w:t>
      </w:r>
    </w:p>
    <w:p w14:paraId="79A28854" w14:textId="77777777" w:rsidR="00493742" w:rsidRPr="00493742" w:rsidRDefault="00493742" w:rsidP="00493742">
      <w:pPr>
        <w:numPr>
          <w:ilvl w:val="0"/>
          <w:numId w:val="12"/>
        </w:numPr>
      </w:pPr>
      <w:r w:rsidRPr="00493742">
        <w:t>[ ] No business logic inside a page's trigger that belongs in a codeunit.</w:t>
      </w:r>
    </w:p>
    <w:p w14:paraId="6B54EBFC" w14:textId="77777777" w:rsidR="00493742" w:rsidRPr="00493742" w:rsidRDefault="00493742" w:rsidP="00493742">
      <w:pPr>
        <w:numPr>
          <w:ilvl w:val="0"/>
          <w:numId w:val="12"/>
        </w:numPr>
      </w:pPr>
      <w:r w:rsidRPr="00493742">
        <w:t>[ ] Temp tables/records used for any multi-step calculation staging (e.g. the allocation loop), not repeated table writes.</w:t>
      </w:r>
    </w:p>
    <w:p w14:paraId="33EE0AEC" w14:textId="77777777" w:rsidR="00493742" w:rsidRPr="00493742" w:rsidRDefault="00493742" w:rsidP="00493742">
      <w:pPr>
        <w:numPr>
          <w:ilvl w:val="0"/>
          <w:numId w:val="12"/>
        </w:numPr>
      </w:pPr>
      <w:r w:rsidRPr="00493742">
        <w:t>[ ] Every publicly-callable procedure that does real work has an integration event around it (before or after) if it's plausible a partner would want to extend it.</w:t>
      </w:r>
    </w:p>
    <w:p w14:paraId="4E25DA9F" w14:textId="77777777" w:rsidR="00493742" w:rsidRPr="00493742" w:rsidRDefault="00493742" w:rsidP="00493742">
      <w:pPr>
        <w:numPr>
          <w:ilvl w:val="0"/>
          <w:numId w:val="12"/>
        </w:numPr>
      </w:pPr>
      <w:r w:rsidRPr="00493742">
        <w:t>[ ] Every enum is Extensible = true unless you have a specific reason not to.</w:t>
      </w:r>
    </w:p>
    <w:p w14:paraId="1D40EC44" w14:textId="77777777" w:rsidR="00493742" w:rsidRPr="00493742" w:rsidRDefault="00493742" w:rsidP="00493742">
      <w:pPr>
        <w:numPr>
          <w:ilvl w:val="0"/>
          <w:numId w:val="12"/>
        </w:numPr>
      </w:pPr>
      <w:r w:rsidRPr="00493742">
        <w:t>[ ] Dimensions are copied, never dropped, on every journal line you create.</w:t>
      </w:r>
    </w:p>
    <w:p w14:paraId="5EB4B2C2" w14:textId="77777777" w:rsidR="00493742" w:rsidRPr="00493742" w:rsidRDefault="00493742" w:rsidP="00493742">
      <w:pPr>
        <w:numPr>
          <w:ilvl w:val="0"/>
          <w:numId w:val="12"/>
        </w:numPr>
      </w:pPr>
      <w:r w:rsidRPr="00493742">
        <w:t>[ ] Labels use Label variables (with a comment for translators), not raw strings, anywhere user-facing.</w:t>
      </w:r>
    </w:p>
    <w:p w14:paraId="553AB64F" w14:textId="77777777" w:rsidR="00493742" w:rsidRPr="00493742" w:rsidRDefault="00493742" w:rsidP="00493742">
      <w:r w:rsidRPr="00493742">
        <w:pict w14:anchorId="16222216">
          <v:rect id="_x0000_i1093" style="width:0;height:1.5pt" o:hralign="center" o:hrstd="t" o:hr="t" fillcolor="#a0a0a0" stroked="f"/>
        </w:pict>
      </w:r>
    </w:p>
    <w:p w14:paraId="4870DBE0" w14:textId="77777777" w:rsidR="00493742" w:rsidRPr="00493742" w:rsidRDefault="00493742" w:rsidP="00493742">
      <w:pPr>
        <w:rPr>
          <w:b/>
          <w:bCs/>
        </w:rPr>
      </w:pPr>
      <w:r w:rsidRPr="00493742">
        <w:rPr>
          <w:b/>
          <w:bCs/>
        </w:rPr>
        <w:t>9. Stretch goals</w:t>
      </w:r>
    </w:p>
    <w:p w14:paraId="2CAFFEC9" w14:textId="77777777" w:rsidR="00493742" w:rsidRPr="00493742" w:rsidRDefault="00493742" w:rsidP="00493742">
      <w:r w:rsidRPr="00493742">
        <w:t>Once the core is solid:</w:t>
      </w:r>
    </w:p>
    <w:p w14:paraId="76CE39C3" w14:textId="77777777" w:rsidR="00493742" w:rsidRPr="00493742" w:rsidRDefault="00493742" w:rsidP="00493742">
      <w:pPr>
        <w:numPr>
          <w:ilvl w:val="0"/>
          <w:numId w:val="13"/>
        </w:numPr>
      </w:pPr>
      <w:r w:rsidRPr="00493742">
        <w:t xml:space="preserve">Wire variance approval into the real </w:t>
      </w:r>
      <w:r w:rsidRPr="00493742">
        <w:rPr>
          <w:b/>
          <w:bCs/>
        </w:rPr>
        <w:t>Workflow</w:t>
      </w:r>
      <w:r w:rsidRPr="00493742">
        <w:t xml:space="preserve"> feature instead of a simple status enum.</w:t>
      </w:r>
    </w:p>
    <w:p w14:paraId="608AD863" w14:textId="77777777" w:rsidR="00493742" w:rsidRPr="00493742" w:rsidRDefault="00493742" w:rsidP="00493742">
      <w:pPr>
        <w:numPr>
          <w:ilvl w:val="0"/>
          <w:numId w:val="13"/>
        </w:numPr>
      </w:pPr>
      <w:r w:rsidRPr="00493742">
        <w:t xml:space="preserve">Write an </w:t>
      </w:r>
      <w:r w:rsidRPr="00493742">
        <w:rPr>
          <w:b/>
          <w:bCs/>
        </w:rPr>
        <w:t>upgrade codeunit</w:t>
      </w:r>
      <w:r w:rsidRPr="00493742">
        <w:t xml:space="preserve"> that migrates data when you deliberately change a table's schema (e.g. splitting Vendor Rebate Agreement into header/line).</w:t>
      </w:r>
    </w:p>
    <w:p w14:paraId="499C3331" w14:textId="77777777" w:rsidR="00493742" w:rsidRPr="00493742" w:rsidRDefault="00493742" w:rsidP="00493742">
      <w:pPr>
        <w:numPr>
          <w:ilvl w:val="0"/>
          <w:numId w:val="13"/>
        </w:numPr>
      </w:pPr>
      <w:r w:rsidRPr="00493742">
        <w:lastRenderedPageBreak/>
        <w:t xml:space="preserve">Add </w:t>
      </w:r>
      <w:r w:rsidRPr="00493742">
        <w:rPr>
          <w:b/>
          <w:bCs/>
        </w:rPr>
        <w:t>XLIFF</w:t>
      </w:r>
      <w:r w:rsidRPr="00493742">
        <w:t xml:space="preserve"> translation files and actually run the app in a second language.</w:t>
      </w:r>
    </w:p>
    <w:p w14:paraId="0864C7DB" w14:textId="77777777" w:rsidR="00493742" w:rsidRPr="00493742" w:rsidRDefault="00493742" w:rsidP="00493742">
      <w:pPr>
        <w:numPr>
          <w:ilvl w:val="0"/>
          <w:numId w:val="13"/>
        </w:numPr>
      </w:pPr>
      <w:r w:rsidRPr="00493742">
        <w:t xml:space="preserve">Expose the profitability query through the </w:t>
      </w:r>
      <w:r w:rsidRPr="00493742">
        <w:rPr>
          <w:b/>
          <w:bCs/>
        </w:rPr>
        <w:t>API</w:t>
      </w:r>
      <w:r w:rsidRPr="00493742">
        <w:t xml:space="preserve"> and pull it into a Power BI report.</w:t>
      </w:r>
    </w:p>
    <w:p w14:paraId="1D53C300" w14:textId="77777777" w:rsidR="00493742" w:rsidRPr="00493742" w:rsidRDefault="00493742" w:rsidP="00493742">
      <w:pPr>
        <w:numPr>
          <w:ilvl w:val="0"/>
          <w:numId w:val="13"/>
        </w:numPr>
      </w:pPr>
      <w:r w:rsidRPr="00493742">
        <w:t xml:space="preserve">Add </w:t>
      </w:r>
      <w:r w:rsidRPr="00493742">
        <w:rPr>
          <w:b/>
          <w:bCs/>
        </w:rPr>
        <w:t>telemetry</w:t>
      </w:r>
      <w:r w:rsidRPr="00493742">
        <w:t xml:space="preserve"> dimensions rich enough that you could answer "which vendor's rebate calculations are slowest" from Application Insights alone.</w:t>
      </w:r>
    </w:p>
    <w:p w14:paraId="316C9172" w14:textId="77777777" w:rsidR="00493742" w:rsidRPr="00493742" w:rsidRDefault="00493742" w:rsidP="00493742">
      <w:r w:rsidRPr="00493742">
        <w:pict w14:anchorId="36826981">
          <v:rect id="_x0000_i1094" style="width:0;height:1.5pt" o:hralign="center" o:hrstd="t" o:hr="t" fillcolor="#a0a0a0" stroked="f"/>
        </w:pict>
      </w:r>
    </w:p>
    <w:p w14:paraId="2D148FF7" w14:textId="77777777" w:rsidR="00493742" w:rsidRPr="00493742" w:rsidRDefault="00493742" w:rsidP="00493742">
      <w:pPr>
        <w:rPr>
          <w:b/>
          <w:bCs/>
        </w:rPr>
      </w:pPr>
      <w:r w:rsidRPr="00493742">
        <w:rPr>
          <w:b/>
          <w:bCs/>
        </w:rPr>
        <w:t>10. Definition of done</w:t>
      </w:r>
    </w:p>
    <w:p w14:paraId="08E3D080" w14:textId="77777777" w:rsidR="00493742" w:rsidRPr="00493742" w:rsidRDefault="00493742" w:rsidP="00493742">
      <w:r w:rsidRPr="00493742">
        <w:t>You're done with MarginGuard, not just "done coding," when:</w:t>
      </w:r>
    </w:p>
    <w:p w14:paraId="26C262D8" w14:textId="77777777" w:rsidR="00493742" w:rsidRPr="00493742" w:rsidRDefault="00493742" w:rsidP="00493742">
      <w:pPr>
        <w:numPr>
          <w:ilvl w:val="0"/>
          <w:numId w:val="14"/>
        </w:numPr>
      </w:pPr>
      <w:r w:rsidRPr="00493742">
        <w:t>A partner could add a third rebate strategy and a third margin policy without editing any of your existing codeunits.</w:t>
      </w:r>
    </w:p>
    <w:p w14:paraId="0A56AF9F" w14:textId="77777777" w:rsidR="00493742" w:rsidRPr="00493742" w:rsidRDefault="00493742" w:rsidP="00493742">
      <w:pPr>
        <w:numPr>
          <w:ilvl w:val="0"/>
          <w:numId w:val="14"/>
        </w:numPr>
      </w:pPr>
      <w:r w:rsidRPr="00493742">
        <w:t>Every blocking error a user can hit has an ErrorInfo action that gets them closer to fixing it.</w:t>
      </w:r>
    </w:p>
    <w:p w14:paraId="3A9C0E40" w14:textId="77777777" w:rsidR="00493742" w:rsidRPr="00493742" w:rsidRDefault="00493742" w:rsidP="00493742">
      <w:pPr>
        <w:numPr>
          <w:ilvl w:val="0"/>
          <w:numId w:val="14"/>
        </w:numPr>
      </w:pPr>
      <w:r w:rsidRPr="00493742">
        <w:t>Every module's test codeunit passes clean, and at least one test per module deliberately exercises the cross-module dependency (e.g. a variance from Manufacturing actually changing the margin calculation in Sales).</w:t>
      </w:r>
    </w:p>
    <w:p w14:paraId="0FDB7C87" w14:textId="77777777" w:rsidR="00493742" w:rsidRPr="00493742" w:rsidRDefault="00493742" w:rsidP="00493742">
      <w:pPr>
        <w:numPr>
          <w:ilvl w:val="0"/>
          <w:numId w:val="14"/>
        </w:numPr>
      </w:pPr>
      <w:r w:rsidRPr="00493742">
        <w:t>The profitability cockpit shows a number that changes visibly when you post a rebate, a variance, and a sales order — proof the modules are actually wired together, not just sitting side by side.</w:t>
      </w:r>
    </w:p>
    <w:p w14:paraId="11EDAF1D" w14:textId="77777777" w:rsidR="00614967" w:rsidRDefault="00614967"/>
    <w:sectPr w:rsidR="00614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4D42"/>
    <w:multiLevelType w:val="multilevel"/>
    <w:tmpl w:val="33A4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D4E0C"/>
    <w:multiLevelType w:val="multilevel"/>
    <w:tmpl w:val="E9A8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35CD8"/>
    <w:multiLevelType w:val="multilevel"/>
    <w:tmpl w:val="088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71E0C"/>
    <w:multiLevelType w:val="multilevel"/>
    <w:tmpl w:val="EED61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8E5467"/>
    <w:multiLevelType w:val="multilevel"/>
    <w:tmpl w:val="517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75F6B"/>
    <w:multiLevelType w:val="multilevel"/>
    <w:tmpl w:val="97DA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E0F30"/>
    <w:multiLevelType w:val="multilevel"/>
    <w:tmpl w:val="B8D0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4233C"/>
    <w:multiLevelType w:val="multilevel"/>
    <w:tmpl w:val="E170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8153B"/>
    <w:multiLevelType w:val="multilevel"/>
    <w:tmpl w:val="68C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01D55"/>
    <w:multiLevelType w:val="multilevel"/>
    <w:tmpl w:val="E5B4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C0C6F"/>
    <w:multiLevelType w:val="multilevel"/>
    <w:tmpl w:val="68E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A3ABE"/>
    <w:multiLevelType w:val="multilevel"/>
    <w:tmpl w:val="889E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A261A"/>
    <w:multiLevelType w:val="multilevel"/>
    <w:tmpl w:val="C05CF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45652C"/>
    <w:multiLevelType w:val="multilevel"/>
    <w:tmpl w:val="2F76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952328">
    <w:abstractNumId w:val="12"/>
  </w:num>
  <w:num w:numId="2" w16cid:durableId="30110860">
    <w:abstractNumId w:val="1"/>
  </w:num>
  <w:num w:numId="3" w16cid:durableId="975573798">
    <w:abstractNumId w:val="11"/>
  </w:num>
  <w:num w:numId="4" w16cid:durableId="779880755">
    <w:abstractNumId w:val="6"/>
  </w:num>
  <w:num w:numId="5" w16cid:durableId="1713456817">
    <w:abstractNumId w:val="0"/>
  </w:num>
  <w:num w:numId="6" w16cid:durableId="280765640">
    <w:abstractNumId w:val="4"/>
  </w:num>
  <w:num w:numId="7" w16cid:durableId="1718896979">
    <w:abstractNumId w:val="9"/>
  </w:num>
  <w:num w:numId="8" w16cid:durableId="902985024">
    <w:abstractNumId w:val="5"/>
  </w:num>
  <w:num w:numId="9" w16cid:durableId="1019432307">
    <w:abstractNumId w:val="10"/>
  </w:num>
  <w:num w:numId="10" w16cid:durableId="726421537">
    <w:abstractNumId w:val="3"/>
  </w:num>
  <w:num w:numId="11" w16cid:durableId="1414474449">
    <w:abstractNumId w:val="7"/>
  </w:num>
  <w:num w:numId="12" w16cid:durableId="937755116">
    <w:abstractNumId w:val="8"/>
  </w:num>
  <w:num w:numId="13" w16cid:durableId="1565482714">
    <w:abstractNumId w:val="13"/>
  </w:num>
  <w:num w:numId="14" w16cid:durableId="141428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742"/>
    <w:rsid w:val="002F0DA8"/>
    <w:rsid w:val="00493742"/>
    <w:rsid w:val="00614967"/>
    <w:rsid w:val="00ED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5518E"/>
  <w15:chartTrackingRefBased/>
  <w15:docId w15:val="{63053743-ED50-4CA0-8CCA-568D906C6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2434</Words>
  <Characters>14489</Characters>
  <Application>Microsoft Office Word</Application>
  <DocSecurity>0</DocSecurity>
  <Lines>432</Lines>
  <Paragraphs>274</Paragraphs>
  <ScaleCrop>false</ScaleCrop>
  <Company/>
  <LinksUpToDate>false</LinksUpToDate>
  <CharactersWithSpaces>17199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Lecari</dc:creator>
  <cp:keywords/>
  <dc:description/>
  <cp:lastModifiedBy>Mihail Lecari</cp:lastModifiedBy>
  <cp:revision>1</cp:revision>
  <dcterms:created xsi:type="dcterms:W3CDTF">2026-07-03T21:41:00Z</dcterms:created>
  <dcterms:modified xsi:type="dcterms:W3CDTF">2026-07-03T21:42:00Z</dcterms:modified>
</cp:coreProperties>
</file>